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E786" w14:textId="77777777" w:rsidR="00B10CCB" w:rsidRPr="00AC64AF" w:rsidRDefault="00B10CCB" w:rsidP="00B10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4AF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дошкольников</w:t>
      </w:r>
    </w:p>
    <w:p w14:paraId="1A4DA705" w14:textId="77777777" w:rsidR="00B10CCB" w:rsidRDefault="00B10CCB" w:rsidP="00B10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FFF">
        <w:rPr>
          <w:rFonts w:ascii="Times New Roman" w:hAnsi="Times New Roman" w:cs="Times New Roman"/>
          <w:sz w:val="28"/>
          <w:szCs w:val="28"/>
        </w:rPr>
        <w:t xml:space="preserve">«Что можно рассказать детям 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5FFF">
        <w:rPr>
          <w:rFonts w:ascii="Times New Roman" w:hAnsi="Times New Roman" w:cs="Times New Roman"/>
          <w:sz w:val="28"/>
          <w:szCs w:val="28"/>
        </w:rPr>
        <w:t>оссийской символике?»</w:t>
      </w:r>
    </w:p>
    <w:p w14:paraId="300D2C28" w14:textId="77777777" w:rsidR="00B10CCB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FF">
        <w:rPr>
          <w:rFonts w:ascii="Times New Roman" w:hAnsi="Times New Roman" w:cs="Times New Roman"/>
          <w:sz w:val="28"/>
          <w:szCs w:val="28"/>
        </w:rPr>
        <w:t>Цель: формирование у родителей педагогической компетентности по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FF">
        <w:rPr>
          <w:rFonts w:ascii="Times New Roman" w:hAnsi="Times New Roman" w:cs="Times New Roman"/>
          <w:sz w:val="28"/>
          <w:szCs w:val="28"/>
        </w:rPr>
        <w:t>познавательного интереса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к символике страны, в которой они живут. </w:t>
      </w:r>
    </w:p>
    <w:p w14:paraId="0463BCFF" w14:textId="77777777" w:rsidR="00B10CCB" w:rsidRPr="00FA386E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>Патриотизм, ответственность и гордость за</w:t>
      </w:r>
      <w:r>
        <w:rPr>
          <w:rFonts w:ascii="Times New Roman" w:hAnsi="Times New Roman" w:cs="Times New Roman"/>
          <w:sz w:val="28"/>
          <w:szCs w:val="28"/>
        </w:rPr>
        <w:t xml:space="preserve"> свою Родину,</w:t>
      </w:r>
      <w:r w:rsidRPr="00143416">
        <w:rPr>
          <w:rFonts w:ascii="Times New Roman" w:hAnsi="Times New Roman" w:cs="Times New Roman"/>
          <w:sz w:val="28"/>
          <w:szCs w:val="28"/>
        </w:rPr>
        <w:t xml:space="preserve"> преданность ей, </w:t>
      </w:r>
      <w:r>
        <w:rPr>
          <w:rFonts w:ascii="Times New Roman" w:hAnsi="Times New Roman" w:cs="Times New Roman"/>
          <w:sz w:val="28"/>
          <w:szCs w:val="28"/>
        </w:rPr>
        <w:t xml:space="preserve">желание </w:t>
      </w:r>
      <w:r w:rsidRPr="00143416">
        <w:rPr>
          <w:rFonts w:ascii="Times New Roman" w:hAnsi="Times New Roman" w:cs="Times New Roman"/>
          <w:sz w:val="28"/>
          <w:szCs w:val="28"/>
        </w:rPr>
        <w:t xml:space="preserve">трудиться на ее благо,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 xml:space="preserve">начинает формироваться именно в дошкольном детстве. </w:t>
      </w:r>
    </w:p>
    <w:p w14:paraId="01563A8A" w14:textId="77777777" w:rsidR="00B10CCB" w:rsidRPr="00FA386E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 xml:space="preserve">Одним из направлений в рамках формирования патриотических чувств является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ознакомление дошкольников с государственной символикой.</w:t>
      </w:r>
    </w:p>
    <w:p w14:paraId="64106093" w14:textId="77777777" w:rsidR="00B10CCB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>Во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16">
        <w:rPr>
          <w:rFonts w:ascii="Times New Roman" w:hAnsi="Times New Roman" w:cs="Times New Roman"/>
          <w:sz w:val="28"/>
          <w:szCs w:val="28"/>
        </w:rPr>
        <w:t>элементах</w:t>
      </w:r>
      <w:r>
        <w:rPr>
          <w:rFonts w:ascii="Times New Roman" w:hAnsi="Times New Roman" w:cs="Times New Roman"/>
          <w:sz w:val="28"/>
          <w:szCs w:val="28"/>
        </w:rPr>
        <w:t xml:space="preserve"> символики</w:t>
      </w:r>
      <w:r w:rsidRPr="00143416">
        <w:rPr>
          <w:rFonts w:ascii="Times New Roman" w:hAnsi="Times New Roman" w:cs="Times New Roman"/>
          <w:sz w:val="28"/>
          <w:szCs w:val="28"/>
        </w:rPr>
        <w:t xml:space="preserve"> (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герб, флаг, гимн</w:t>
      </w:r>
      <w:r w:rsidRPr="00143416">
        <w:rPr>
          <w:rFonts w:ascii="Times New Roman" w:hAnsi="Times New Roman" w:cs="Times New Roman"/>
          <w:sz w:val="28"/>
          <w:szCs w:val="28"/>
        </w:rPr>
        <w:t>) заложен глубочайший смысл: они отражают историю происхождения государства, его структуру, цели, принципы, национальные традиции, особенности хозяйства и природы.</w:t>
      </w:r>
    </w:p>
    <w:p w14:paraId="6355DA31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>У дошкольников недостаточно развито образно-символическое мышление, поэтому в полной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16">
        <w:rPr>
          <w:rFonts w:ascii="Times New Roman" w:hAnsi="Times New Roman" w:cs="Times New Roman"/>
          <w:sz w:val="28"/>
          <w:szCs w:val="28"/>
        </w:rPr>
        <w:t>осмыслить, запомнить некоторые исторические сведения, значение цветов и образов, их взаимное расположение и функции — дело непростое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3416">
        <w:rPr>
          <w:rFonts w:ascii="Times New Roman" w:hAnsi="Times New Roman" w:cs="Times New Roman"/>
          <w:sz w:val="28"/>
          <w:szCs w:val="28"/>
        </w:rPr>
        <w:t>Подбирая методы и приемы патриотического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16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416">
        <w:rPr>
          <w:rFonts w:ascii="Times New Roman" w:hAnsi="Times New Roman" w:cs="Times New Roman"/>
          <w:sz w:val="28"/>
          <w:szCs w:val="28"/>
        </w:rPr>
        <w:t>нужно учитывать все особенности детей дошкольного возраста: эмоциональное восприятие окружающего, образность и конкретность мышления, обостренность чувств, недостаточное сформированное историческое сознание, непонимание некоторых социальных явлений.</w:t>
      </w:r>
    </w:p>
    <w:p w14:paraId="6FA07997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A2E4D9" wp14:editId="25321F57">
            <wp:simplePos x="0" y="0"/>
            <wp:positionH relativeFrom="column">
              <wp:posOffset>4719955</wp:posOffset>
            </wp:positionH>
            <wp:positionV relativeFrom="paragraph">
              <wp:posOffset>1089991</wp:posOffset>
            </wp:positionV>
            <wp:extent cx="1295400" cy="915670"/>
            <wp:effectExtent l="0" t="0" r="0" b="0"/>
            <wp:wrapTight wrapText="bothSides">
              <wp:wrapPolygon edited="0">
                <wp:start x="1271" y="0"/>
                <wp:lineTo x="0" y="899"/>
                <wp:lineTo x="0" y="20671"/>
                <wp:lineTo x="1271" y="21121"/>
                <wp:lineTo x="20012" y="21121"/>
                <wp:lineTo x="21282" y="20671"/>
                <wp:lineTo x="21282" y="899"/>
                <wp:lineTo x="20012" y="0"/>
                <wp:lineTo x="1271" y="0"/>
              </wp:wrapPolygon>
            </wp:wrapTight>
            <wp:docPr id="923270356" name="Рисунок 92327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5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43416">
        <w:rPr>
          <w:rFonts w:ascii="Times New Roman" w:hAnsi="Times New Roman" w:cs="Times New Roman"/>
          <w:sz w:val="28"/>
          <w:szCs w:val="28"/>
        </w:rPr>
        <w:t>Следует помнить: патриотическое воспитание дошкольников и работа по ознакомлению с государственной символикой как его часть — это не столько передача знаний, сколько формирование на их основе любви к Родине. И эта работа даст большой эффект, если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43416">
        <w:rPr>
          <w:rFonts w:ascii="Times New Roman" w:hAnsi="Times New Roman" w:cs="Times New Roman"/>
          <w:sz w:val="28"/>
          <w:szCs w:val="28"/>
        </w:rPr>
        <w:t xml:space="preserve"> опираться на организацию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416">
        <w:rPr>
          <w:rFonts w:ascii="Times New Roman" w:hAnsi="Times New Roman" w:cs="Times New Roman"/>
          <w:sz w:val="28"/>
          <w:szCs w:val="28"/>
        </w:rPr>
        <w:t xml:space="preserve"> доступной возрасту детей деятельности.</w:t>
      </w:r>
    </w:p>
    <w:p w14:paraId="7A65965B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 xml:space="preserve">сначала </w:t>
      </w:r>
      <w:r w:rsidRPr="00143416">
        <w:rPr>
          <w:rFonts w:ascii="Times New Roman" w:hAnsi="Times New Roman" w:cs="Times New Roman"/>
          <w:sz w:val="28"/>
          <w:szCs w:val="28"/>
        </w:rPr>
        <w:t xml:space="preserve">познакомить детей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с Государственным флагом России.</w:t>
      </w:r>
    </w:p>
    <w:p w14:paraId="26460EAE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>Во-первых, с российским флагом дети встречаются наиболее часто: флаги на улицах, его изображение на открытках, плакатах, в телевизионных заставках, на одежде, сувенирах.</w:t>
      </w:r>
    </w:p>
    <w:p w14:paraId="68ADF928" w14:textId="77777777" w:rsidR="00B10CCB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>Во-вторых, при знакомстве с российским флагом ребенку необходимо уяснить лишь цвет его полос и взаимное расположение.</w:t>
      </w:r>
    </w:p>
    <w:p w14:paraId="753C6C76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EE92387" wp14:editId="21049A22">
            <wp:simplePos x="0" y="0"/>
            <wp:positionH relativeFrom="column">
              <wp:posOffset>-158115</wp:posOffset>
            </wp:positionH>
            <wp:positionV relativeFrom="paragraph">
              <wp:posOffset>48260</wp:posOffset>
            </wp:positionV>
            <wp:extent cx="975360" cy="1256030"/>
            <wp:effectExtent l="0" t="0" r="0" b="1270"/>
            <wp:wrapTight wrapText="bothSides">
              <wp:wrapPolygon edited="0">
                <wp:start x="1688" y="0"/>
                <wp:lineTo x="0" y="655"/>
                <wp:lineTo x="0" y="19656"/>
                <wp:lineTo x="422" y="20967"/>
                <wp:lineTo x="1688" y="21294"/>
                <wp:lineTo x="19406" y="21294"/>
                <wp:lineTo x="20672" y="20967"/>
                <wp:lineTo x="21094" y="19656"/>
                <wp:lineTo x="21094" y="655"/>
                <wp:lineTo x="19406" y="0"/>
                <wp:lineTo x="1688" y="0"/>
              </wp:wrapPolygon>
            </wp:wrapTight>
            <wp:docPr id="590391476" name="Рисунок 59039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" t="2925" r="45617" b="5585"/>
                    <a:stretch/>
                  </pic:blipFill>
                  <pic:spPr bwMode="auto">
                    <a:xfrm>
                      <a:off x="0" y="0"/>
                      <a:ext cx="975360" cy="125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 xml:space="preserve">Затем </w:t>
      </w:r>
      <w:r w:rsidRPr="00143416">
        <w:rPr>
          <w:rFonts w:ascii="Times New Roman" w:hAnsi="Times New Roman" w:cs="Times New Roman"/>
          <w:sz w:val="28"/>
          <w:szCs w:val="28"/>
        </w:rPr>
        <w:t xml:space="preserve">следует познакомить детей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с Государственным гимном России</w:t>
      </w:r>
      <w:r w:rsidRPr="00143416">
        <w:rPr>
          <w:rFonts w:ascii="Times New Roman" w:hAnsi="Times New Roman" w:cs="Times New Roman"/>
          <w:sz w:val="28"/>
          <w:szCs w:val="28"/>
        </w:rPr>
        <w:t>, который имеет две составляющие: текст и музыку.</w:t>
      </w:r>
    </w:p>
    <w:p w14:paraId="2A19F184" w14:textId="77777777" w:rsidR="00B10CCB" w:rsidRPr="00FA386E" w:rsidRDefault="00B10CCB" w:rsidP="00B10CC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86E">
        <w:rPr>
          <w:rFonts w:ascii="Times New Roman" w:hAnsi="Times New Roman" w:cs="Times New Roman"/>
          <w:i/>
          <w:iCs/>
          <w:sz w:val="28"/>
          <w:szCs w:val="28"/>
        </w:rPr>
        <w:t xml:space="preserve">После этого </w:t>
      </w:r>
      <w:r w:rsidRPr="00143416">
        <w:rPr>
          <w:rFonts w:ascii="Times New Roman" w:hAnsi="Times New Roman" w:cs="Times New Roman"/>
          <w:sz w:val="28"/>
          <w:szCs w:val="28"/>
        </w:rPr>
        <w:t xml:space="preserve">целесообразно познакомить детей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с гербом страны, родного города, района.</w:t>
      </w:r>
    </w:p>
    <w:p w14:paraId="4053182A" w14:textId="77777777" w:rsidR="00B10CCB" w:rsidRPr="00143416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16">
        <w:rPr>
          <w:rFonts w:ascii="Times New Roman" w:hAnsi="Times New Roman" w:cs="Times New Roman"/>
          <w:sz w:val="28"/>
          <w:szCs w:val="28"/>
        </w:rPr>
        <w:t xml:space="preserve">В процессе беседы с детьми </w:t>
      </w:r>
      <w:r w:rsidRPr="00FA386E">
        <w:rPr>
          <w:rFonts w:ascii="Times New Roman" w:hAnsi="Times New Roman" w:cs="Times New Roman"/>
          <w:i/>
          <w:iCs/>
          <w:sz w:val="28"/>
          <w:szCs w:val="28"/>
        </w:rPr>
        <w:t>целесообразно использовать дидактические материалы</w:t>
      </w:r>
      <w:r w:rsidRPr="00143416">
        <w:rPr>
          <w:rFonts w:ascii="Times New Roman" w:hAnsi="Times New Roman" w:cs="Times New Roman"/>
          <w:sz w:val="28"/>
          <w:szCs w:val="28"/>
        </w:rPr>
        <w:t>, например, рисунки и фотографии денежных знаков, транспортных средств, имеющих изображения государственных символов.</w:t>
      </w:r>
    </w:p>
    <w:p w14:paraId="4ED2DA79" w14:textId="77777777" w:rsidR="00B10CCB" w:rsidRPr="001D4825" w:rsidRDefault="00B10CCB" w:rsidP="00B10CCB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D90A30">
        <w:rPr>
          <w:rFonts w:ascii="Times New Roman" w:hAnsi="Times New Roman" w:cs="Times New Roman"/>
          <w:sz w:val="28"/>
          <w:szCs w:val="28"/>
        </w:rPr>
        <w:lastRenderedPageBreak/>
        <w:t xml:space="preserve">Выучите с детьми </w:t>
      </w:r>
      <w:r w:rsidRPr="001D4825">
        <w:rPr>
          <w:rFonts w:ascii="Times New Roman" w:hAnsi="Times New Roman" w:cs="Times New Roman"/>
          <w:i/>
          <w:iCs/>
          <w:sz w:val="28"/>
          <w:szCs w:val="28"/>
        </w:rPr>
        <w:t>стих</w:t>
      </w:r>
      <w:r>
        <w:rPr>
          <w:rFonts w:ascii="Times New Roman" w:hAnsi="Times New Roman" w:cs="Times New Roman"/>
          <w:i/>
          <w:iCs/>
          <w:sz w:val="28"/>
          <w:szCs w:val="28"/>
        </w:rPr>
        <w:t>отворение</w:t>
      </w:r>
      <w:r w:rsidRPr="001D48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D4825">
        <w:rPr>
          <w:rFonts w:ascii="Times New Roman" w:hAnsi="Times New Roman" w:cs="Times New Roman"/>
          <w:i/>
          <w:iCs/>
          <w:sz w:val="28"/>
          <w:szCs w:val="28"/>
        </w:rPr>
        <w:t>Герб России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A143E49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99C4A5" wp14:editId="4E19D3EB">
            <wp:simplePos x="0" y="0"/>
            <wp:positionH relativeFrom="column">
              <wp:posOffset>4291330</wp:posOffset>
            </wp:positionH>
            <wp:positionV relativeFrom="paragraph">
              <wp:posOffset>96520</wp:posOffset>
            </wp:positionV>
            <wp:extent cx="1747520" cy="1310005"/>
            <wp:effectExtent l="0" t="0" r="5080" b="4445"/>
            <wp:wrapTight wrapText="bothSides">
              <wp:wrapPolygon edited="0">
                <wp:start x="942" y="0"/>
                <wp:lineTo x="0" y="628"/>
                <wp:lineTo x="0" y="20417"/>
                <wp:lineTo x="706" y="21359"/>
                <wp:lineTo x="942" y="21359"/>
                <wp:lineTo x="20485" y="21359"/>
                <wp:lineTo x="20721" y="21359"/>
                <wp:lineTo x="21427" y="20417"/>
                <wp:lineTo x="21427" y="628"/>
                <wp:lineTo x="20485" y="0"/>
                <wp:lineTo x="942" y="0"/>
              </wp:wrapPolygon>
            </wp:wrapTight>
            <wp:docPr id="1146630164" name="Рисунок 114663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310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825">
        <w:rPr>
          <w:rFonts w:ascii="Times New Roman" w:hAnsi="Times New Roman" w:cs="Times New Roman"/>
          <w:i/>
          <w:iCs/>
          <w:sz w:val="28"/>
          <w:szCs w:val="28"/>
        </w:rPr>
        <w:t>У России величавой</w:t>
      </w:r>
    </w:p>
    <w:p w14:paraId="45A62054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sz w:val="28"/>
          <w:szCs w:val="28"/>
        </w:rPr>
        <w:t>На гербе орёл двуглавый,</w:t>
      </w:r>
    </w:p>
    <w:p w14:paraId="11331DFF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sz w:val="28"/>
          <w:szCs w:val="28"/>
        </w:rPr>
        <w:t>Чтоб на запад, на восток</w:t>
      </w:r>
    </w:p>
    <w:p w14:paraId="71126D31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sz w:val="28"/>
          <w:szCs w:val="28"/>
        </w:rPr>
        <w:t>Он смотреть бы сразу мог.</w:t>
      </w:r>
    </w:p>
    <w:p w14:paraId="6AF3DB6C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sz w:val="28"/>
          <w:szCs w:val="28"/>
        </w:rPr>
        <w:t>Сильный, мудрый он и гордый.</w:t>
      </w:r>
    </w:p>
    <w:p w14:paraId="2835AA5C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825">
        <w:rPr>
          <w:rFonts w:ascii="Times New Roman" w:hAnsi="Times New Roman" w:cs="Times New Roman"/>
          <w:i/>
          <w:iCs/>
          <w:sz w:val="28"/>
          <w:szCs w:val="28"/>
        </w:rPr>
        <w:t xml:space="preserve">Он - России дух свободный </w:t>
      </w:r>
      <w:r w:rsidRPr="001D4825">
        <w:rPr>
          <w:rFonts w:ascii="Times New Roman" w:hAnsi="Times New Roman" w:cs="Times New Roman"/>
          <w:sz w:val="28"/>
          <w:szCs w:val="28"/>
        </w:rPr>
        <w:t>(В. Степанов)</w:t>
      </w:r>
    </w:p>
    <w:p w14:paraId="2DD54318" w14:textId="77777777" w:rsidR="00B10CCB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Выучите с детьми ФИО Президента страны. </w:t>
      </w:r>
    </w:p>
    <w:p w14:paraId="697BC7FB" w14:textId="77777777" w:rsidR="00B10CCB" w:rsidRPr="001D4825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Вы можете воспользоваться следующими </w:t>
      </w:r>
      <w:r w:rsidRPr="00221436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методическими пособиями: </w:t>
      </w:r>
    </w:p>
    <w:p w14:paraId="4CB3E756" w14:textId="77777777" w:rsidR="00B10CCB" w:rsidRDefault="00B10CCB" w:rsidP="00B10CC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86E">
        <w:rPr>
          <w:rFonts w:ascii="Times New Roman" w:hAnsi="Times New Roman" w:cs="Times New Roman"/>
          <w:sz w:val="28"/>
          <w:szCs w:val="28"/>
        </w:rPr>
        <w:t>Ривина Е.К. Герб и флаг России. Знакомим дошкольников и младших школьников с государственными символами. М.: АРКТИ, 2002.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BEB173" w14:textId="77777777" w:rsidR="00B10CCB" w:rsidRDefault="00B10CCB" w:rsidP="00B10CC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A98">
        <w:rPr>
          <w:rFonts w:ascii="Times New Roman" w:hAnsi="Times New Roman" w:cs="Times New Roman"/>
          <w:sz w:val="28"/>
          <w:szCs w:val="28"/>
        </w:rPr>
        <w:t>Ривина Е.К. Российская символика: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98">
        <w:rPr>
          <w:rFonts w:ascii="Times New Roman" w:hAnsi="Times New Roman" w:cs="Times New Roman"/>
          <w:sz w:val="28"/>
          <w:szCs w:val="28"/>
        </w:rPr>
        <w:t>Иллюстративно-дидактический материал для образовательных учреждений.   М.: АРКТИ, 2005.</w:t>
      </w:r>
    </w:p>
    <w:p w14:paraId="2AAA4F23" w14:textId="77777777" w:rsidR="00B10CCB" w:rsidRPr="00E4089E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E3C060" wp14:editId="6F581331">
            <wp:simplePos x="0" y="0"/>
            <wp:positionH relativeFrom="column">
              <wp:posOffset>5208905</wp:posOffset>
            </wp:positionH>
            <wp:positionV relativeFrom="paragraph">
              <wp:posOffset>735965</wp:posOffset>
            </wp:positionV>
            <wp:extent cx="830580" cy="830580"/>
            <wp:effectExtent l="0" t="0" r="7620" b="7620"/>
            <wp:wrapTight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89E">
        <w:rPr>
          <w:rFonts w:ascii="Times New Roman" w:hAnsi="Times New Roman" w:cs="Times New Roman"/>
          <w:i/>
          <w:iCs/>
          <w:sz w:val="28"/>
          <w:szCs w:val="28"/>
        </w:rPr>
        <w:t xml:space="preserve">Флаг </w:t>
      </w:r>
      <w:r w:rsidRPr="00E4089E">
        <w:rPr>
          <w:rFonts w:ascii="Times New Roman" w:hAnsi="Times New Roman" w:cs="Times New Roman"/>
          <w:sz w:val="28"/>
          <w:szCs w:val="28"/>
        </w:rPr>
        <w:t>– один из официальных государственных символов РФ.  Представляет собой прямоугольное полотнище из трёх равновеликих горизонтальных полос: верхней — белого, средней — синего и нижней — красного цвета.</w:t>
      </w:r>
    </w:p>
    <w:p w14:paraId="62AABAB1" w14:textId="77777777" w:rsidR="00B10CCB" w:rsidRPr="00E4089E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89E">
        <w:rPr>
          <w:rFonts w:ascii="Times New Roman" w:hAnsi="Times New Roman" w:cs="Times New Roman"/>
          <w:i/>
          <w:iCs/>
          <w:sz w:val="28"/>
          <w:szCs w:val="28"/>
        </w:rPr>
        <w:t xml:space="preserve">Гимн </w:t>
      </w:r>
      <w:r w:rsidRPr="00E4089E">
        <w:rPr>
          <w:rFonts w:ascii="Times New Roman" w:hAnsi="Times New Roman" w:cs="Times New Roman"/>
          <w:sz w:val="28"/>
          <w:szCs w:val="28"/>
        </w:rPr>
        <w:t>– песня, восхваляющая и прославляющая кого-либо или что-либо.</w:t>
      </w:r>
    </w:p>
    <w:p w14:paraId="4AC9155B" w14:textId="77777777" w:rsidR="00B10CCB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523F8" w14:textId="77777777" w:rsidR="00B10CCB" w:rsidRPr="00E4089E" w:rsidRDefault="00B10CCB" w:rsidP="00B10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89E">
        <w:rPr>
          <w:rFonts w:ascii="Times New Roman" w:hAnsi="Times New Roman" w:cs="Times New Roman"/>
          <w:sz w:val="28"/>
          <w:szCs w:val="28"/>
        </w:rPr>
        <w:t>Герб – наследственная эмблема, служащая для отличия государства от других и отображающая основные заслуги.</w:t>
      </w:r>
    </w:p>
    <w:p w14:paraId="3A81A7C0" w14:textId="77777777" w:rsidR="00B10CCB" w:rsidRPr="00E4089E" w:rsidRDefault="00B10CCB" w:rsidP="00B10C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0D559B" w14:textId="77777777" w:rsidR="00B10CCB" w:rsidRPr="00E4089E" w:rsidRDefault="00B10CCB" w:rsidP="00B10CC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089E">
        <w:rPr>
          <w:rFonts w:ascii="Times New Roman" w:hAnsi="Times New Roman" w:cs="Times New Roman"/>
          <w:sz w:val="28"/>
          <w:szCs w:val="28"/>
          <w:u w:val="single"/>
        </w:rPr>
        <w:t>Использованные источники:</w:t>
      </w:r>
    </w:p>
    <w:tbl>
      <w:tblPr>
        <w:tblStyle w:val="ac"/>
        <w:tblpPr w:leftFromText="180" w:rightFromText="180" w:vertAnchor="text" w:horzAnchor="margin" w:tblpY="105"/>
        <w:tblW w:w="8549" w:type="dxa"/>
        <w:tblLook w:val="04A0" w:firstRow="1" w:lastRow="0" w:firstColumn="1" w:lastColumn="0" w:noHBand="0" w:noVBand="1"/>
      </w:tblPr>
      <w:tblGrid>
        <w:gridCol w:w="2857"/>
        <w:gridCol w:w="2887"/>
        <w:gridCol w:w="2805"/>
      </w:tblGrid>
      <w:tr w:rsidR="00B10CCB" w:rsidRPr="00C70153" w14:paraId="47CB520B" w14:textId="77777777" w:rsidTr="00FE578F">
        <w:trPr>
          <w:trHeight w:val="807"/>
        </w:trPr>
        <w:tc>
          <w:tcPr>
            <w:tcW w:w="2857" w:type="dxa"/>
          </w:tcPr>
          <w:p w14:paraId="6999E184" w14:textId="77777777" w:rsidR="00B10CCB" w:rsidRPr="00C70153" w:rsidRDefault="00B10CCB" w:rsidP="00FE578F">
            <w:pPr>
              <w:jc w:val="center"/>
              <w:rPr>
                <w:rFonts w:ascii="Times New Roman" w:hAnsi="Times New Roman" w:cs="Times New Roman"/>
              </w:rPr>
            </w:pPr>
            <w:r w:rsidRPr="00E4089E">
              <w:rPr>
                <w:rFonts w:ascii="Times New Roman" w:hAnsi="Times New Roman" w:cs="Times New Roman"/>
                <w:sz w:val="20"/>
                <w:szCs w:val="20"/>
              </w:rPr>
              <w:t>«Ознакомление дошкольников с государственной символикой России» Тростянская Ю.С.</w:t>
            </w:r>
          </w:p>
        </w:tc>
        <w:tc>
          <w:tcPr>
            <w:tcW w:w="2887" w:type="dxa"/>
          </w:tcPr>
          <w:p w14:paraId="4F6D665C" w14:textId="77777777" w:rsidR="00B10CCB" w:rsidRPr="00E4089E" w:rsidRDefault="00B10CCB" w:rsidP="00FE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89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"Знакомим дошкольников с государственными символами" </w:t>
            </w:r>
            <w:proofErr w:type="spellStart"/>
            <w:r w:rsidRPr="00E4089E">
              <w:rPr>
                <w:rFonts w:ascii="Times New Roman" w:hAnsi="Times New Roman" w:cs="Times New Roman"/>
                <w:sz w:val="20"/>
                <w:szCs w:val="20"/>
              </w:rPr>
              <w:t>Точенова</w:t>
            </w:r>
            <w:proofErr w:type="spellEnd"/>
            <w:r w:rsidRPr="00E4089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14:paraId="32FCB65B" w14:textId="77777777" w:rsidR="00B10CCB" w:rsidRPr="00C70153" w:rsidRDefault="00B10CCB" w:rsidP="00FE5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</w:tcPr>
          <w:p w14:paraId="23ECA038" w14:textId="77777777" w:rsidR="00B10CCB" w:rsidRPr="00C70153" w:rsidRDefault="00B10CCB" w:rsidP="00FE578F">
            <w:pPr>
              <w:jc w:val="center"/>
              <w:rPr>
                <w:rFonts w:ascii="Times New Roman" w:hAnsi="Times New Roman" w:cs="Times New Roman"/>
              </w:rPr>
            </w:pPr>
            <w:r w:rsidRPr="00E4089E">
              <w:rPr>
                <w:rFonts w:ascii="Times New Roman" w:hAnsi="Times New Roman" w:cs="Times New Roman"/>
                <w:sz w:val="20"/>
                <w:szCs w:val="20"/>
              </w:rPr>
              <w:t>О Гимне России</w:t>
            </w:r>
          </w:p>
        </w:tc>
      </w:tr>
      <w:tr w:rsidR="00B10CCB" w14:paraId="23D8D24B" w14:textId="77777777" w:rsidTr="00FE578F">
        <w:trPr>
          <w:trHeight w:val="846"/>
        </w:trPr>
        <w:tc>
          <w:tcPr>
            <w:tcW w:w="2857" w:type="dxa"/>
          </w:tcPr>
          <w:p w14:paraId="5E1757B2" w14:textId="77777777" w:rsidR="00B10CCB" w:rsidRDefault="00B10CCB" w:rsidP="00FE5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E5235B" wp14:editId="118A2AE9">
                  <wp:extent cx="609600" cy="609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</w:tcPr>
          <w:p w14:paraId="408C307D" w14:textId="77777777" w:rsidR="00B10CCB" w:rsidRDefault="00B10CCB" w:rsidP="00FE5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9CDFBE" wp14:editId="29407795">
                  <wp:extent cx="624840" cy="624840"/>
                  <wp:effectExtent l="0" t="0" r="3810" b="3810"/>
                  <wp:docPr id="98910836" name="Рисунок 98910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14:paraId="5D2D09AB" w14:textId="77777777" w:rsidR="00B10CCB" w:rsidRDefault="00B10CCB" w:rsidP="00FE5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3856D6" wp14:editId="7168230F">
                  <wp:extent cx="624840" cy="624840"/>
                  <wp:effectExtent l="0" t="0" r="3810" b="3810"/>
                  <wp:docPr id="1230519970" name="Рисунок 123051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853AC" w14:textId="77777777" w:rsidR="00B10CCB" w:rsidRDefault="00B10CCB" w:rsidP="00B10C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7ED1D0" w14:textId="77777777" w:rsidR="00B10CCB" w:rsidRDefault="00B10CCB" w:rsidP="00B10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3FAB9" w14:textId="77777777" w:rsidR="00B10CCB" w:rsidRDefault="00B10CCB" w:rsidP="00B10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63CBC" w14:textId="77777777" w:rsidR="00B10CCB" w:rsidRDefault="00B10CCB" w:rsidP="00B10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4D49B" w14:textId="77777777" w:rsidR="00B10CCB" w:rsidRDefault="00B10CCB" w:rsidP="00B10C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DD361F" w14:textId="77777777" w:rsidR="00B10CCB" w:rsidRDefault="00B10CCB" w:rsidP="00B10C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7207D2" w14:textId="77777777" w:rsidR="00B10CCB" w:rsidRDefault="00B10CCB" w:rsidP="00B10C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7158A" w14:textId="77777777" w:rsidR="00A82547" w:rsidRDefault="00A82547"/>
    <w:sectPr w:rsidR="00A82547" w:rsidSect="000A1538">
      <w:pgSz w:w="11906" w:h="16838"/>
      <w:pgMar w:top="1134" w:right="850" w:bottom="1134" w:left="1701" w:header="708" w:footer="708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520E"/>
    <w:multiLevelType w:val="hybridMultilevel"/>
    <w:tmpl w:val="9F60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5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7"/>
    <w:rsid w:val="000A1538"/>
    <w:rsid w:val="00A51346"/>
    <w:rsid w:val="00A82547"/>
    <w:rsid w:val="00B10CCB"/>
    <w:rsid w:val="00E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7EAA-D295-4469-88B2-232E5158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C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54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0C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Устимова</dc:creator>
  <cp:keywords/>
  <dc:description/>
  <cp:lastModifiedBy>Татьяна Устимова</cp:lastModifiedBy>
  <cp:revision>4</cp:revision>
  <dcterms:created xsi:type="dcterms:W3CDTF">2025-05-05T19:54:00Z</dcterms:created>
  <dcterms:modified xsi:type="dcterms:W3CDTF">2025-08-05T10:37:00Z</dcterms:modified>
</cp:coreProperties>
</file>