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A8F" w:rsidRPr="00995351" w:rsidRDefault="00995351" w:rsidP="00995351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 w:rsidRPr="00995351">
        <w:rPr>
          <w:rFonts w:ascii="Times New Roman" w:hAnsi="Times New Roman" w:cs="Times New Roman"/>
          <w:b/>
          <w:sz w:val="44"/>
          <w:szCs w:val="28"/>
        </w:rPr>
        <w:t>Для чего нужны физминутки во время занятий  детям с нарушением зрения</w:t>
      </w:r>
    </w:p>
    <w:p w:rsidR="00995351" w:rsidRPr="00995351" w:rsidRDefault="00995351" w:rsidP="0099535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953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Для детей с особенностями зрительного восприятия недостаток движения несет в себе гораздо большую опасность, нежели для детей с сохранным зрением: нарушаются осанка (особенно в период подросткового возраста, когда рост скелета опережает рост мышечных тканей), походка, функция равновесия, координация, точность, скорость и ритм движений. Эти нарушения отрицательно влияют на общее состояние органов и систем, особенно сердечно-сосудистой и дыхательной, приводят к снижению работоспособности и быстрой утомляемости. В личностном плане слабовидящие и незрячие дети нередко неуверенны в себе, нерешительны, не верят в собственные силы. Длительное сидение за партой в напряженной позе вызывает торможение определенных участков коры головного мозга, утомление глаз, застой крови в ногах, в области таза, живота, неблагоприятные изменения в положении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позвоночника, грудной клетки</w:t>
      </w:r>
      <w:r w:rsidRPr="009953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Физические упражнения вызывают возбуждение в других участках коры головного мозга, что создает возможность кратковременного отдыха тех участков, в которых во время учебных занятий происходит раздражение. Улучшая кровообращение и снижая напряжение мышц, динамическая пауза способствует повышению успеваемости и улучшению здоровья детей.</w:t>
      </w:r>
    </w:p>
    <w:p w:rsidR="00995351" w:rsidRPr="00995351" w:rsidRDefault="00995351" w:rsidP="0099535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953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организации двигательной активности детей с нарушениями зрения исключительное значение имеет не только организация оздоровительной работы в ходе учебного дня и уроков физкультуры, но и ее реализация в ходе режимных моментов. Р. Н. Азарян называет это направление работы физкультурно-оздоровительными мероприятиями, выделяя их в отдельную группу наряду с физкульт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урно-массовыми и спортивными</w:t>
      </w:r>
      <w:r w:rsidRPr="009953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995351" w:rsidRPr="00995351" w:rsidRDefault="00995351" w:rsidP="0099535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953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Физкультурно-оздоровительные мероприятия (гимнастика до занятий, физ. минутки на уроках, самоподготовке, в ходе воспитательных мероприятий, прогулки, пребывание на свежем воздухе) направлены на создание определенного жизненного тонуса у незрячих и слабовидящих детей и снижение утомляемости, которая наступает значительно быстрее.</w:t>
      </w:r>
    </w:p>
    <w:p w:rsidR="00995351" w:rsidRPr="00995351" w:rsidRDefault="00995351" w:rsidP="0099535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953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Особое место в списке необходимо отвести динамическим паузам в ходе образовательной и воспитательной деятельности, что обусловливается особенностями развития зрительного анализатора детей. Физическая нагрузка для тотально незрячих, незрячих с остаточным зрением и слабовидящих детей должна быть построена с учетом медицинских показаний каждого отдельно взятого ребенка. Таким образом, роль воспитателя в развитии зрительных функций слабовидящих детей исключительно ответственна и состоит в соблюдении режима охраны зрения.</w:t>
      </w:r>
    </w:p>
    <w:p w:rsidR="00995351" w:rsidRPr="00995351" w:rsidRDefault="00995351" w:rsidP="0099535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953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Непрерывная зрительная нагрузка слабовидящих детей на близком расстоянии во время учебной деятельности всех видов должна составлять не более 10 минут для учащихся подготовительного и I-IV классов и не более 15 минут для средних и старших классов. Дети с остаточным зрением, обучающиеся по системе Брайля, могут выполнять непрерывную зрительную работу в тече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ние 5 минут 1-2 раза за урок</w:t>
      </w:r>
      <w:r w:rsidRPr="009953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995351" w:rsidRPr="00995351" w:rsidRDefault="00995351" w:rsidP="00995351">
      <w:pPr>
        <w:shd w:val="clear" w:color="auto" w:fill="FFFFFF"/>
        <w:spacing w:after="100" w:afterAutospacing="1" w:line="240" w:lineRule="auto"/>
        <w:ind w:right="1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953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определении режима физических нагрузок для слабовидящих детей, в том числе и в ходе динамических пауз, под особый контроль берутся школьники, страдающие глаукомой, и в первую очередь те, у которых диагностирована такая ее разновидность, как гидрофтальм. Учащихся с таким заболеванием всегда легко определить, у них сильно увеличено глазное яблоко («на выкате»), и если они не соблюдают режим физических нагрузок, то это приводит к резкому повышению глазного давления, характерному изменению в тканях гла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или даже к разрыву склеры</w:t>
      </w:r>
      <w:r w:rsidRPr="009953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Все это может привести к абсолютной слепоте.</w:t>
      </w:r>
    </w:p>
    <w:p w:rsidR="00995351" w:rsidRPr="00995351" w:rsidRDefault="00995351" w:rsidP="00995351">
      <w:pPr>
        <w:shd w:val="clear" w:color="auto" w:fill="FFFFFF"/>
        <w:spacing w:after="100" w:afterAutospacing="1" w:line="240" w:lineRule="auto"/>
        <w:ind w:right="14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953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Ограничение физических нагрузок необходимо также тем ученикам, у которых зафиксированы такие патологические состояния органа зрения, как микрофтальм, отслойка сетчатки, некоторые виды атрофии зрительного нерва.</w:t>
      </w:r>
    </w:p>
    <w:p w:rsidR="00995351" w:rsidRPr="00995351" w:rsidRDefault="00995351" w:rsidP="0099535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95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этим учащимся запрещается подъем тяжестей, резкие наклоны головы и туловища.</w:t>
      </w:r>
    </w:p>
    <w:p w:rsidR="00995351" w:rsidRPr="00995351" w:rsidRDefault="00995351" w:rsidP="0099535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953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Для тотально незрячих детей динамические паузы не менее важны. Процесс письма по Брайлю –это физически непростое занятие: плотность бумаги составляет в среднем 150 г/м3, что немногим меньше, чем у листа картона, а количество отверстий, которое нужно проколоть грифелем для одной буквы брайлевского алфавита, составляет в среднем 3. Также, при переписывании из книги, незрячий ученик утомляется в ходе запоминания предложений перед его написанием, что обусловлено также спецификой методики: вначале необходимо прочитать предложение, а потом записывать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 памяти </w:t>
      </w:r>
      <w:r w:rsidRPr="009953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Таким образом, при долгом письме дети сильно устают: меняется поза за партой, болят мышцы кисти и предплечья, внимание становится рассеянным.</w:t>
      </w:r>
    </w:p>
    <w:p w:rsidR="00995351" w:rsidRPr="00995351" w:rsidRDefault="00995351" w:rsidP="0099535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953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Динамические паузы в ходе самоподготовки, воспитательных мероприятий должны существенно отличаться от уроков физкультуры. Увлекательные и доступные по своей форме, они должны отвечать основной цели –обеспечивать активный отдых учащихся и укреплять их здоровье.</w:t>
      </w:r>
    </w:p>
    <w:p w:rsidR="00995351" w:rsidRPr="00995351" w:rsidRDefault="00995351" w:rsidP="0099535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953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организации и проведении динамических пауз можно широко использовать различные методы:</w:t>
      </w:r>
    </w:p>
    <w:p w:rsidR="00995351" w:rsidRPr="00995351" w:rsidRDefault="00995351" w:rsidP="009953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953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Фронтальный –одновременное выполнение упражнений всеми учащимися.</w:t>
      </w:r>
    </w:p>
    <w:p w:rsidR="00995351" w:rsidRPr="00995351" w:rsidRDefault="00995351" w:rsidP="009953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953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Парный (как разновидность фронтального), когда упражнения выполняются с партнером.</w:t>
      </w:r>
    </w:p>
    <w:p w:rsidR="00995351" w:rsidRPr="00995351" w:rsidRDefault="00995351" w:rsidP="0099535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953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составлении пар необходимо руководствоваться следующими рекомендациями: на начальном этапе –сильный со слабым, слабовидящий с незрячим; по мере усвоения материала – незрячего с остаточным зрением с тотально незрячим, слабовидящего со слабовидящим, и только по мере совершенствования пройденного материала –незрячего с незрячим. В каждом отдельно взятом случае воспитатель решает сам, каким образом составить пару, учитывая индивидуальные особенности, степень нарушения зрительного анализатора, состояние здоровья.</w:t>
      </w:r>
    </w:p>
    <w:p w:rsidR="00995351" w:rsidRPr="00995351" w:rsidRDefault="00995351" w:rsidP="0099535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953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Групповой метод заключается в разделении детей на две группы, которым предлагают различные задания, затем эти группы меняются. Применяется чаще всего при использовании хорошо изученного материала.</w:t>
      </w:r>
    </w:p>
    <w:p w:rsidR="00995351" w:rsidRPr="00995351" w:rsidRDefault="00995351" w:rsidP="0099535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953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Круговой метод представляет собой выполнение упражнений в группах по кругу. Для незрячих и слабовидящих учащихся младших классов этот метод не всегда эффективен, поскольку подразумевает наличие навыков самостоятельного выполнения упражнений. Для детей старшего и среднего школьного возраста, имеющих эти навыки, круговой метод интересе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н, эмоционален и увлекателен</w:t>
      </w:r>
      <w:r w:rsidRPr="009953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995351" w:rsidRPr="00995351" w:rsidRDefault="00995351" w:rsidP="0099535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953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Упражнения в динамических паузах должны обязательно включать потягивания, упражнения для рук и для ног. В упражнениях для рук необходимо включать сгибательные, разгибательные, хватательные движения, которые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помогают расслабить кисти рук.</w:t>
      </w:r>
    </w:p>
    <w:p w:rsidR="00995351" w:rsidRPr="00995351" w:rsidRDefault="00995351">
      <w:pPr>
        <w:rPr>
          <w:rFonts w:ascii="Times New Roman" w:hAnsi="Times New Roman" w:cs="Times New Roman"/>
          <w:sz w:val="28"/>
          <w:szCs w:val="28"/>
        </w:rPr>
      </w:pPr>
    </w:p>
    <w:sectPr w:rsidR="00995351" w:rsidRPr="00995351" w:rsidSect="00264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B5201"/>
    <w:multiLevelType w:val="multilevel"/>
    <w:tmpl w:val="01E06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5A2782"/>
    <w:multiLevelType w:val="multilevel"/>
    <w:tmpl w:val="C682FA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995351"/>
    <w:rsid w:val="00264A8F"/>
    <w:rsid w:val="00995351"/>
    <w:rsid w:val="00DE7F10"/>
    <w:rsid w:val="00E2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5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2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942</Words>
  <Characters>5374</Characters>
  <Application>Microsoft Office Word</Application>
  <DocSecurity>0</DocSecurity>
  <Lines>44</Lines>
  <Paragraphs>12</Paragraphs>
  <ScaleCrop>false</ScaleCrop>
  <Company/>
  <LinksUpToDate>false</LinksUpToDate>
  <CharactersWithSpaces>6304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dcterms:created xsi:type="dcterms:W3CDTF">2025-09-13T05:59:00Z</dcterms:created>
  <dcterms:modified xsi:type="dcterms:W3CDTF">2025-09-13T06:04:00Z</dcterms:modified>
</cp:coreProperties>
</file>