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51" w:rsidRDefault="0046631A" w:rsidP="0046631A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</w:t>
      </w:r>
      <w:proofErr w:type="gramStart"/>
      <w:r w:rsidR="00E25851">
        <w:rPr>
          <w:rFonts w:ascii="Times New Roman" w:hAnsi="Times New Roman" w:cs="Times New Roman"/>
          <w:sz w:val="20"/>
        </w:rPr>
        <w:t>МУНИЦИПАЛЬНОЕ  КАЗЕННОЕ</w:t>
      </w:r>
      <w:proofErr w:type="gramEnd"/>
      <w:r w:rsidR="00E25851">
        <w:rPr>
          <w:rFonts w:ascii="Times New Roman" w:hAnsi="Times New Roman" w:cs="Times New Roman"/>
          <w:sz w:val="20"/>
        </w:rPr>
        <w:t xml:space="preserve"> ДОШКОЛЬНОЕ ОБРАЗОВАТЕЛЬНОЕ УЧРЕЖДЕНИЕ </w:t>
      </w:r>
      <w:r>
        <w:rPr>
          <w:rFonts w:ascii="Times New Roman" w:hAnsi="Times New Roman" w:cs="Times New Roman"/>
          <w:sz w:val="20"/>
        </w:rPr>
        <w:t xml:space="preserve">        </w:t>
      </w:r>
      <w:r w:rsidR="00E25851">
        <w:rPr>
          <w:rFonts w:ascii="Times New Roman" w:hAnsi="Times New Roman" w:cs="Times New Roman"/>
          <w:sz w:val="20"/>
        </w:rPr>
        <w:t>«ЕМАНЖЕЛИНСКИЙ ДЕТСКИЙ САД  «СОЛНЫШКО»</w:t>
      </w:r>
    </w:p>
    <w:p w:rsidR="00E25851" w:rsidRDefault="00E25851" w:rsidP="00E25851">
      <w:pPr>
        <w:jc w:val="center"/>
        <w:rPr>
          <w:rFonts w:ascii="Times New Roman" w:hAnsi="Times New Roman" w:cs="Times New Roman"/>
          <w:sz w:val="20"/>
        </w:rPr>
      </w:pPr>
    </w:p>
    <w:p w:rsidR="00E25851" w:rsidRDefault="00E25851" w:rsidP="00E25851">
      <w:pPr>
        <w:jc w:val="center"/>
        <w:rPr>
          <w:rFonts w:ascii="Times New Roman" w:hAnsi="Times New Roman" w:cs="Times New Roman"/>
          <w:sz w:val="20"/>
        </w:rPr>
      </w:pPr>
    </w:p>
    <w:p w:rsidR="00E25851" w:rsidRDefault="00E25851" w:rsidP="00E25851">
      <w:pPr>
        <w:jc w:val="center"/>
        <w:rPr>
          <w:rFonts w:ascii="Times New Roman" w:hAnsi="Times New Roman" w:cs="Times New Roman"/>
          <w:sz w:val="20"/>
        </w:rPr>
      </w:pPr>
    </w:p>
    <w:p w:rsidR="00E25851" w:rsidRDefault="00E25851" w:rsidP="00E25851">
      <w:pPr>
        <w:jc w:val="center"/>
        <w:rPr>
          <w:rFonts w:ascii="Times New Roman" w:hAnsi="Times New Roman" w:cs="Times New Roman"/>
          <w:sz w:val="20"/>
        </w:rPr>
      </w:pPr>
    </w:p>
    <w:p w:rsidR="00134436" w:rsidRPr="00E25851" w:rsidRDefault="0046631A" w:rsidP="0046631A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E25851" w:rsidRPr="00E25851">
        <w:rPr>
          <w:color w:val="000000"/>
          <w:sz w:val="32"/>
          <w:szCs w:val="28"/>
        </w:rPr>
        <w:t>Обобщение педагогического опыта работы.</w:t>
      </w:r>
    </w:p>
    <w:p w:rsidR="00E25851" w:rsidRDefault="00E25851" w:rsidP="00E25851">
      <w:pPr>
        <w:pStyle w:val="a3"/>
        <w:shd w:val="clear" w:color="auto" w:fill="F9FAFA"/>
        <w:spacing w:before="0" w:beforeAutospacing="0" w:after="240" w:afterAutospacing="0"/>
        <w:jc w:val="center"/>
        <w:rPr>
          <w:color w:val="000000"/>
          <w:sz w:val="32"/>
          <w:szCs w:val="28"/>
        </w:rPr>
      </w:pPr>
      <w:r w:rsidRPr="00E25851">
        <w:rPr>
          <w:color w:val="000000"/>
          <w:sz w:val="32"/>
          <w:szCs w:val="28"/>
        </w:rPr>
        <w:t>Тема: «Красота родного края»</w:t>
      </w: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46631A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E25851" w:rsidRDefault="0046631A" w:rsidP="0046631A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 xml:space="preserve"> </w:t>
      </w:r>
      <w:r w:rsidR="00E25851" w:rsidRPr="00E25851">
        <w:rPr>
          <w:color w:val="000000"/>
          <w:sz w:val="32"/>
          <w:szCs w:val="28"/>
        </w:rPr>
        <w:t>Воспитатель</w:t>
      </w:r>
      <w:r w:rsidR="00642553">
        <w:rPr>
          <w:color w:val="000000"/>
          <w:sz w:val="32"/>
          <w:szCs w:val="28"/>
        </w:rPr>
        <w:t xml:space="preserve">: </w:t>
      </w:r>
      <w:r w:rsidR="00E25851" w:rsidRPr="00E25851">
        <w:rPr>
          <w:color w:val="000000"/>
          <w:sz w:val="32"/>
          <w:szCs w:val="28"/>
        </w:rPr>
        <w:t>Павлова Елена  Сергеевна</w:t>
      </w:r>
    </w:p>
    <w:p w:rsidR="00E25851" w:rsidRDefault="00E25851" w:rsidP="00E25851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E25851" w:rsidRDefault="00E25851" w:rsidP="00E25851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32"/>
          <w:szCs w:val="28"/>
        </w:rPr>
      </w:pPr>
    </w:p>
    <w:p w:rsidR="00E25851" w:rsidRPr="00E25851" w:rsidRDefault="001A5F46" w:rsidP="00382BC8">
      <w:pPr>
        <w:pStyle w:val="a3"/>
        <w:shd w:val="clear" w:color="auto" w:fill="F9FAFA"/>
        <w:spacing w:before="0" w:beforeAutospacing="0" w:after="240" w:afterAutospacing="0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2025</w:t>
      </w:r>
      <w:r w:rsidR="00E25851">
        <w:rPr>
          <w:color w:val="000000"/>
          <w:sz w:val="32"/>
          <w:szCs w:val="28"/>
        </w:rPr>
        <w:t>г.</w:t>
      </w:r>
      <w:r w:rsidR="00382BC8">
        <w:rPr>
          <w:color w:val="000000"/>
          <w:sz w:val="32"/>
          <w:szCs w:val="28"/>
        </w:rPr>
        <w:t xml:space="preserve">  </w:t>
      </w:r>
      <w:r w:rsidR="00E25851">
        <w:rPr>
          <w:color w:val="000000"/>
          <w:sz w:val="32"/>
          <w:szCs w:val="28"/>
        </w:rPr>
        <w:t>с. Еманжелинка</w:t>
      </w:r>
    </w:p>
    <w:p w:rsidR="00E25851" w:rsidRDefault="00E25851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</w:p>
    <w:p w:rsidR="00134436" w:rsidRDefault="00134436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</w:p>
    <w:p w:rsidR="0067058B" w:rsidRPr="0067058B" w:rsidRDefault="0067058B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>Красота родного края, открывающая благодаря сказке,</w:t>
      </w:r>
    </w:p>
    <w:p w:rsidR="0067058B" w:rsidRPr="0067058B" w:rsidRDefault="0067058B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>фантазии, творчеству, - это источник любви к Родине…</w:t>
      </w:r>
    </w:p>
    <w:p w:rsidR="0067058B" w:rsidRPr="0067058B" w:rsidRDefault="0067058B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 xml:space="preserve">пусть ребенок чувствует красоту и </w:t>
      </w:r>
      <w:proofErr w:type="gramStart"/>
      <w:r w:rsidRPr="0067058B">
        <w:rPr>
          <w:color w:val="000000"/>
          <w:sz w:val="28"/>
          <w:szCs w:val="28"/>
        </w:rPr>
        <w:t>восторгается  ею</w:t>
      </w:r>
      <w:proofErr w:type="gramEnd"/>
      <w:r w:rsidRPr="0067058B">
        <w:rPr>
          <w:color w:val="000000"/>
          <w:sz w:val="28"/>
          <w:szCs w:val="28"/>
        </w:rPr>
        <w:t>,</w:t>
      </w:r>
    </w:p>
    <w:p w:rsidR="0067058B" w:rsidRPr="0067058B" w:rsidRDefault="0067058B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>пусть в его сердце и в памяти навсегда сохранятся образы,</w:t>
      </w:r>
    </w:p>
    <w:p w:rsidR="0067058B" w:rsidRPr="0067058B" w:rsidRDefault="0067058B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>в которых воплощается Родина».</w:t>
      </w:r>
    </w:p>
    <w:p w:rsidR="0067058B" w:rsidRPr="0067058B" w:rsidRDefault="0067058B" w:rsidP="00134436">
      <w:pPr>
        <w:pStyle w:val="a3"/>
        <w:shd w:val="clear" w:color="auto" w:fill="F9FAFA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>В. Сухомлинский</w:t>
      </w:r>
    </w:p>
    <w:p w:rsidR="0067058B" w:rsidRDefault="0067058B" w:rsidP="0067058B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67058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Пояснительная записка</w:t>
      </w:r>
      <w:r w:rsidRPr="0067058B">
        <w:rPr>
          <w:color w:val="000000"/>
          <w:sz w:val="28"/>
          <w:szCs w:val="28"/>
        </w:rPr>
        <w:t xml:space="preserve">     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Мы живем в интересное и сложное время, когда на многое начинаем смотреть по – иному. Многое заново открываем и переоцениваем. В первую очередь, это относится к нашему прошлому. Что заботило, радовало и тревожило людей, чем они занимались, как трудились, о чем мечтали, рассказывали, пели, что передавали своим детям и внукам?</w:t>
      </w:r>
    </w:p>
    <w:p w:rsidR="0067058B" w:rsidRPr="00F53A4A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Современное общество характеризуется ростом национального самосознания, стремлением понять и познать историю, культуру своего народа. Особенно остро встает вопрос глубокого и научного обоснования национальных факторов в воспитании детей, ибо сохранение и возрождение культурного наследия играет важную роль в воспитании подрастающего поколения. </w:t>
      </w:r>
      <w:r w:rsidRPr="00F53A4A">
        <w:rPr>
          <w:color w:val="000000"/>
          <w:sz w:val="28"/>
          <w:szCs w:val="28"/>
          <w:shd w:val="clear" w:color="auto" w:fill="FFFFFF"/>
        </w:rPr>
        <w:t>В.В. Путин в своей статье «Россия: национальный вопрос» отметил, что для России – с ее многообразием языков, традиций, этносов и культур – национальный вопрос, без всякого преувеличения, носит фундаментальный характер.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Концепции развития личности ребенка предполагают включение отдельных элементов народной культуры в процесс развития ребенка. Наследие каждого народа содержит ценные идеи и опыт воспитания. Одним из существенных условий развития современного образования, безусловно, является актуализация национальной системы образования. Происходит реформирование образования, направления которого определяются Федеральным законом «Об образовании в Российской Федерации» от 29 декабря 2012 года.</w:t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color w:val="000000"/>
          <w:sz w:val="28"/>
          <w:szCs w:val="28"/>
        </w:rPr>
        <w:t>В </w:t>
      </w:r>
      <w:r>
        <w:rPr>
          <w:rStyle w:val="a8"/>
          <w:b/>
          <w:bCs/>
          <w:color w:val="000000"/>
          <w:sz w:val="28"/>
          <w:szCs w:val="28"/>
        </w:rPr>
        <w:t>«Федеральной целевой программе развития образования»</w:t>
      </w:r>
      <w:r>
        <w:rPr>
          <w:color w:val="000000"/>
          <w:sz w:val="28"/>
          <w:szCs w:val="28"/>
        </w:rPr>
        <w:t> говорится о необходимости воспитания культурной, творческой личности, умеющей в дальнейшем найти свое место в сложной, постоянно изменяющейся действительности, о возникновении потребности в воспитании нравственной основы подрастающего поколения.</w:t>
      </w:r>
    </w:p>
    <w:p w:rsidR="002831E6" w:rsidRDefault="002831E6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</w:rPr>
        <w:t xml:space="preserve">                                                      1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 xml:space="preserve">По утверждению специалиста в области теории культуры, доктора философских культур, профессора А.И. Арнольдова, доктора педагогических наук, профессора Л.А. Ибрагимовой, научного-руководителя, кандидата педагогических наук </w:t>
      </w:r>
      <w:proofErr w:type="spellStart"/>
      <w:r>
        <w:rPr>
          <w:color w:val="000000"/>
          <w:sz w:val="28"/>
          <w:szCs w:val="28"/>
        </w:rPr>
        <w:t>Р.М.Римбурга</w:t>
      </w:r>
      <w:proofErr w:type="spellEnd"/>
      <w:r>
        <w:rPr>
          <w:color w:val="000000"/>
          <w:sz w:val="28"/>
          <w:szCs w:val="28"/>
        </w:rPr>
        <w:t xml:space="preserve"> - приобщение новых поколений к национальной культуре становится актуальным педагогическим вопросом современности, так как каждый народ не просто хранит исторически сложившиеся воспитательные традиции и особенности, но и стремится перенести их в будущее, чтобы не утратить исторического национального лица и самобытности.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Во все времена и у всех народов основной целью воспитания являлась забота о сохранении, укреплении и развитии добрых народных обычаев и традиций, забота о передаче подрастающим поколениям житейского, производственного, духовного, в том числе и педагогического, опыта, накопленного предшествующими поколениями. В чем же заключается сила народной педагогики, народных традиций? Ответ прост: прежде всего в человечном, добром, гуманном подходе к личности воспитуемого и требовании с его стороны взаимообратного человеколюбивого отношения к окружающим. Именно цель «облагораживания» человеческой души и утверждалась в народной педагогике.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Приобщение к традициям народа особенно значимо в дошкольные годы. Ребенок, по утверждениям доктора философии В.Г.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Безносова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>, философа, учёного-литературоведа, академика РАН Д.С. Лихачева является будущим полноправным членом социума, ему предстоит осваивать, сохранять, развивать и передавать дальше культурное наследие этноса через включение в культуру и социальную активность.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Вышеизложенное, а также особенности развития детей дошкольного возраста, проявляющиеся, прежде всего в интенсивном развитии мышления и других интеллектуальных процессов, существенном изменении мотивационной сферы, ориентации на социальные отношения в мире взрослых дают основание предположить следующее: период дошкольного возраста является наиболее оптимальным для начала целенаправленного воспитания средствами народных традиций.</w:t>
      </w:r>
    </w:p>
    <w:p w:rsidR="0067058B" w:rsidRDefault="0067058B" w:rsidP="006705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 мною было выявлено противоречие между потребностью в приобщении дошкольников к национальной культуре на основе традиций, с одной стороны, и недостаточной разработанностью теоретического обоснования и опытно-экспериментальной проверки педагогических условий воспитания детей дошкольного возраста на занятиях - с другой. Выявленное противоречие помогло обозначить проблему исследования: как сделать процесс приобщения дошкольников к традициям родной культуры наиболее успешным, отвечающим потребностям современного общества.</w:t>
      </w:r>
    </w:p>
    <w:p w:rsidR="0067058B" w:rsidRDefault="002831E6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2</w:t>
      </w:r>
    </w:p>
    <w:p w:rsidR="00065A5F" w:rsidRPr="00065A5F" w:rsidRDefault="00065A5F" w:rsidP="00FB33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06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Актуальность.</w:t>
      </w:r>
      <w:r w:rsidRPr="0006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выбранной мною темы очевидна: в настоящее время можно </w:t>
      </w:r>
      <w:r w:rsid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радостью отметить рост интере</w:t>
      </w:r>
      <w:r w:rsidRPr="0006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 к истинной истории нашего государства и общества в целом. Воспитывая детей на национальных традициях, можно развить у них национальное самосознание, дать ребенку почувствовать себя частью великого целого - своего народа, своей страны, научиться уважать их, ценить прошлое и настоящее, заботиться и волноваться о будущем, вырастить настоящих патриотов своей Родины.</w:t>
      </w:r>
      <w:r w:rsidRPr="0006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на многое начинаем смотреть по-иному, многое для себя заново открываем и переоцениваем. Это относится и к прошлому нашего народа.</w:t>
      </w:r>
      <w:r w:rsidRPr="0006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уверенностью можно сказать, что большинство, к сожалению, очень поверхностно знакомо, например, с народной культурой. Как жили русские люди? Как работали и как отдыхали? Что их радовало, а что тревожило? Какие они соблюдали обычаи? Чем украшали свой быт? О чем мечтали?</w:t>
      </w:r>
      <w:r w:rsidRPr="0006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Ответить на эти и подобные вопросы — значит восстановить связь времен, вернуть утраченные ценности</w:t>
      </w:r>
      <w:r>
        <w:rPr>
          <w:rFonts w:ascii="Segoe UI" w:hAnsi="Segoe UI" w:cs="Segoe UI"/>
          <w:color w:val="000000"/>
          <w:shd w:val="clear" w:color="auto" w:fill="FFFFFF"/>
        </w:rPr>
        <w:t>.</w:t>
      </w:r>
    </w:p>
    <w:p w:rsidR="002831E6" w:rsidRDefault="00154132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работы: формирование у детей дошкольного возраста «базиса культуры» на основе ознакомления с бытом и жизнью родного народа, его характером, присущими ему нравственными ценностями, традициями, особенностями культуры. Для реализации поставленной цели были определены следующие задачи: 1. Создать систему работы, по приобщению детей к истокам русской народной культуры на специально организованных занятиях.</w:t>
      </w: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3</w:t>
      </w:r>
    </w:p>
    <w:p w:rsidR="000C6A59" w:rsidRDefault="001B7E1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664845</wp:posOffset>
            </wp:positionV>
            <wp:extent cx="5505450" cy="4410075"/>
            <wp:effectExtent l="19050" t="0" r="0" b="0"/>
            <wp:wrapTight wrapText="bothSides">
              <wp:wrapPolygon edited="0">
                <wp:start x="-75" y="0"/>
                <wp:lineTo x="-75" y="21553"/>
                <wp:lineTo x="21600" y="21553"/>
                <wp:lineTo x="21600" y="0"/>
                <wp:lineTo x="-75" y="0"/>
              </wp:wrapPolygon>
            </wp:wrapTight>
            <wp:docPr id="1" name="Рисунок 0" descr="IMG_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задача педагогов – не создание музейной обстановки, а возможность введения детей в особый самобытный мир путем его действенного познания</w:t>
      </w:r>
      <w:r w:rsidR="00B50B9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91175" cy="4194519"/>
            <wp:effectExtent l="19050" t="0" r="9525" b="0"/>
            <wp:docPr id="15" name="Рисунок 11" descr="E:\фото кружок\IMG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кружок\IMG_6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25" cy="419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B97" w:rsidRPr="00B50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50B97" w:rsidRPr="00B50B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помимо натуральных вещей многие предметы преднамеренно стилизованы под реальные.</w:t>
      </w:r>
      <w:r w:rsidR="00B50B97" w:rsidRPr="00B50B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саду создан мини-музей народной старины «Русская горница». </w:t>
      </w:r>
    </w:p>
    <w:p w:rsidR="000C6A59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5445125" cy="4086225"/>
            <wp:effectExtent l="19050" t="0" r="3175" b="0"/>
            <wp:wrapTight wrapText="bothSides">
              <wp:wrapPolygon edited="0">
                <wp:start x="-76" y="0"/>
                <wp:lineTo x="-76" y="21550"/>
                <wp:lineTo x="21613" y="21550"/>
                <wp:lineTo x="21613" y="0"/>
                <wp:lineTo x="-76" y="0"/>
              </wp:wrapPolygon>
            </wp:wrapTight>
            <wp:docPr id="2" name="Рисунок 1" descr="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A59" w:rsidRDefault="000C6A59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A59" w:rsidRDefault="000C6A59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A59" w:rsidRDefault="000C6A59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A59" w:rsidRDefault="000C6A59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A59" w:rsidRDefault="000C6A59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A59" w:rsidRDefault="000C6A59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616D4C" w:rsidP="00FB33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D4C" w:rsidRDefault="00FB3323" w:rsidP="00616D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очень интересно увидеть в действии настоящую </w:t>
      </w:r>
      <w:proofErr w:type="gramStart"/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прялку,</w:t>
      </w:r>
      <w:r w:rsidR="001B7E1C" w:rsidRPr="001B7E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покачать</w:t>
      </w:r>
      <w:proofErr w:type="gramEnd"/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зыбке куклу, самим растолочь в ступе зерно. В «Горнице» собраны предмет</w:t>
      </w:r>
      <w:r w:rsidR="00CF602D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русского быта: чугунок, </w:t>
      </w: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сундук, самовар, деревянная и глиняная посуда, расшитые полотенца, русский народный костюм и т.д</w:t>
      </w:r>
      <w:r w:rsidR="00CF602D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16D4C" w:rsidRPr="00616D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86275" cy="3366598"/>
            <wp:effectExtent l="19050" t="0" r="9525" b="0"/>
            <wp:docPr id="3" name="Рисунок 1" descr="E:\фото кружок\печать кружоу ПЕС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ружок\печать кружоу ПЕС\IMG_6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97" cy="33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EB" w:rsidRDefault="00CF602D" w:rsidP="00616D4C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Образовательная деятельность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приобщению детей к национальной культуре проводя</w:t>
      </w: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в «Горнице»</w:t>
      </w:r>
      <w:r w:rsidR="001B7E1C" w:rsidRPr="001B7E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1E6" w:rsidRDefault="001A5F46" w:rsidP="00616D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выступаю в роли хозяйки избы,</w:t>
      </w:r>
      <w:bookmarkStart w:id="0" w:name="_GoBack"/>
      <w:bookmarkEnd w:id="0"/>
      <w:r w:rsidR="00CF602D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естественным образом привлекая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к своим повседневным делам и заботам (выши</w:t>
      </w:r>
      <w:r w:rsidR="008D7D76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вке, стряпне и пр.).</w:t>
      </w: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P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2831E6" w:rsidRDefault="002831E6" w:rsidP="002831E6">
      <w:pPr>
        <w:rPr>
          <w:rFonts w:ascii="Times New Roman" w:hAnsi="Times New Roman" w:cs="Times New Roman"/>
          <w:sz w:val="28"/>
          <w:szCs w:val="28"/>
        </w:rPr>
      </w:pPr>
    </w:p>
    <w:p w:rsidR="003935EB" w:rsidRPr="002831E6" w:rsidRDefault="002831E6" w:rsidP="002831E6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6    </w:t>
      </w:r>
    </w:p>
    <w:p w:rsidR="003935EB" w:rsidRDefault="003935EB" w:rsidP="003935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35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53000" cy="8800787"/>
            <wp:effectExtent l="0" t="0" r="0" b="0"/>
            <wp:docPr id="11" name="Рисунок 11" descr="C:\Users\Alexandr\Desktop\20201014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Desktop\20201014_15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97" cy="8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4C" w:rsidRPr="005543B0" w:rsidRDefault="008D7D76" w:rsidP="005543B0">
      <w:pPr>
        <w:tabs>
          <w:tab w:val="left" w:pos="396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616D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с детьми по интересам </w:t>
      </w:r>
      <w:proofErr w:type="gramStart"/>
      <w:r w:rsidR="00616D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системны  и</w:t>
      </w:r>
      <w:proofErr w:type="gramEnd"/>
      <w:r w:rsidR="00616D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включаю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 себя активное знакомство детей с устным народным творчеством и декоративно-</w:t>
      </w:r>
      <w:r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прикладным искусством. Часто встреча с детьми</w:t>
      </w:r>
      <w:r w:rsidR="00FB3323" w:rsidRPr="000C6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«Горнице» завершается чаепитием из самовара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или, в соответствии с целью, угощ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ением для детей</w:t>
      </w:r>
      <w:r w:rsidR="00345060" w:rsidRPr="0034506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3924300" cy="2944023"/>
            <wp:effectExtent l="19050" t="0" r="0" b="0"/>
            <wp:docPr id="8" name="Рисунок 4" descr="E:\фото кружок\печать кружоу ПЕС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ружок\печать кружоу ПЕС\IMG_6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26" cy="29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</w:t>
      </w:r>
    </w:p>
    <w:p w:rsidR="00616D4C" w:rsidRPr="00F53A4A" w:rsidRDefault="00616D4C" w:rsidP="00FB3323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9155F8" w:rsidRDefault="008D7D76" w:rsidP="00FB33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>В</w:t>
      </w:r>
      <w:r w:rsidR="00FB3323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616D4C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>ходе занятий по интересам</w:t>
      </w:r>
      <w:r w:rsidR="000966A5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FB3323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F53A4A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>в соответствии с возрастом детей</w:t>
      </w:r>
      <w:r w:rsidR="000966A5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знакомлю </w:t>
      </w:r>
      <w:r w:rsidR="00FB3323" w:rsidRPr="00F53A4A">
        <w:rPr>
          <w:rFonts w:ascii="Times New Roman" w:hAnsi="Times New Roman" w:cs="Times New Roman"/>
          <w:sz w:val="28"/>
          <w:szCs w:val="28"/>
          <w:shd w:val="clear" w:color="auto" w:fill="F6F6F6"/>
        </w:rPr>
        <w:t>с народными играми,</w:t>
      </w:r>
      <w:r w:rsidR="00B50B97" w:rsidRPr="00B50B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50B9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5434127" cy="4076700"/>
            <wp:effectExtent l="19050" t="0" r="0" b="0"/>
            <wp:docPr id="16" name="Рисунок 12" descr="E:\фото кружок\IMG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кружок\IMG_6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15" cy="40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>народным календарем, основами православной культуры, традициями, бытом, обычаями русского народа, крестьянским трудом,</w:t>
      </w:r>
      <w:r w:rsidR="006A230B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0966A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что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способствует развитию познавательных способностей у детей, формированию высокой нравственности, воспитывает любовь к отечеству, уважение к предкам, интерес к самобытной русской культуре. «Дела давно минувших дней, преданье старины глубокой…» становятся ближе, понятнее </w:t>
      </w:r>
      <w:proofErr w:type="gramStart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ребенку</w:t>
      </w:r>
      <w:r w:rsidR="000966A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</w:t>
      </w:r>
      <w:r w:rsidR="006A230B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</w:t>
      </w:r>
      <w:proofErr w:type="gramEnd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Боль</w:t>
      </w:r>
      <w:r w:rsidR="000966A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шую радость детям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приносят русские народные игрушки и игры с ними. Особый интерес вызывают яркие матрешки. </w:t>
      </w:r>
      <w:proofErr w:type="gramStart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Дет</w:t>
      </w:r>
      <w:r w:rsidR="00AB09D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ей  знакомлю</w:t>
      </w:r>
      <w:proofErr w:type="gramEnd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 особ</w:t>
      </w:r>
      <w:r w:rsidR="00AB09D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енностями этой игрушки.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Детям очень нравятся хороводные </w:t>
      </w:r>
      <w:proofErr w:type="gramStart"/>
      <w:r w:rsidR="007E3B2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игры </w:t>
      </w:r>
      <w:r w:rsidR="00AB09D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</w:t>
      </w:r>
      <w:proofErr w:type="gramEnd"/>
      <w:r w:rsidR="00AB09D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В связи с поставленной </w:t>
      </w:r>
      <w:r w:rsidR="00122512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годовой </w:t>
      </w:r>
      <w:r w:rsidR="00AB09D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задачей в ДО</w:t>
      </w:r>
      <w:r w:rsidR="00122512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 в груп</w:t>
      </w:r>
      <w:r w:rsidR="009155F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пах организовывались мини музеи</w:t>
      </w:r>
    </w:p>
    <w:p w:rsidR="00746108" w:rsidRPr="00CF602D" w:rsidRDefault="009155F8" w:rsidP="00F53A4A">
      <w:pPr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рганиза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ция образовательного процесса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в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детском</w:t>
      </w:r>
      <w:proofErr w:type="gramEnd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саду на доступном уровне детей знакомят с народными играми, народным календарем, основами православной культуры, традициями, бытом, обычаями русского народа, крестьянским трудом, способствует развитию познавательных способностей у детей, формированию высокой нравственности, воспитывает любовь к отечеству, уважение к предкам, интерес к самобытной русской культуре. «Дела давно минувших дней, преданье старины глубокой…» становятс</w:t>
      </w:r>
      <w:r w:rsidR="007A1FC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я ближе, понятнее ребенку. </w:t>
      </w:r>
      <w:r w:rsidR="00CF60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праздники, развлечения,</w:t>
      </w:r>
      <w:r w:rsidR="006162BA" w:rsidRPr="006162B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6162BA" w:rsidRPr="006162BA">
        <w:rPr>
          <w:noProof/>
          <w:lang w:eastAsia="ru-RU"/>
        </w:rPr>
        <w:t xml:space="preserve">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тематические вечера и досуги (календарные и народные: колядки, Масленица, Вербное Воскресение, Пасха и т.д.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);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игровая деятельность:</w:t>
      </w:r>
      <w:r w:rsidR="006162BA" w:rsidRPr="006162BA">
        <w:rPr>
          <w:noProof/>
          <w:lang w:eastAsia="ru-RU"/>
        </w:rPr>
        <w:t xml:space="preserve"> </w:t>
      </w:r>
      <w:r w:rsidR="006162BA" w:rsidRPr="006162B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дидактические игры, театрализация, сюжетно-ролевые игры, подвижные игры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F53A4A" w:rsidRPr="00F53A4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3305175" cy="3648075"/>
            <wp:effectExtent l="190500" t="0" r="18097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1920" cy="36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>.</w:t>
      </w:r>
      <w:r w:rsidR="007E3B2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F53A4A" w:rsidRPr="00F53A4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5362575" cy="4314824"/>
            <wp:effectExtent l="19050" t="0" r="0" b="0"/>
            <wp:docPr id="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460" cy="43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B2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7E3B2C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</w:t>
      </w:r>
      <w:r w:rsidR="00065A5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етей приучаю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их ухо к интонационному строю родной речи, знакомим и с колыбельными песнями. Дети не только слушают песни, но и сами поют </w:t>
      </w:r>
      <w:proofErr w:type="gramStart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куклам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</w:t>
      </w:r>
      <w:proofErr w:type="gramEnd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Практический опыт показал, что для детей </w:t>
      </w:r>
      <w:r w:rsidR="0048173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среднего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дошкольного возраста более доступными являются ма</w:t>
      </w:r>
      <w:r w:rsidR="0048173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лые фольклорные формы – </w:t>
      </w:r>
      <w:proofErr w:type="spellStart"/>
      <w:r w:rsidR="0048173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потешки</w:t>
      </w:r>
      <w:proofErr w:type="spellEnd"/>
      <w:r w:rsidR="0048173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загадки,</w:t>
      </w:r>
      <w:r w:rsidR="00C51200" w:rsidRPr="00C51200">
        <w:rPr>
          <w:noProof/>
          <w:lang w:eastAsia="ru-RU"/>
        </w:rPr>
        <w:t xml:space="preserve"> 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считалки, короткие сказки. В среднем возрасте, наряду с усложнением «малых форм», которые значительно шире, нежели любой другой жанр, охватывают разнообразные стороны действительности, все большее место отводится народным сказкам, пословицам, поговоркам, </w:t>
      </w:r>
      <w:proofErr w:type="spellStart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закличкам</w:t>
      </w:r>
      <w:proofErr w:type="spellEnd"/>
      <w:r w:rsidR="00FB3323" w:rsidRPr="00FB332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</w:t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53A4A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6537960</wp:posOffset>
            </wp:positionV>
            <wp:extent cx="3314700" cy="2809875"/>
            <wp:effectExtent l="19050" t="0" r="0" b="0"/>
            <wp:wrapTight wrapText="bothSides">
              <wp:wrapPolygon edited="0">
                <wp:start x="-124" y="0"/>
                <wp:lineTo x="-124" y="21527"/>
                <wp:lineTo x="21600" y="21527"/>
                <wp:lineTo x="21600" y="0"/>
                <wp:lineTo x="-124" y="0"/>
              </wp:wrapPolygon>
            </wp:wrapTight>
            <wp:docPr id="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323" w:rsidRPr="00FB3323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746108" w:rsidRDefault="00746108" w:rsidP="00746108">
      <w:pPr>
        <w:rPr>
          <w:rFonts w:ascii="Times New Roman" w:hAnsi="Times New Roman" w:cs="Times New Roman"/>
          <w:sz w:val="28"/>
          <w:szCs w:val="28"/>
        </w:rPr>
      </w:pPr>
    </w:p>
    <w:p w:rsidR="0067058B" w:rsidRDefault="00746108" w:rsidP="00746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Народные обрядовые праздники всегда связаны с игрой.</w:t>
      </w:r>
      <w:r w:rsidR="00C51200" w:rsidRPr="00C5120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C51200" w:rsidRPr="00C5120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lastRenderedPageBreak/>
        <w:drawing>
          <wp:inline distT="0" distB="0" distL="0" distR="0">
            <wp:extent cx="4057200" cy="3485362"/>
            <wp:effectExtent l="19050" t="0" r="450" b="0"/>
            <wp:docPr id="3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34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200" w:rsidRPr="00C51200">
        <w:rPr>
          <w:noProof/>
          <w:lang w:eastAsia="ru-RU"/>
        </w:rPr>
        <w:t xml:space="preserve">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А ведь народные игры, к сожалению, почти исчезли сегодня из детства, хотя именно в них радость движения сочетается с духовным обогащением детей. Формируя у детей устойчивое отношение к культуре родной страны, создавая эмоционально-положительную основу для развития патриотических чувств народные игры способствуют воспитанию сознательной дисциплины, воли, настойчивости в преодолении трудностей, приучают их быть честными и правдивыми. Особое внимание уделяется укреплению связей с родителями.</w:t>
      </w:r>
      <w:r w:rsidRPr="007461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61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 уголках для родителей постоянно помещается материал по народному календарю, по русской кухне, по народным праздникам «Пасха», «Рождество», «Новый год», «Масленица»</w:t>
      </w:r>
      <w:r w:rsidR="003909C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, фото отчет с наших встреч с детьми</w:t>
      </w:r>
      <w:r w:rsidR="0067058B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 др.</w:t>
      </w:r>
    </w:p>
    <w:p w:rsidR="0067058B" w:rsidRPr="0067058B" w:rsidRDefault="0067058B" w:rsidP="0067058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группе среднего возраста (4-5 лет) было проведено анкетирование </w:t>
      </w:r>
      <w:r w:rsidRPr="00670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вопросам приобщения дошкольников к основам русской народной культуры</w:t>
      </w:r>
      <w:r w:rsidR="005543B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16</w:t>
      </w:r>
      <w:r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родителей, где были получены следующие результаты:</w:t>
      </w:r>
    </w:p>
    <w:p w:rsidR="0067058B" w:rsidRPr="0067058B" w:rsidRDefault="00F53A4A" w:rsidP="0067058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23</w:t>
      </w:r>
      <w:r w:rsid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,6% </w:t>
      </w:r>
      <w:r w:rsidR="0067058B"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знают о народных промыслах;</w:t>
      </w:r>
    </w:p>
    <w:p w:rsidR="0067058B" w:rsidRPr="0067058B" w:rsidRDefault="00F53A4A" w:rsidP="0067058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38 </w:t>
      </w:r>
      <w:proofErr w:type="gramStart"/>
      <w:r w:rsid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% </w:t>
      </w:r>
      <w:r w:rsidR="0067058B"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регулярно</w:t>
      </w:r>
      <w:proofErr w:type="gramEnd"/>
      <w:r w:rsidR="0067058B"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читают детям сказки;</w:t>
      </w:r>
    </w:p>
    <w:p w:rsidR="0067058B" w:rsidRPr="0067058B" w:rsidRDefault="0067058B" w:rsidP="0067058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11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% </w:t>
      </w:r>
      <w:r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посещают</w:t>
      </w:r>
      <w:proofErr w:type="gramEnd"/>
      <w:r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краеведческие и другие музеи;</w:t>
      </w:r>
    </w:p>
    <w:p w:rsidR="0067058B" w:rsidRPr="0067058B" w:rsidRDefault="00F53A4A" w:rsidP="0067058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27</w:t>
      </w:r>
      <w:r w:rsid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,4%</w:t>
      </w:r>
      <w:r w:rsidR="0067058B"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поют колыбельные песни.</w:t>
      </w:r>
    </w:p>
    <w:p w:rsidR="0067058B" w:rsidRPr="0067058B" w:rsidRDefault="0067058B" w:rsidP="0067058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670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Самыми продуктивными формами работы в ДОУ родители хотят видеть:</w:t>
      </w:r>
    </w:p>
    <w:p w:rsidR="0067058B" w:rsidRPr="0067058B" w:rsidRDefault="00F53A4A" w:rsidP="0067058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- 45</w:t>
      </w:r>
      <w:r w:rsidR="0067058B" w:rsidRPr="00670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,8% совместные мероприятия</w:t>
      </w:r>
    </w:p>
    <w:p w:rsidR="0067058B" w:rsidRPr="0067058B" w:rsidRDefault="00134436" w:rsidP="0067058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- 1</w:t>
      </w:r>
      <w:r w:rsidR="00F53A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="0067058B" w:rsidRPr="00670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,8% консультации</w:t>
      </w:r>
    </w:p>
    <w:p w:rsidR="0067058B" w:rsidRPr="0067058B" w:rsidRDefault="00F53A4A" w:rsidP="0067058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- 15</w:t>
      </w:r>
      <w:r w:rsidR="0067058B" w:rsidRPr="00670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,3% совместные посещения музеев</w:t>
      </w:r>
    </w:p>
    <w:p w:rsidR="0067058B" w:rsidRPr="0067058B" w:rsidRDefault="00F53A4A" w:rsidP="0067058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- 10</w:t>
      </w:r>
      <w:r w:rsidR="001344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,1</w:t>
      </w:r>
      <w:r w:rsidR="0067058B" w:rsidRPr="00670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родительские собрания.</w:t>
      </w:r>
    </w:p>
    <w:p w:rsidR="0067058B" w:rsidRPr="00134436" w:rsidRDefault="0067058B" w:rsidP="00134436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6705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Проанализировав результаты анкетирования, выявилась актуальность проблемы: современным родителям приходится нелегко, из-за нехватки времени, занятости, стремлению к карьерному росту, и ответственность за воспитание ребёнка перекладывается на педагогов и образовательное учреждение.</w:t>
      </w:r>
    </w:p>
    <w:p w:rsidR="00746108" w:rsidRDefault="00746108" w:rsidP="00746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Совместное участие в творческих мероприятиях помогает объединить семью и наполнить ее досуг новым содержанием. Создание условий для совместной творческий деятельности, сочетание индивидуального и коллективного творчества детей и родителей способствует единению педагогов, родителей и детей. Что формирует положительное отношение друг к другу. Родители стали активными участниками педагогического процесса: они принимают </w:t>
      </w:r>
      <w:proofErr w:type="gram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участие  в</w:t>
      </w:r>
      <w:proofErr w:type="gram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изготовлении атрибутов в мини-музее «Русской избы», в украшении групп к русским народным праздникам «Пасха», «Рождество», «Новый год», «Масленица», участвуют в играх, активно обсуждают вопросы воспитания на родительских собраниях. Результатами проводимой работы по приобщению детей к русской народной культуре является положительная динамика показателей качества обучения и воспитания. </w:t>
      </w:r>
      <w:r w:rsidRPr="007461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61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Воспитанники детского сада:</w:t>
      </w:r>
    </w:p>
    <w:p w:rsidR="00746108" w:rsidRDefault="00746108" w:rsidP="0013443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1. Используют в активной речи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потешки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 считалки, загадки.</w:t>
      </w:r>
      <w:r w:rsidR="0013443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                                            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2. Умеют играть в русские народные подвижные игры, используя считалки. 3. Имеют богатый запас знаний сказок и сказочных героев, умеют узнавать их в произведениях изобразительного искусства.</w:t>
      </w:r>
      <w:r w:rsidR="0013443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                                                                 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4. Осмысленное и активное участие детей в русских народных праздниках (знают название праздника, поют песни, исполняют частушки, читают стихи). </w:t>
      </w:r>
      <w:r w:rsidR="0013443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                                                                                                                                        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5. Знание истории русского народного костюма, головных уборов. </w:t>
      </w:r>
      <w:r w:rsidR="0013443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                                          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6. Используют атрибуты русской народной культуры в самостоятельной деятельности. </w:t>
      </w:r>
      <w:r w:rsidR="0013443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                                                                                                                            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7. Бережно относятся к предметам быта, произведениям народного творчества. Таким образом, данная система работы позволяет формировать у детей дошкольного возраста знания о культурном наследии русского народа. Работа основана на формировании эмоционально окрашенного чувства причастности детей к наследию прошлого, в том числе благодаря созданию </w:t>
      </w: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>особой среды, позволяющей как бы непосредственно с ним соприкоснуться.</w:t>
      </w:r>
      <w:r w:rsidR="00C51200" w:rsidRPr="00C51200">
        <w:rPr>
          <w:noProof/>
          <w:lang w:eastAsia="ru-RU"/>
        </w:rPr>
        <w:t xml:space="preserve"> </w:t>
      </w:r>
      <w:r w:rsidR="00C51200" w:rsidRPr="00C5120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5638800" cy="3886200"/>
            <wp:effectExtent l="19050" t="0" r="0" b="0"/>
            <wp:docPr id="3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48" cy="38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35" w:rsidRDefault="00CC5635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CC5635" w:rsidRDefault="00CC5635" w:rsidP="00CC5635">
      <w:pPr>
        <w:rPr>
          <w:rFonts w:ascii="Times New Roman" w:hAnsi="Times New Roman" w:cs="Times New Roman"/>
          <w:sz w:val="28"/>
          <w:szCs w:val="28"/>
        </w:rPr>
      </w:pPr>
    </w:p>
    <w:p w:rsidR="00CC5635" w:rsidRPr="00CC5635" w:rsidRDefault="00CC5635" w:rsidP="00CC5635">
      <w:pPr>
        <w:rPr>
          <w:rFonts w:ascii="Times New Roman" w:hAnsi="Times New Roman" w:cs="Times New Roman"/>
          <w:sz w:val="28"/>
          <w:szCs w:val="28"/>
        </w:rPr>
      </w:pPr>
      <w:r w:rsidRPr="00CC56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3061" cy="8481060"/>
            <wp:effectExtent l="0" t="0" r="0" b="0"/>
            <wp:docPr id="17" name="Рисунок 17" descr="C:\Users\Alexandr\Desktop\20200909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\Desktop\20200909_15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95" cy="848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36" w:rsidRPr="00CC5635" w:rsidRDefault="00134436" w:rsidP="00CC5635">
      <w:pPr>
        <w:rPr>
          <w:rFonts w:ascii="Times New Roman" w:hAnsi="Times New Roman" w:cs="Times New Roman"/>
          <w:sz w:val="28"/>
          <w:szCs w:val="28"/>
        </w:rPr>
      </w:pPr>
    </w:p>
    <w:p w:rsidR="00134436" w:rsidRDefault="00CC5635" w:rsidP="00CC5635">
      <w:pPr>
        <w:shd w:val="clear" w:color="auto" w:fill="FFFFFF"/>
        <w:tabs>
          <w:tab w:val="left" w:pos="372"/>
        </w:tabs>
        <w:spacing w:before="150" w:after="0" w:line="450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ab/>
      </w:r>
    </w:p>
    <w:p w:rsidR="00134436" w:rsidRDefault="00134436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134436" w:rsidRDefault="00134436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134436" w:rsidRDefault="00134436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134436" w:rsidRDefault="00134436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0C6A59" w:rsidRDefault="00746108" w:rsidP="00134436">
      <w:pPr>
        <w:shd w:val="clear" w:color="auto" w:fill="FFFFFF"/>
        <w:spacing w:before="150" w:after="0" w:line="450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Литература:</w:t>
      </w:r>
    </w:p>
    <w:p w:rsidR="000C6A59" w:rsidRDefault="00746108" w:rsidP="00134436">
      <w:pPr>
        <w:shd w:val="clear" w:color="auto" w:fill="FFFFFF"/>
        <w:spacing w:before="150" w:after="0" w:line="450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Знакомство детей с русским народным творчеством:</w:t>
      </w:r>
    </w:p>
    <w:p w:rsidR="000C6A59" w:rsidRDefault="00746108" w:rsidP="00134436">
      <w:pPr>
        <w:shd w:val="clear" w:color="auto" w:fill="FFFFFF"/>
        <w:spacing w:before="150" w:after="0" w:line="450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Конспекты занятий и сценарии календарно-обрядовых праздников: Методическое пособие для педагогов дошкольных образовательных учреждений/ Авт. сост. Куприна Л.С.,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Бударина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Т.А.,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Маханева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О.А.,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Корепанова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О.Н. и др. – СПБ.: «Детство-Пресс», 2004. </w:t>
      </w:r>
    </w:p>
    <w:p w:rsidR="000C6A59" w:rsidRDefault="00746108" w:rsidP="00134436">
      <w:pPr>
        <w:shd w:val="clear" w:color="auto" w:fill="FFFFFF"/>
        <w:spacing w:before="150" w:after="0" w:line="450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Календарные обрядовые праздники для детей дошкольного возраста. Авторский коллектив: Пугачева Н.В;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Есаулова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Н.А.; Потапова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Н.Н.учебное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пособие. – М.: Педагогическое общество России, 2005. Князева О.Л., </w:t>
      </w:r>
      <w:proofErr w:type="spellStart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Маханева</w:t>
      </w:r>
      <w:proofErr w:type="spellEnd"/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М.Д.</w:t>
      </w:r>
    </w:p>
    <w:p w:rsidR="000C6A59" w:rsidRDefault="00746108" w:rsidP="00134436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  <w:r w:rsidRPr="0074610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Приобщение детей к истокам русской народной культуры: Программа. Учебно-методическое пособие – СПБ.: Детство-Пресс, 2004. Литвинова М.Ф. Русские народные подвижные игры для детей дошкольного и младшего школьного возраста: Практическое пособие./ М.: Айрис-пресс, 2003.</w:t>
      </w:r>
      <w:r w:rsidRPr="0074610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6108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0C6A59" w:rsidRDefault="000C6A59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0C6A59" w:rsidRDefault="000C6A59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134436" w:rsidRDefault="00134436" w:rsidP="000C6A59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</w:p>
    <w:p w:rsidR="000C6A59" w:rsidRPr="00134436" w:rsidRDefault="000C6A59" w:rsidP="00382BC8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Приложение 1</w:t>
      </w:r>
    </w:p>
    <w:p w:rsidR="0067058B" w:rsidRPr="00134436" w:rsidRDefault="0067058B" w:rsidP="0067058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Конспект «У бабушки в деревне»</w:t>
      </w:r>
    </w:p>
    <w:p w:rsidR="0067058B" w:rsidRPr="00134436" w:rsidRDefault="0067058B" w:rsidP="0067058B">
      <w:pPr>
        <w:shd w:val="clear" w:color="auto" w:fill="FFFFFF"/>
        <w:spacing w:before="150" w:after="0" w:line="288" w:lineRule="atLeast"/>
        <w:ind w:left="300"/>
        <w:jc w:val="center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(СРЕДНЯЯ ГРУППА)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русскими народными загадками о домашних животных; воспитывать интерес к устному народному творчеству.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 «избу». Их встречает бабушка (воспитатель).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гости дорогие! Проходите, рассаживайтесь по лавкам. Чем же вас повеселить? А хотите, я расскажу вам про мою внучку Машу?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Хотим!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Маша давно мечтала ко мне в гости приехать. Она ни разу не была в деревне. И вот однажды привезла её мама. Приехали они поздно вечером. Маше очень хотелось спать. Мама уложила её в постельку. Утром проснулась Маша пораньше. Стала озираться, где же она находится? Вдруг…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Отворилась тихо дверь,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вошёл усатый зверь,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 у печки, жмурясь, сладко,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умылся серой лапкой.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кто это был?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 Вот он!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бабушка подходит к скамеечке, вынимает из-за неё игрушечного котика. Сажает на скамью.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Маша во двор. Видит кто-то бежит по дорожке.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 да рожки, бегут по дорожке.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это?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Козлик.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Бабушка достаёт из-за скамейки игрушечного козлика, сажает его рядом с котиком.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 Маша к кустику, заглядывает под него. А там…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Длинное ухо,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ловко, любит морковку.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Зайчик. Кролик.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 кролик. Маша погладила его, поиграла с ним. Давайте и мы поиграем с кроликом. (Кладёт на скамейку игрушечного кролика).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русская народная игра «Заинька»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Маша услышала, что в сарае кто-то завозился и запыхтел. Она заглянула туда, видит…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Спереди пятачок,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 крючок,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Посредине спинка, а на ней щетинка.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это?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Свинка.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это свинка. (Кладет на скамейку игрушечную свинку). Свинка что-то с аппетитом ела. Маша послушала, как она чавкает. «Ах, какая не воспитанная свинка», - сказала Маша и убежала. Тут она увидела, что на заборе сидит…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голове гребень,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хвосте серп.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громко запел: «Ку-ка-ре-ку!». Маша в ответ засмеялась: «Здравствуй, петушок – золотой гребешок!» (Кладет на скамью игрушечного петушка). Залюбовалась Маша петушком. Но тут она увидела удивительную птицу.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Бел, как снег,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Надут, как мех,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лопатах ходит,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Рогом ест.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 большой гусь. (Кладет на скамейку игрушечного гуся). Хотела Маша идти дальше, сделала шаг и остановилась, даже испугалась: перед ней стоял кто-то большой-пребольшой. А кто, угадайте: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 двора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Стоит копна,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Спереди вилы,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 метла.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же испугалась Маша? (Показывает детям игрушечную корову).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Корову.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это была корова. Маша заторопилась обратно в избу, чтобы рассказать мне, кого она видела. Войти в избу не смогла. Догадайтесь, почему?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Заворчал живой замок,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у двери поперек.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«Ты, прохожий, погоди,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 дом не заходи».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же преградил путь Маше?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Собака.</w:t>
      </w:r>
    </w:p>
    <w:p w:rsidR="0067058B" w:rsidRPr="00134436" w:rsidRDefault="0067058B" w:rsidP="0067058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Бабушка. </w:t>
      </w:r>
      <w:r w:rsidRPr="0013443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тут вышла я и сказала: «Тузик, не трогай Машу, она наша гостья, и вы лучше подружитесь» Так, кто же живет со мной в избе?</w:t>
      </w:r>
    </w:p>
    <w:p w:rsidR="0067058B" w:rsidRPr="00134436" w:rsidRDefault="0067058B" w:rsidP="0013443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4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отвечают. Бабушка показывает еще раз всех игрушечных животных. В конце занятия просит нарисовать тех ее друзей, кто понравился больше всех, и подарить рисунки ей.</w:t>
      </w:r>
    </w:p>
    <w:p w:rsidR="0067058B" w:rsidRPr="0067058B" w:rsidRDefault="0067058B" w:rsidP="00670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C9F00"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993"/>
        <w:gridCol w:w="1410"/>
      </w:tblGrid>
      <w:tr w:rsidR="0067058B" w:rsidRPr="0067058B" w:rsidTr="00657A5A">
        <w:trPr>
          <w:tblCellSpacing w:w="0" w:type="dxa"/>
        </w:trPr>
        <w:tc>
          <w:tcPr>
            <w:tcW w:w="4250" w:type="pct"/>
            <w:shd w:val="clear" w:color="auto" w:fill="FFFFFF"/>
            <w:vAlign w:val="center"/>
            <w:hideMark/>
          </w:tcPr>
          <w:p w:rsidR="0067058B" w:rsidRPr="0067058B" w:rsidRDefault="0067058B" w:rsidP="00657A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C9F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67058B" w:rsidRPr="0067058B" w:rsidRDefault="0067058B" w:rsidP="00657A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058B" w:rsidRPr="0067058B" w:rsidTr="00657A5A">
        <w:trPr>
          <w:tblCellSpacing w:w="0" w:type="dxa"/>
        </w:trPr>
        <w:tc>
          <w:tcPr>
            <w:tcW w:w="0" w:type="auto"/>
            <w:gridSpan w:val="2"/>
            <w:tcBorders>
              <w:top w:val="single" w:sz="6" w:space="0" w:color="DBDCBE"/>
            </w:tcBorders>
            <w:shd w:val="clear" w:color="auto" w:fill="FFFFFF"/>
            <w:tcMar>
              <w:top w:w="75" w:type="dxa"/>
              <w:left w:w="24" w:type="dxa"/>
              <w:bottom w:w="75" w:type="dxa"/>
              <w:right w:w="24" w:type="dxa"/>
            </w:tcMar>
            <w:vAlign w:val="center"/>
            <w:hideMark/>
          </w:tcPr>
          <w:p w:rsidR="00134436" w:rsidRDefault="0067058B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4436" w:rsidRDefault="00134436" w:rsidP="006705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группа.</w:t>
            </w:r>
          </w:p>
          <w:p w:rsidR="0067058B" w:rsidRPr="0067058B" w:rsidRDefault="0067058B" w:rsidP="00134436">
            <w:pPr>
              <w:spacing w:after="0" w:line="240" w:lineRule="auto"/>
              <w:ind w:left="30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«Лисичка со скалочкой».</w:t>
            </w:r>
          </w:p>
          <w:p w:rsidR="0067058B" w:rsidRPr="0067058B" w:rsidRDefault="0067058B" w:rsidP="00134436">
            <w:pPr>
              <w:spacing w:after="0" w:line="240" w:lineRule="auto"/>
              <w:ind w:left="16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1.Рсширить представление детей о предметах домашней утвари (скалка).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2.Рассказывание детям сказки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Лисичка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скалочкой»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3.Воспитывать нравственные качества.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ind w:left="28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Ход занятия.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В окно постучалась Лисичка (переодетый взрослый), в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руках  у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нее какой-то предмет (скалка).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-Ребята! Посмотрите в окно, там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то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нам стучится!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(воспитатель идет открывает дверь, входят вместе с Лисичкой)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Лиса: Здравствуйте, ребята! Пустите меня погреться, я вас не потесню.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у тебя в руках?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Лиса: Я сама не знаю. Вот шла по дорожке, смотрю, лежит, ну я и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взяла,   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 правда для чего эта вещь я тоже не знаю.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Ребята! А может вы подскажите, что это такое? И для чего эта вещица нужна?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                   (ответы детей)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Вместе с воспитателем дети выясняют назначение этого предмета.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Лиса: Вот спасибо, ребята, подсказали. А хотите я вам подарю свою скалочку?! Вас много и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наверное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любите булочки, пирожки.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                               (ответы детей)</w:t>
            </w:r>
          </w:p>
          <w:p w:rsidR="0067058B" w:rsidRPr="0067058B" w:rsidRDefault="0067058B" w:rsidP="001344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А мне пора идти, спасибо, что приютили. До свидания.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       Воспитатель и дети провожают лисичку.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Ребята! А сейчас пойдемте, присядем и я вам расскажу сказку про «Лисичку со скалочкой»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(дети присаживаются на стульчики накрытыми расписной дорожкой, комната украшена в стиле старинной русской кухни)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  Воспитатель рассказывает детям сказку.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             Физкультминутка.</w:t>
            </w:r>
          </w:p>
          <w:p w:rsidR="0067058B" w:rsidRPr="0067058B" w:rsidRDefault="0067058B" w:rsidP="00657A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предлагает детям «перевоплотиться» в героев из сказки и продемонстрировать их движения под музыкальное сопровождение.</w:t>
            </w:r>
          </w:p>
          <w:p w:rsidR="0067058B" w:rsidRPr="0067058B" w:rsidRDefault="0067058B" w:rsidP="00657A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-Кто сегодня приходил к нам в гости? А лисичка пришла к нам из сказки или из леса? Почему? (ответы детей)</w:t>
            </w:r>
          </w:p>
          <w:p w:rsidR="0067058B" w:rsidRPr="0067058B" w:rsidRDefault="0067058B" w:rsidP="00657A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показывает иллюстрации с изображением настающей лисички и сказочной, подводит детей к тому, что лиса, пришедшая в гости к детям- это сказочный герой.</w:t>
            </w:r>
          </w:p>
          <w:p w:rsidR="0067058B" w:rsidRPr="0067058B" w:rsidRDefault="0067058B" w:rsidP="00657A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 сказке лисичка злая или добрая? Почему? (ответы детей)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каким надо быть?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нам лисичка принесла? (ответы детей)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-Для чего нужна скалка? (ответы детей)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-Давайте посмотрим, действительно ли можно скалкой раскатывать тесто?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вместе с воспитателем подходят к столу накрытым клеенкой, где лежат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тесто  и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мука. </w:t>
            </w:r>
            <w:proofErr w:type="gramStart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proofErr w:type="gramEnd"/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переодетые в фартуки по очереди стараются раскатать кусочки теста скалой.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-Ребята! Чем же мы сейчас раскатываем тесто?</w:t>
            </w:r>
          </w:p>
          <w:p w:rsidR="0067058B" w:rsidRPr="0067058B" w:rsidRDefault="0067058B" w:rsidP="00134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 какой сказке мы с вами встречали скалочку? (ответы тетей)</w:t>
            </w:r>
          </w:p>
          <w:p w:rsidR="0067058B" w:rsidRPr="0067058B" w:rsidRDefault="0067058B" w:rsidP="00657A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0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7058B" w:rsidRPr="0067058B" w:rsidRDefault="0067058B" w:rsidP="0067058B">
      <w:pPr>
        <w:rPr>
          <w:rFonts w:ascii="Times New Roman" w:hAnsi="Times New Roman" w:cs="Times New Roman"/>
          <w:sz w:val="28"/>
          <w:szCs w:val="28"/>
        </w:rPr>
      </w:pPr>
    </w:p>
    <w:p w:rsidR="00154132" w:rsidRPr="0067058B" w:rsidRDefault="00154132" w:rsidP="00746108">
      <w:pPr>
        <w:rPr>
          <w:rFonts w:ascii="Times New Roman" w:hAnsi="Times New Roman" w:cs="Times New Roman"/>
          <w:sz w:val="28"/>
          <w:szCs w:val="28"/>
        </w:rPr>
      </w:pPr>
    </w:p>
    <w:sectPr w:rsidR="00154132" w:rsidRPr="0067058B" w:rsidSect="00B46850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01F" w:rsidRDefault="0022701F" w:rsidP="00154132">
      <w:pPr>
        <w:spacing w:after="0" w:line="240" w:lineRule="auto"/>
      </w:pPr>
      <w:r>
        <w:separator/>
      </w:r>
    </w:p>
  </w:endnote>
  <w:endnote w:type="continuationSeparator" w:id="0">
    <w:p w:rsidR="0022701F" w:rsidRDefault="0022701F" w:rsidP="0015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01F" w:rsidRDefault="0022701F" w:rsidP="00154132">
      <w:pPr>
        <w:spacing w:after="0" w:line="240" w:lineRule="auto"/>
      </w:pPr>
      <w:r>
        <w:separator/>
      </w:r>
    </w:p>
  </w:footnote>
  <w:footnote w:type="continuationSeparator" w:id="0">
    <w:p w:rsidR="0022701F" w:rsidRDefault="0022701F" w:rsidP="0015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BC8" w:rsidRPr="00382BC8" w:rsidRDefault="00382BC8" w:rsidP="00382BC8">
    <w:pPr>
      <w:pStyle w:val="a3"/>
      <w:shd w:val="clear" w:color="auto" w:fill="F9FAFA"/>
      <w:spacing w:before="0" w:beforeAutospacing="0" w:after="240" w:afterAutospacing="0"/>
      <w:jc w:val="right"/>
      <w:rPr>
        <w:color w:val="000000"/>
        <w:sz w:val="22"/>
        <w:szCs w:val="28"/>
      </w:rPr>
    </w:pPr>
  </w:p>
  <w:p w:rsidR="00382BC8" w:rsidRDefault="00382BC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289C"/>
    <w:multiLevelType w:val="multilevel"/>
    <w:tmpl w:val="5FF4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62245"/>
    <w:multiLevelType w:val="multilevel"/>
    <w:tmpl w:val="E9BA27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9A53A0"/>
    <w:multiLevelType w:val="multilevel"/>
    <w:tmpl w:val="B274C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A86CCD"/>
    <w:multiLevelType w:val="multilevel"/>
    <w:tmpl w:val="6DDE3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872FD0"/>
    <w:multiLevelType w:val="multilevel"/>
    <w:tmpl w:val="FD2C2F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6C0B61"/>
    <w:multiLevelType w:val="multilevel"/>
    <w:tmpl w:val="85408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E10714"/>
    <w:multiLevelType w:val="multilevel"/>
    <w:tmpl w:val="87D8D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E71074"/>
    <w:multiLevelType w:val="multilevel"/>
    <w:tmpl w:val="AE5CA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4355D8"/>
    <w:multiLevelType w:val="multilevel"/>
    <w:tmpl w:val="19F89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0B5C7D"/>
    <w:multiLevelType w:val="multilevel"/>
    <w:tmpl w:val="FE9A03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910842"/>
    <w:multiLevelType w:val="multilevel"/>
    <w:tmpl w:val="1ECAA4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AC3AA1"/>
    <w:multiLevelType w:val="multilevel"/>
    <w:tmpl w:val="D7AA4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6C7D97"/>
    <w:multiLevelType w:val="multilevel"/>
    <w:tmpl w:val="D2629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11"/>
  </w:num>
  <w:num w:numId="5">
    <w:abstractNumId w:val="1"/>
  </w:num>
  <w:num w:numId="6">
    <w:abstractNumId w:val="8"/>
  </w:num>
  <w:num w:numId="7">
    <w:abstractNumId w:val="5"/>
  </w:num>
  <w:num w:numId="8">
    <w:abstractNumId w:val="12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185"/>
    <w:rsid w:val="00065A5F"/>
    <w:rsid w:val="000966A5"/>
    <w:rsid w:val="000C6A59"/>
    <w:rsid w:val="00105502"/>
    <w:rsid w:val="00122512"/>
    <w:rsid w:val="00134436"/>
    <w:rsid w:val="00154132"/>
    <w:rsid w:val="001A5F46"/>
    <w:rsid w:val="001B32CB"/>
    <w:rsid w:val="001B7E1C"/>
    <w:rsid w:val="0022701F"/>
    <w:rsid w:val="002831E6"/>
    <w:rsid w:val="00345060"/>
    <w:rsid w:val="00382BC8"/>
    <w:rsid w:val="003909CD"/>
    <w:rsid w:val="003935EB"/>
    <w:rsid w:val="0046631A"/>
    <w:rsid w:val="00481731"/>
    <w:rsid w:val="004B30F4"/>
    <w:rsid w:val="005543B0"/>
    <w:rsid w:val="005552F9"/>
    <w:rsid w:val="006162BA"/>
    <w:rsid w:val="00616D4C"/>
    <w:rsid w:val="00642553"/>
    <w:rsid w:val="0067058B"/>
    <w:rsid w:val="006A230B"/>
    <w:rsid w:val="006F43FC"/>
    <w:rsid w:val="00746108"/>
    <w:rsid w:val="007A1FCD"/>
    <w:rsid w:val="007E3B2C"/>
    <w:rsid w:val="008A511D"/>
    <w:rsid w:val="008D7D76"/>
    <w:rsid w:val="009155F8"/>
    <w:rsid w:val="00934204"/>
    <w:rsid w:val="00963573"/>
    <w:rsid w:val="00AB09D8"/>
    <w:rsid w:val="00AD2541"/>
    <w:rsid w:val="00B46850"/>
    <w:rsid w:val="00B50B97"/>
    <w:rsid w:val="00BE5D7F"/>
    <w:rsid w:val="00C41403"/>
    <w:rsid w:val="00C51200"/>
    <w:rsid w:val="00CA3185"/>
    <w:rsid w:val="00CC5635"/>
    <w:rsid w:val="00CF602D"/>
    <w:rsid w:val="00E25851"/>
    <w:rsid w:val="00E45E3F"/>
    <w:rsid w:val="00F53A4A"/>
    <w:rsid w:val="00F63377"/>
    <w:rsid w:val="00FB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1DCA"/>
  <w15:docId w15:val="{7ABC081F-CBD9-4283-A4EC-04278980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5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4132"/>
  </w:style>
  <w:style w:type="paragraph" w:styleId="a6">
    <w:name w:val="footer"/>
    <w:basedOn w:val="a"/>
    <w:link w:val="a7"/>
    <w:uiPriority w:val="99"/>
    <w:unhideWhenUsed/>
    <w:rsid w:val="0015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4132"/>
  </w:style>
  <w:style w:type="character" w:styleId="a8">
    <w:name w:val="Emphasis"/>
    <w:basedOn w:val="a0"/>
    <w:uiPriority w:val="20"/>
    <w:qFormat/>
    <w:rsid w:val="0067058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6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21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Microsoft</cp:lastModifiedBy>
  <cp:revision>11</cp:revision>
  <dcterms:created xsi:type="dcterms:W3CDTF">2019-01-17T13:24:00Z</dcterms:created>
  <dcterms:modified xsi:type="dcterms:W3CDTF">2025-10-16T17:44:00Z</dcterms:modified>
</cp:coreProperties>
</file>