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t>Влияние нетрадиционной техники рисования на развитие речи</w:t>
      </w:r>
    </w:p>
    <w:p>
      <w:pPr>
        <w:pStyle w:val="style0"/>
        <w:rPr/>
      </w:pPr>
      <w:r>
        <w:t>Сегодня с удовольствием поделюсь с Вами своим опытом использования нетрадиционной техники рисования, влияющей на развитие речи детей, что способствует преодолению моторной неловкости, и создаёт психофизиологическую базу для развития речи. При работе по данной методике, дети получают не только знания и навыки, но и радость и удовольствие. Данная статья будет интересна и полезна педагогам дошкольного образования и родителям малышей.</w:t>
      </w:r>
    </w:p>
    <w:p>
      <w:pPr>
        <w:pStyle w:val="style0"/>
        <w:rPr/>
      </w:pPr>
      <w:r>
        <w:t>Речь является важнейшей психической функцией человека. Речевое общение способствует социальному контакту между людьми, благодаря которому развиваются высшие формы деятельности. Чем богаче и правильнее речь ребёнка, тем легче он высказывает свои мысли, тем лучше познаёт действительность, полноценнее строит взаимоотношения с детьми и взрослыми. Развитие речи – это основной показатель развития детей и главное условие успешности организации разнообразной детской деятельности. В дошкольном возрасте ребёнок овладевает речью как средством общения: с помощью речи он учится рассказывать о значимых для него событиях, он учится строить с людьми адекватные отношения, узнавая от близких, что к человеку нужно обращаться по имени, приветливо глядя в глаза; он учится общаться со своими сверстниками.</w:t>
      </w:r>
    </w:p>
    <w:p>
      <w:pPr>
        <w:pStyle w:val="style0"/>
        <w:rPr/>
      </w:pPr>
      <w:r>
        <w:t>Родителей и педагогов всегда волновал вопрос: как обеспечить полноценное развитие речи ребёнка? Один из «практических» ответов на этот вопрос – развитие у детей мелкой моторики и улучшение координации движений. Ведь известно, что уровень развития речи находится в прямой зависимости от степени сформированности тонких движений пальцев рук (а язык, по мнению одного из классиков европейской философии, «есть непосредственная деятельность мысли»).Предварительный просмотр:</w:t>
      </w:r>
    </w:p>
    <w:p>
      <w:pPr>
        <w:pStyle w:val="style0"/>
        <w:rPr/>
      </w:pPr>
      <w:r>
        <w:t>Влияние нетрадиционной техники рисования на развитие речи</w:t>
      </w:r>
    </w:p>
    <w:p>
      <w:pPr>
        <w:pStyle w:val="style0"/>
        <w:rPr/>
      </w:pPr>
      <w:r>
        <w:t>Сегодня с удовольствием поделюсь с Вами своим опытом использования нетрадиционной техники рисования, влияющей на развитие речи детей, что способствует преодолению моторной неловкости, и создаёт психофизиологическую базу для развития речи. При работе по данной методике, дети получают не только знания и навыки, но и радость и удовольствие. Данная статья будет интересна и полезна педагогам дошкольного образования и родителям малышей.</w:t>
      </w:r>
    </w:p>
    <w:p>
      <w:pPr>
        <w:pStyle w:val="style0"/>
        <w:rPr/>
      </w:pPr>
      <w:r>
        <w:t>Речь является важнейшей психической функцией человека. Речевое общение способствует социальному контакту между людьми, благодаря которому развиваются высшие формы деятельности. Чем богаче и правильнее речь ребёнка, тем легче он высказывает свои мысли, тем лучше познаёт действительность, полноценнее строит взаимоотношения с детьми и взрослыми. Развитие речи – это основной показатель развития детей и главное условие успешности организации разнообразной детской деятельности. В дошкольном возрасте ребёнок овладевает речью как средством общения: с помощью речи он учится рассказывать о значимых для него событиях, он учится строить с людьми адекватные отношения, узнавая от близких, что к человеку нужно обращаться по имени, приветливо глядя в глаза; он учится общаться со своими сверстниками.</w:t>
      </w:r>
    </w:p>
    <w:p>
      <w:pPr>
        <w:pStyle w:val="style0"/>
        <w:rPr/>
      </w:pPr>
      <w:r>
        <w:t>Родителей и педагогов всегда волновал вопрос: как обеспечить полноценное развитие речи ребёнка? Один из «практических» ответов на этот вопрос – развитие у детей мелкой моторики и улучшение координации движений. Ведь известно, что уровень развития речи находится в прямой зависимости от степени сформированности тонких движений пальцев рук (а язык, по мнению одного из классиков европейской философии, «есть непосредственная деятельность мысли»).</w:t>
      </w:r>
    </w:p>
    <w:p>
      <w:pPr>
        <w:pStyle w:val="style0"/>
        <w:rPr/>
      </w:pPr>
      <w:r>
        <w:t>В 2015 году я набрала группу детей 3-4 лет, когда в сентябре, обследовав детей, выявила, что из 24 детей 2 ребёнка не говорили совсем, двое говорили первыми слогами слова. Словарный запас у этих детей был очень низок, у пятерых детей наблюдалась замена звуков. По результатам диагностики развития речи – низкий уровень составил – 26%.</w:t>
      </w:r>
    </w:p>
    <w:p>
      <w:pPr>
        <w:pStyle w:val="style0"/>
        <w:rPr/>
      </w:pPr>
      <w:r>
        <w:t>Поэтому целью моей работы стало развитие речи детей, через нетрадиционную технику рисования.</w:t>
      </w:r>
    </w:p>
    <w:p>
      <w:pPr>
        <w:pStyle w:val="style0"/>
        <w:rPr/>
      </w:pPr>
      <w:r>
        <w:t>Данная цель конкретизировалась решением следующих задач:</w:t>
      </w:r>
    </w:p>
    <w:p>
      <w:pPr>
        <w:pStyle w:val="style0"/>
        <w:rPr/>
      </w:pPr>
      <w:r>
        <w:t>- Способствовать развитию связной речи детей, звуковой культуры речи, увеличению словарного запаса;</w:t>
      </w:r>
    </w:p>
    <w:p>
      <w:pPr>
        <w:pStyle w:val="style0"/>
        <w:rPr/>
      </w:pPr>
      <w:r>
        <w:t>- Способствовать развитию мелкой моторики рук;</w:t>
      </w:r>
    </w:p>
    <w:p>
      <w:pPr>
        <w:pStyle w:val="style0"/>
        <w:rPr/>
      </w:pPr>
      <w:r>
        <w:t>- Способствовать развитию у детей эстетических чувств и умения общаться между сверстниками.</w:t>
      </w:r>
    </w:p>
    <w:p>
      <w:pPr>
        <w:pStyle w:val="style0"/>
        <w:rPr/>
      </w:pPr>
      <w:r>
        <w:t>В ходе работы были применены следующие этапы работы:</w:t>
      </w:r>
    </w:p>
    <w:p>
      <w:pPr>
        <w:pStyle w:val="style0"/>
        <w:rPr/>
      </w:pPr>
      <w:r>
        <w:t>Анализ научной и методической литературы</w:t>
      </w:r>
    </w:p>
    <w:p>
      <w:pPr>
        <w:pStyle w:val="style0"/>
        <w:rPr/>
      </w:pPr>
      <w:r>
        <w:t>- Создание условий для развития творческой активности детей, подготовка наглядного и практического материала;</w:t>
      </w:r>
    </w:p>
    <w:p>
      <w:pPr>
        <w:pStyle w:val="style0"/>
        <w:rPr/>
      </w:pPr>
      <w:r>
        <w:t>- Работа с детьми.</w:t>
      </w:r>
    </w:p>
    <w:p>
      <w:pPr>
        <w:pStyle w:val="style0"/>
        <w:rPr/>
      </w:pPr>
      <w:r>
        <w:t>Во время свободной деятельности дети раскладывают мозаику, перебирают различные виды круп. Играют с палочками, кубиками, шнуровками, разноцветными крышками, выкладывая из которых красочные узоры, дети закрепляют знания о цветах, формах, развивают воображение; с разноцветными прищепками, скрепками, стимулирующие созревание клеток коры головного мозга путём механического сдавливания подушечек пальцев; играют с клавишами.</w:t>
      </w:r>
    </w:p>
    <w:p>
      <w:pPr>
        <w:pStyle w:val="style0"/>
        <w:rPr/>
      </w:pPr>
      <w:r>
        <w:t>Обогащаю детей знаниями и представлениями об окружающем мире. На организации образовательной деятельности широко использую такие виды рисования, как:</w:t>
      </w:r>
    </w:p>
    <w:p>
      <w:pPr>
        <w:pStyle w:val="style0"/>
        <w:rPr/>
      </w:pPr>
      <w:r>
        <w:t>- Рисование пальчиками, ладошкой. «Солнышко», «Дождик».</w:t>
      </w:r>
    </w:p>
    <w:p>
      <w:pPr>
        <w:pStyle w:val="style0"/>
        <w:rPr/>
      </w:pPr>
      <w:r>
        <w:t>- Рисование штампами (любая фигура, вырезанная из картона и приделанная палочка-ручка из пластилина, можно вырезать из картофеля)</w:t>
      </w:r>
    </w:p>
    <w:p>
      <w:pPr>
        <w:pStyle w:val="style0"/>
        <w:rPr/>
      </w:pPr>
      <w:r>
        <w:t>- Рисование пробками (от шампанского, пластиковой бутылки, зубной пасты и т.д.). «Шарики для зайки», «Гусеница» и т.д.</w:t>
      </w:r>
    </w:p>
    <w:p>
      <w:pPr>
        <w:pStyle w:val="style0"/>
        <w:rPr/>
      </w:pPr>
      <w:r>
        <w:t>- Рисование ватными палочками (нарисуй силуэт овощей или фруктов и т.д.).</w:t>
      </w:r>
    </w:p>
    <w:p>
      <w:pPr>
        <w:pStyle w:val="style0"/>
        <w:rPr/>
      </w:pPr>
      <w:r>
        <w:t>За счёт использования различных изобразительных материалов, новых технических приёмов, требующих точности движений, но не ограничивающих пальцы ребёнка фиксированным положением (как правильном держании карандаша или кисти), создаются условия для преодоления общей моторной неловкости, развития мелкой моторики руки. Ведь вместо традиционных кисти и карандаша ребёнок использует для создания изображения собственные ладошки, различные печатки, трафареты.</w:t>
      </w:r>
    </w:p>
    <w:p>
      <w:pPr>
        <w:pStyle w:val="style0"/>
        <w:rPr/>
      </w:pPr>
      <w:r>
        <w:t>Кроме того, в процессе игровых заданий дети:</w:t>
      </w:r>
    </w:p>
    <w:p>
      <w:pPr>
        <w:pStyle w:val="style0"/>
        <w:rPr/>
      </w:pPr>
      <w:r>
        <w:t>- совершенствуют мелкую моторику, тактильный и зрительный анализаторы, выполняя движения рукой в заданном направлении (откручивают и закручивают крышки);</w:t>
      </w:r>
    </w:p>
    <w:p>
      <w:pPr>
        <w:pStyle w:val="style0"/>
        <w:rPr/>
      </w:pPr>
      <w:r>
        <w:t>- работают над темпом выполнения задания, аккуратностью и усидчивостью, над развитием устойчивого воображения.</w:t>
      </w:r>
    </w:p>
    <w:p>
      <w:pPr>
        <w:pStyle w:val="style0"/>
        <w:rPr/>
      </w:pPr>
      <w:r>
        <w:t>Формирование активного и пассивного словаря происходит, когда мы с ребятами используем слова, обозначающие свойства, качества того или иного материала, способов действия с ним и т.д. На организации образовательной деятельности мы широко используем:</w:t>
      </w:r>
    </w:p>
    <w:p>
      <w:pPr>
        <w:pStyle w:val="style0"/>
        <w:rPr/>
      </w:pPr>
      <w:r>
        <w:t>- скороговорки,</w:t>
      </w:r>
    </w:p>
    <w:p>
      <w:pPr>
        <w:pStyle w:val="style0"/>
        <w:rPr/>
      </w:pPr>
      <w:r>
        <w:t>- чистоговорки,</w:t>
      </w:r>
    </w:p>
    <w:p>
      <w:pPr>
        <w:pStyle w:val="style0"/>
        <w:rPr/>
      </w:pPr>
      <w:r>
        <w:t>- потешки,</w:t>
      </w:r>
    </w:p>
    <w:p>
      <w:pPr>
        <w:pStyle w:val="style0"/>
        <w:rPr/>
      </w:pPr>
      <w:r>
        <w:t>- прибаутки,</w:t>
      </w:r>
    </w:p>
    <w:p>
      <w:pPr>
        <w:pStyle w:val="style0"/>
        <w:rPr/>
      </w:pPr>
      <w:r>
        <w:t>- рассказывание сказок,</w:t>
      </w:r>
    </w:p>
    <w:p>
      <w:pPr>
        <w:pStyle w:val="style0"/>
        <w:rPr/>
      </w:pPr>
      <w:r>
        <w:t>- слушание русских народных песен.</w:t>
      </w:r>
    </w:p>
    <w:p>
      <w:pPr>
        <w:pStyle w:val="style0"/>
        <w:rPr/>
      </w:pPr>
      <w:r>
        <w:t>Это помогает создать атмосферу непринуждённости, открытости, раскованности, способствовать развитию инициативы, самостоятельности детей, создавать эмоционально-положительное отношение к деятельности. Результат изобразительной деятельности не может быть плохим или хорошим, работа каждого ребёнка индивидуальна, неповторима. Создавая ситуацию успеха для каждого ребёнка, мы корректируем его эмоционально-волевую сферу, что положительно оказывается на динамике речевого развития.</w:t>
      </w:r>
    </w:p>
    <w:p>
      <w:pPr>
        <w:pStyle w:val="style0"/>
        <w:rPr/>
      </w:pPr>
      <w:r>
        <w:t>В тоже время нетрадиционное рисование имеет ещё ряд преимуществ:</w:t>
      </w:r>
    </w:p>
    <w:p>
      <w:pPr>
        <w:pStyle w:val="style0"/>
        <w:rPr/>
      </w:pPr>
      <w:r>
        <w:t>- многообразие способов рисования;</w:t>
      </w:r>
    </w:p>
    <w:p>
      <w:pPr>
        <w:pStyle w:val="style0"/>
        <w:rPr/>
      </w:pPr>
      <w:r>
        <w:t>- многообразие средств рисования;</w:t>
      </w:r>
    </w:p>
    <w:p>
      <w:pPr>
        <w:pStyle w:val="style0"/>
        <w:rPr/>
      </w:pPr>
      <w:r>
        <w:t>- проявляет характер ребёнка, его индивидуальность;</w:t>
      </w:r>
    </w:p>
    <w:p>
      <w:pPr>
        <w:pStyle w:val="style0"/>
        <w:rPr/>
      </w:pPr>
      <w:r>
        <w:t>- вызывает целый комплекс эмоций;</w:t>
      </w:r>
    </w:p>
    <w:p>
      <w:pPr>
        <w:pStyle w:val="style0"/>
        <w:rPr/>
      </w:pPr>
      <w:r>
        <w:t>- прививает любовь к изобразительному искусству;</w:t>
      </w:r>
    </w:p>
    <w:p>
      <w:pPr>
        <w:pStyle w:val="style0"/>
        <w:rPr/>
      </w:pPr>
      <w:r>
        <w:t>- непринуждённо развивает творческие способности;</w:t>
      </w:r>
    </w:p>
    <w:p>
      <w:pPr>
        <w:pStyle w:val="style0"/>
        <w:rPr/>
      </w:pPr>
      <w:r>
        <w:t>- формирует и активизирует словарь;</w:t>
      </w:r>
    </w:p>
    <w:p>
      <w:pPr>
        <w:pStyle w:val="style0"/>
        <w:rPr/>
      </w:pPr>
      <w:r>
        <w:t>- формирует речевые навыки;</w:t>
      </w:r>
    </w:p>
    <w:p>
      <w:pPr>
        <w:pStyle w:val="style0"/>
        <w:rPr/>
      </w:pPr>
      <w:r>
        <w:t>- развивает внимание детей к речи;</w:t>
      </w:r>
    </w:p>
    <w:p>
      <w:pPr>
        <w:pStyle w:val="style0"/>
        <w:rPr/>
      </w:pPr>
      <w:r>
        <w:t>- обогащает предметно-глагольный словарь.</w:t>
      </w:r>
    </w:p>
    <w:p>
      <w:pPr>
        <w:pStyle w:val="style0"/>
        <w:rPr/>
      </w:pPr>
      <w:r>
        <w:t>Кроме работы, проводимой с дошкольниками в группе, не остаётся в стороне и работа с родителями.</w:t>
      </w:r>
    </w:p>
    <w:p>
      <w:pPr>
        <w:pStyle w:val="style0"/>
        <w:rPr/>
      </w:pPr>
      <w:r>
        <w:t xml:space="preserve">Важно сделать родителей активными участниками педагогического процесса, научить их адекватно оценивать и развивать своего ребёнка. Во-первых, родители являются авторитетом для него, а во-вторых, они ежедневно могут закреплять навыки в непосредственном общении. Для этого провела встречу с родителями, где рассказала о важной роли развития мелкой моторики на организации образовательной деятельности по изобразительному искусству. Показала основные приёмы работы изготовления рисунков в домашних условиях. Таким образом, стараюсь заинтересовать родителей, вовлечь в жизнь детского сада, сделать союзниками. </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1036</Words>
  <Characters>7118</Characters>
  <Application>WPS Office</Application>
  <Paragraphs>50</Paragraphs>
  <CharactersWithSpaces>8112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2025-10-26T18:59:10Z</dcterms:created>
  <dc:creator>M2101K9AG</dc:creator>
  <lastModifiedBy>M2101K9AG</lastModifiedBy>
  <dcterms:modified xsi:type="dcterms:W3CDTF">2025-10-26T19:00:27Z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920f6360ae144b6b93f57fdc608d108e</vt:lpwstr>
  </property>
</Properties>
</file>