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F04" w:rsidRPr="00C02F04" w:rsidRDefault="00C02F04" w:rsidP="00C02F04">
      <w:pPr>
        <w:shd w:val="clear" w:color="auto" w:fill="FFFFFF"/>
        <w:spacing w:after="150" w:line="240" w:lineRule="auto"/>
        <w:jc w:val="right"/>
        <w:rPr>
          <w:rFonts w:ascii="Times New Roman" w:eastAsia="Times New Roman" w:hAnsi="Times New Roman" w:cs="Times New Roman"/>
          <w:color w:val="000000"/>
          <w:sz w:val="24"/>
          <w:szCs w:val="24"/>
          <w:lang w:eastAsia="ru-RU"/>
        </w:rPr>
      </w:pPr>
      <w:proofErr w:type="spellStart"/>
      <w:r w:rsidRPr="00C02F04">
        <w:rPr>
          <w:rFonts w:ascii="Times New Roman" w:eastAsia="Times New Roman" w:hAnsi="Times New Roman" w:cs="Times New Roman"/>
          <w:color w:val="000000"/>
          <w:sz w:val="24"/>
          <w:szCs w:val="24"/>
          <w:lang w:eastAsia="ru-RU"/>
        </w:rPr>
        <w:t>Шиндяйкина</w:t>
      </w:r>
      <w:proofErr w:type="spellEnd"/>
      <w:r w:rsidRPr="00C02F04">
        <w:rPr>
          <w:rFonts w:ascii="Times New Roman" w:eastAsia="Times New Roman" w:hAnsi="Times New Roman" w:cs="Times New Roman"/>
          <w:color w:val="000000"/>
          <w:sz w:val="24"/>
          <w:szCs w:val="24"/>
          <w:lang w:eastAsia="ru-RU"/>
        </w:rPr>
        <w:t xml:space="preserve"> Светлана Геннадьевна</w:t>
      </w:r>
    </w:p>
    <w:p w:rsidR="00C02F04" w:rsidRPr="00C02F04" w:rsidRDefault="00C02F04" w:rsidP="00C02F04">
      <w:pPr>
        <w:shd w:val="clear" w:color="auto" w:fill="FFFFFF"/>
        <w:spacing w:after="150" w:line="240" w:lineRule="auto"/>
        <w:jc w:val="right"/>
        <w:rPr>
          <w:rFonts w:ascii="Times New Roman" w:eastAsia="Times New Roman" w:hAnsi="Times New Roman" w:cs="Times New Roman"/>
          <w:color w:val="000000"/>
          <w:sz w:val="24"/>
          <w:szCs w:val="24"/>
          <w:lang w:eastAsia="ru-RU"/>
        </w:rPr>
      </w:pPr>
      <w:r w:rsidRPr="00C02F04">
        <w:rPr>
          <w:rFonts w:ascii="Times New Roman" w:eastAsia="Times New Roman" w:hAnsi="Times New Roman" w:cs="Times New Roman"/>
          <w:color w:val="000000"/>
          <w:sz w:val="24"/>
          <w:szCs w:val="24"/>
          <w:lang w:eastAsia="ru-RU"/>
        </w:rPr>
        <w:t>учитель начальных классов</w:t>
      </w:r>
    </w:p>
    <w:p w:rsidR="00C02F04" w:rsidRPr="00C02F04" w:rsidRDefault="00C02F04" w:rsidP="00C02F04">
      <w:pPr>
        <w:shd w:val="clear" w:color="auto" w:fill="FFFFFF"/>
        <w:spacing w:after="150" w:line="240" w:lineRule="auto"/>
        <w:jc w:val="right"/>
        <w:rPr>
          <w:rFonts w:ascii="Times New Roman" w:hAnsi="Times New Roman" w:cs="Times New Roman"/>
          <w:b/>
          <w:bCs/>
          <w:color w:val="000000"/>
          <w:sz w:val="24"/>
          <w:szCs w:val="24"/>
        </w:rPr>
      </w:pPr>
      <w:r w:rsidRPr="00C02F04">
        <w:rPr>
          <w:rFonts w:ascii="Times New Roman" w:eastAsia="Times New Roman" w:hAnsi="Times New Roman" w:cs="Times New Roman"/>
          <w:color w:val="000000"/>
          <w:sz w:val="24"/>
          <w:szCs w:val="24"/>
          <w:lang w:eastAsia="ru-RU"/>
        </w:rPr>
        <w:t>МОУ «СОШ №1 г Верхнеуральска»</w:t>
      </w:r>
    </w:p>
    <w:p w:rsidR="00C02F04" w:rsidRDefault="00C02F04" w:rsidP="0075718B">
      <w:pPr>
        <w:pStyle w:val="a3"/>
        <w:shd w:val="clear" w:color="auto" w:fill="FFFFFF"/>
        <w:spacing w:before="0" w:beforeAutospacing="0" w:line="306" w:lineRule="atLeast"/>
        <w:jc w:val="center"/>
        <w:rPr>
          <w:b/>
          <w:bCs/>
          <w:color w:val="000000"/>
        </w:rPr>
      </w:pPr>
    </w:p>
    <w:p w:rsidR="0075718B" w:rsidRPr="00C02F04" w:rsidRDefault="0075718B" w:rsidP="0075718B">
      <w:pPr>
        <w:pStyle w:val="a3"/>
        <w:shd w:val="clear" w:color="auto" w:fill="FFFFFF"/>
        <w:spacing w:before="0" w:beforeAutospacing="0" w:line="306" w:lineRule="atLeast"/>
        <w:jc w:val="center"/>
        <w:rPr>
          <w:color w:val="212529"/>
          <w:sz w:val="28"/>
          <w:szCs w:val="28"/>
        </w:rPr>
      </w:pPr>
      <w:bookmarkStart w:id="0" w:name="_GoBack"/>
      <w:r w:rsidRPr="00C02F04">
        <w:rPr>
          <w:b/>
          <w:bCs/>
          <w:color w:val="000000"/>
          <w:sz w:val="28"/>
          <w:szCs w:val="28"/>
        </w:rPr>
        <w:t>Формирование коммуникативных УУД в начальной школе</w:t>
      </w:r>
    </w:p>
    <w:bookmarkEnd w:id="0"/>
    <w:p w:rsidR="0075718B" w:rsidRPr="00794BE2" w:rsidRDefault="0075718B" w:rsidP="0075718B">
      <w:pPr>
        <w:pStyle w:val="a3"/>
        <w:shd w:val="clear" w:color="auto" w:fill="FFFFFF"/>
        <w:spacing w:before="0" w:beforeAutospacing="0" w:line="306" w:lineRule="atLeast"/>
        <w:rPr>
          <w:color w:val="212529"/>
        </w:rPr>
      </w:pPr>
      <w:r w:rsidRPr="00794BE2">
        <w:rPr>
          <w:color w:val="212529"/>
        </w:rPr>
        <w:t>Федеральные государственные образовательные стандарты (ФГОС) ставят перед учительством задачу формирования «универсальных учебных действий, обеспечивающих школьникам умение учиться, способность к саморазвитию и самосовершенствованию. Всё это достигается путём сознательного, активного присвоения учащимися социального опыта. При этом знания, умения и навыки (ЗУН) рассматриваются как производные от соответствующих видов целенаправленных действий, т.е. они формируются, применяются и сохраняются в тесной связи с активными действиями самих учащихся». В связи с этим особую важность приобретает учебно-методическое обеспечение образовательного процесса.</w:t>
      </w:r>
    </w:p>
    <w:p w:rsidR="0075718B" w:rsidRPr="00794BE2" w:rsidRDefault="0075718B" w:rsidP="0075718B">
      <w:pPr>
        <w:pStyle w:val="a3"/>
        <w:shd w:val="clear" w:color="auto" w:fill="FFFFFF"/>
        <w:spacing w:before="0" w:beforeAutospacing="0" w:line="306" w:lineRule="atLeast"/>
        <w:rPr>
          <w:color w:val="212529"/>
        </w:rPr>
      </w:pPr>
      <w:r w:rsidRPr="00794BE2">
        <w:rPr>
          <w:b/>
          <w:bCs/>
          <w:color w:val="212529"/>
        </w:rPr>
        <w:t>Универсальные учебные действия составляют систему в составе:</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1.</w:t>
      </w:r>
      <w:r w:rsidRPr="00794BE2">
        <w:rPr>
          <w:color w:val="000000"/>
        </w:rPr>
        <w:t> </w:t>
      </w:r>
      <w:r w:rsidRPr="00794BE2">
        <w:rPr>
          <w:b/>
          <w:bCs/>
          <w:color w:val="212529"/>
        </w:rPr>
        <w:t>Личностные УУД</w:t>
      </w:r>
      <w:r w:rsidRPr="00794BE2">
        <w:rPr>
          <w:color w:val="000000"/>
        </w:rPr>
        <w:t> </w:t>
      </w:r>
      <w:r w:rsidRPr="00794BE2">
        <w:rPr>
          <w:color w:val="212529"/>
        </w:rPr>
        <w:t xml:space="preserve">(самоопределение, </w:t>
      </w:r>
      <w:proofErr w:type="spellStart"/>
      <w:r w:rsidRPr="00794BE2">
        <w:rPr>
          <w:color w:val="212529"/>
        </w:rPr>
        <w:t>смыслообразование</w:t>
      </w:r>
      <w:proofErr w:type="spellEnd"/>
      <w:r w:rsidRPr="00794BE2">
        <w:rPr>
          <w:color w:val="212529"/>
        </w:rPr>
        <w:t>, нравственно-этическое оценивание).</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2.</w:t>
      </w:r>
      <w:r w:rsidRPr="00794BE2">
        <w:rPr>
          <w:color w:val="000000"/>
        </w:rPr>
        <w:t> </w:t>
      </w:r>
      <w:r w:rsidRPr="00794BE2">
        <w:rPr>
          <w:b/>
          <w:bCs/>
          <w:color w:val="212529"/>
        </w:rPr>
        <w:t>Регулятивные УУД</w:t>
      </w:r>
      <w:r w:rsidRPr="00794BE2">
        <w:rPr>
          <w:color w:val="000000"/>
        </w:rPr>
        <w:t> </w:t>
      </w:r>
      <w:r w:rsidRPr="00794BE2">
        <w:rPr>
          <w:color w:val="212529"/>
        </w:rPr>
        <w:t>(планирование, прогнозирование, контроль, коррекция, оценка).</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3.</w:t>
      </w:r>
      <w:r w:rsidRPr="00794BE2">
        <w:rPr>
          <w:b/>
          <w:bCs/>
          <w:color w:val="212529"/>
        </w:rPr>
        <w:t>Познавательные УУД</w:t>
      </w:r>
      <w:r w:rsidRPr="00794BE2">
        <w:rPr>
          <w:color w:val="000000"/>
        </w:rPr>
        <w:t> </w:t>
      </w:r>
      <w:r w:rsidRPr="00794BE2">
        <w:rPr>
          <w:color w:val="212529"/>
        </w:rPr>
        <w:t>(</w:t>
      </w:r>
      <w:proofErr w:type="spellStart"/>
      <w:r w:rsidRPr="00794BE2">
        <w:rPr>
          <w:color w:val="212529"/>
        </w:rPr>
        <w:t>общеучебные</w:t>
      </w:r>
      <w:proofErr w:type="spellEnd"/>
      <w:r w:rsidRPr="00794BE2">
        <w:rPr>
          <w:color w:val="212529"/>
        </w:rPr>
        <w:t>, включая знаково-символические; логические, действия поиска и постановки проблем);</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4.</w:t>
      </w:r>
      <w:r w:rsidRPr="00794BE2">
        <w:rPr>
          <w:color w:val="000000"/>
        </w:rPr>
        <w:t> </w:t>
      </w:r>
      <w:r w:rsidRPr="00794BE2">
        <w:rPr>
          <w:b/>
          <w:bCs/>
          <w:color w:val="212529"/>
        </w:rPr>
        <w:t>Коммуникативные УУД</w:t>
      </w:r>
      <w:r w:rsidRPr="00794BE2">
        <w:rPr>
          <w:b/>
          <w:bCs/>
          <w:color w:val="000000"/>
        </w:rPr>
        <w:t> </w:t>
      </w:r>
      <w:r w:rsidRPr="00794BE2">
        <w:rPr>
          <w:color w:val="212529"/>
        </w:rPr>
        <w:t>(планирование сотрудничества, постановка вопросов, разрешение конфликтов, управление поведением партнера, умение выражать свою позицию в соответствии с нормами родного языка).</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Развитие коммуникативных универсальных учебных действий у младшего школьника является актуальной проблемой, решение которой важно, как для каждого конкретного человека, так и для общества в целом. Общество немыслимо вне общения.</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Для успешного обучения ребёнка в школе необходимы следующие компоненты:</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потребность в общении со взрослыми и сверстниками;</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владение вербальными и невербальными средствами общения;</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эмоционально позитивное отношение к сотрудничеству;</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умение слушать собеседника.</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Актуальность концепции развития коммуникативных универсальных учебных действий для начального общего образования диктуется следующими обстоятельствами:</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lastRenderedPageBreak/>
        <w:t>необходимостью ускоренного совершенствования образовательного пространства с целью оптимизации общекультурного, личностного и познавательного развития детей, создания условий для достижения успешности всеми учащимися;</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 xml:space="preserve">задачами формирования общекультурной и гражданской идентичности учащихся, обеспечивающих социальную консолидацию в условиях культурного, этнического и религиозного разнообразия российского общества. Уже к концу дошкольного возраста формируются основы мировосприятия ребенка, складывается система представлений о моральных нормах и правилах, обеспечивающих возможности моральной регуляции поведения и построения отношений между людьми, формируется Я-концепция, включая культурную и этническую </w:t>
      </w:r>
      <w:proofErr w:type="spellStart"/>
      <w:r w:rsidRPr="00794BE2">
        <w:rPr>
          <w:color w:val="212529"/>
        </w:rPr>
        <w:t>самоиндентификацию</w:t>
      </w:r>
      <w:proofErr w:type="spellEnd"/>
      <w:r w:rsidRPr="00794BE2">
        <w:rPr>
          <w:color w:val="212529"/>
        </w:rPr>
        <w:t>. Целенаправленное формирование общекультурной и гражданской идентичности личности выступает как актуальная задача воспитания ребенка уже на первых ступенях его включения в институты социализации и никак не может быть предоставлена воле случая.</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 xml:space="preserve">Актуальность проблемы обеспечения непрерывности образования в детском возрасте обусловлена возрастанием явлений школьной </w:t>
      </w:r>
      <w:proofErr w:type="spellStart"/>
      <w:r w:rsidRPr="00794BE2">
        <w:rPr>
          <w:color w:val="212529"/>
        </w:rPr>
        <w:t>дезадаптации</w:t>
      </w:r>
      <w:proofErr w:type="spellEnd"/>
      <w:r w:rsidRPr="00794BE2">
        <w:rPr>
          <w:color w:val="212529"/>
        </w:rPr>
        <w:t xml:space="preserve">, обусловленным низкой школьной зрелостью и недостаточной психологической готовностью детей к школьному обучению, недостаточностью государственного и социального контроля над ходом и динамикой психического развития детей в дошкольном периоде в условиях многообразия программ дошкольного образования и расплывчатости его инвариантного ядра. Стихийность и зачастую </w:t>
      </w:r>
      <w:proofErr w:type="spellStart"/>
      <w:r w:rsidRPr="00794BE2">
        <w:rPr>
          <w:color w:val="212529"/>
        </w:rPr>
        <w:t>непрогнозируемость</w:t>
      </w:r>
      <w:proofErr w:type="spellEnd"/>
      <w:r w:rsidRPr="00794BE2">
        <w:rPr>
          <w:color w:val="212529"/>
        </w:rPr>
        <w:t xml:space="preserve"> результатов развития детей со всей остротой ставят задачу целенаправленного управляемого формирования системы универсальных </w:t>
      </w:r>
      <w:proofErr w:type="spellStart"/>
      <w:r w:rsidRPr="00794BE2">
        <w:rPr>
          <w:color w:val="212529"/>
        </w:rPr>
        <w:t>учебныхдействий</w:t>
      </w:r>
      <w:proofErr w:type="spellEnd"/>
      <w:r w:rsidRPr="00794BE2">
        <w:rPr>
          <w:color w:val="212529"/>
        </w:rPr>
        <w:t>, обеспечивающих компетентность «умения учиться»,</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 xml:space="preserve">возрастанием требований к коммуникационному взаимодействию и толерантности членов поликультурного общества, степени ответственности и свободе личностного выбора, </w:t>
      </w:r>
      <w:proofErr w:type="spellStart"/>
      <w:r w:rsidRPr="00794BE2">
        <w:rPr>
          <w:color w:val="212529"/>
        </w:rPr>
        <w:t>самоактуализации</w:t>
      </w:r>
      <w:proofErr w:type="spellEnd"/>
      <w:r w:rsidRPr="00794BE2">
        <w:rPr>
          <w:color w:val="212529"/>
        </w:rPr>
        <w:t>. Низкий уровень коммуникативной компетентности детей, находящий отражение в увеличении числа детей с высокой социальной и межличностной тревожностью, явлениях преследования и отвержения сверстников в школе и детском саду, росте одиночества, большом числе детей с низким социометрическим статусом, изолированных и отвергаемых в детском коллективе ставит задачу воспитания умения сотрудничать и работать в группе, быть толерантным к разнообразию точек зрения и мнений, уметь слушать и слышать партнера, свободно, четко и понятно излагать свою точку зрения на проблему.</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Таким образом, актуальность темы обусловлена потребностью общества и системы образования в формировании коммуникативных универсальных учебных действий учащихся, являющихся одной из основных составляющих умения учиться, начиная с младшего школьного возраста, что является требованием Федерального образовательного стандарта.</w:t>
      </w:r>
    </w:p>
    <w:p w:rsidR="0075718B" w:rsidRPr="00794BE2" w:rsidRDefault="0075718B" w:rsidP="0075718B">
      <w:pPr>
        <w:pStyle w:val="a3"/>
        <w:shd w:val="clear" w:color="auto" w:fill="FFFFFF"/>
        <w:spacing w:before="0" w:beforeAutospacing="0" w:line="306" w:lineRule="atLeast"/>
        <w:rPr>
          <w:color w:val="212529"/>
        </w:rPr>
      </w:pPr>
      <w:r w:rsidRPr="00794BE2">
        <w:rPr>
          <w:b/>
          <w:bCs/>
          <w:color w:val="212529"/>
        </w:rPr>
        <w:t>Возрастные особенности развития учащихся в начальной школе</w:t>
      </w:r>
      <w:r w:rsidRPr="00794BE2">
        <w:rPr>
          <w:color w:val="212529"/>
        </w:rPr>
        <w:t> </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 xml:space="preserve">Младший школьный возраст обычно означает период с 6-7 до 10-11 лет. В это время происходят существенные изменения в функционировании мозга ребенка. Созревающие корковые структуры все больше подчиняют себе активирующие подкорковые образования, что создает условия для произвольного регулирования ребенком своей </w:t>
      </w:r>
      <w:r w:rsidRPr="00794BE2">
        <w:rPr>
          <w:color w:val="212529"/>
        </w:rPr>
        <w:lastRenderedPageBreak/>
        <w:t>деятельности и поведения. За этот же период устанавливается функциональное доминирование в системе межполушарных отношений, т.е. у правшей начинает отчетливо доминировать левое полушарие, более связанное с логическим вербальным мышлением. В физическом развитии начало младшего школьного возраста совпадает с некоторым скачком в росте и сменой молочных зубов на коренные.</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 xml:space="preserve">Формирование полноценной учебной деятельности у ребенка является основной задачей младшего школьного возраста, по мнению Д.Б. </w:t>
      </w:r>
      <w:proofErr w:type="spellStart"/>
      <w:r w:rsidRPr="00794BE2">
        <w:rPr>
          <w:color w:val="212529"/>
        </w:rPr>
        <w:t>Эльконина</w:t>
      </w:r>
      <w:proofErr w:type="spellEnd"/>
      <w:r w:rsidRPr="00794BE2">
        <w:rPr>
          <w:color w:val="212529"/>
        </w:rPr>
        <w:t xml:space="preserve">, В.В. Давыдова и их сотрудников (Л.И. </w:t>
      </w:r>
      <w:proofErr w:type="spellStart"/>
      <w:r w:rsidRPr="00794BE2">
        <w:rPr>
          <w:color w:val="212529"/>
        </w:rPr>
        <w:t>Айдаровой</w:t>
      </w:r>
      <w:proofErr w:type="spellEnd"/>
      <w:r w:rsidRPr="00794BE2">
        <w:rPr>
          <w:color w:val="212529"/>
        </w:rPr>
        <w:t xml:space="preserve">, А.К. </w:t>
      </w:r>
      <w:proofErr w:type="spellStart"/>
      <w:r w:rsidRPr="00794BE2">
        <w:rPr>
          <w:color w:val="212529"/>
        </w:rPr>
        <w:t>Дусавицкого</w:t>
      </w:r>
      <w:proofErr w:type="spellEnd"/>
      <w:r w:rsidRPr="00794BE2">
        <w:rPr>
          <w:color w:val="212529"/>
        </w:rPr>
        <w:t xml:space="preserve">, А.К. Марковой, Ю.А. Полуянова, В.В. </w:t>
      </w:r>
      <w:proofErr w:type="spellStart"/>
      <w:r w:rsidRPr="00794BE2">
        <w:rPr>
          <w:color w:val="212529"/>
        </w:rPr>
        <w:t>Репкина</w:t>
      </w:r>
      <w:proofErr w:type="spellEnd"/>
      <w:r w:rsidRPr="00794BE2">
        <w:rPr>
          <w:color w:val="212529"/>
        </w:rPr>
        <w:t xml:space="preserve">, В.В. Рубцова, Г.А. </w:t>
      </w:r>
      <w:proofErr w:type="spellStart"/>
      <w:r w:rsidRPr="00794BE2">
        <w:rPr>
          <w:color w:val="212529"/>
        </w:rPr>
        <w:t>Цукермана</w:t>
      </w:r>
      <w:proofErr w:type="spellEnd"/>
      <w:r w:rsidRPr="00794BE2">
        <w:rPr>
          <w:color w:val="212529"/>
        </w:rPr>
        <w:t>). С психологической точки зрения предметом учебной деятельности выступает сам субъект, т.е. ребенок, ведь в процессе учебной деятельности изменяется именно он, становится более умным, компетентным и т.п. Вместе с тем отмечается определенное противоречие: субъективно деятельность ребенка направлена на обобщенный опыт человечества, дифференцированный на отдельные науки, а объективно изменения должны произойти в самом субъекте. Рассмотрим отдельно развитие одного из компонентов универсальных учебных действий.</w:t>
      </w:r>
    </w:p>
    <w:p w:rsidR="0075718B" w:rsidRPr="00794BE2" w:rsidRDefault="0075718B" w:rsidP="0075718B">
      <w:pPr>
        <w:pStyle w:val="a3"/>
        <w:shd w:val="clear" w:color="auto" w:fill="FFFFFF"/>
        <w:spacing w:before="0" w:beforeAutospacing="0" w:line="306" w:lineRule="atLeast"/>
        <w:rPr>
          <w:color w:val="212529"/>
        </w:rPr>
      </w:pPr>
      <w:r w:rsidRPr="00794BE2">
        <w:rPr>
          <w:b/>
          <w:bCs/>
          <w:color w:val="212529"/>
        </w:rPr>
        <w:t>Коммуникативный компонент.</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Поскольку в нашей работе мы исследуем формирование коммуникативных умений и навыков, этот компонент рассмотрим более подробно.</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 xml:space="preserve">Начало развития общения и речи ребенка относится к самым ранним этапам онтогенеза, поэтому к моменту поступления в школу ребенок обычно уже обладает целым рядом коммуникативных и речевых компетенций. В психологии и педагогике развитию речи и общения в дошкольном возрасте, а также коммуникативно-речевой стороне готовности детей к школе традиционно уделяется большое внимание. Известно, однако, </w:t>
      </w:r>
      <w:proofErr w:type="gramStart"/>
      <w:r w:rsidRPr="00794BE2">
        <w:rPr>
          <w:color w:val="212529"/>
        </w:rPr>
        <w:t>что</w:t>
      </w:r>
      <w:proofErr w:type="gramEnd"/>
      <w:r w:rsidRPr="00794BE2">
        <w:rPr>
          <w:color w:val="212529"/>
        </w:rPr>
        <w:t xml:space="preserve"> хотя уровень развития реальной коммуникативной компетентности школьников в настоящее время очень сильно варьируется, в целом он весьма далек от желаемого, что и побуждает разработчиков нового проекта «Стандартов» считать эту сторону развития одной из приоритетных, а не факультативных задач школьного образования.</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 xml:space="preserve">Поскольку коммуникативная компетентность имеет исключительно многогранный характер, необходимо выделение основного состава коммуникативных и речевых действий, т.е. тех действий, которые имеют наиболее общее значение с точки зрения достижения целей образования, обозначенных в новом проекте «Стандартов». Решая эту задачу, мы исходили из ключевого значения коммуникации для психического и личностного развития ребенка: </w:t>
      </w:r>
      <w:proofErr w:type="gramStart"/>
      <w:r w:rsidRPr="00794BE2">
        <w:rPr>
          <w:color w:val="212529"/>
        </w:rPr>
        <w:t>со-действие</w:t>
      </w:r>
      <w:proofErr w:type="gramEnd"/>
      <w:r w:rsidRPr="00794BE2">
        <w:rPr>
          <w:color w:val="212529"/>
        </w:rPr>
        <w:t xml:space="preserve"> и со-</w:t>
      </w:r>
      <w:proofErr w:type="spellStart"/>
      <w:r w:rsidRPr="00794BE2">
        <w:rPr>
          <w:color w:val="212529"/>
        </w:rPr>
        <w:t>трудничество</w:t>
      </w:r>
      <w:proofErr w:type="spellEnd"/>
      <w:r w:rsidRPr="00794BE2">
        <w:rPr>
          <w:color w:val="212529"/>
        </w:rPr>
        <w:t xml:space="preserve"> выступают как та реальная деятельность, внутри которой совершаются процессы психического развития и становления личности. Кроме того, благодаря знаковой (вербальной) природе общение изначально связано с обобщением (мышлением): возникая как средство общения, слово становится средством обобщения и становления индивидуального </w:t>
      </w:r>
      <w:proofErr w:type="gramStart"/>
      <w:r w:rsidRPr="00794BE2">
        <w:rPr>
          <w:color w:val="212529"/>
        </w:rPr>
        <w:t>сознания.[</w:t>
      </w:r>
      <w:proofErr w:type="gramEnd"/>
      <w:r w:rsidRPr="00794BE2">
        <w:rPr>
          <w:color w:val="212529"/>
        </w:rPr>
        <w:t>67]</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В соответствии с этими положениями были выделены три базовых аспекта коммуникативной деятельности, а также необходимые характеристики общего уровня развития общения у детей, поступающих в начальную школу. Представим далее кратко возрастные особенности развития выделенных аспектов.</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lastRenderedPageBreak/>
        <w:t>Задача формирования УУД предполагает, что при поступлении в школу ребенок достигает определенного уровня развития общения. В состав базовых (т.е. абсолютно необходимых для начала обучения ребенка в школе) предпосылок входят следующие компоненты:</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-потребность ребенка в общении с взрослыми и сверстниками;</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-владение определенными вербальными и невербальными средствами общения;</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-приемлемое (т.е. не негативное, а желательно эмоционально позитивное) отношение к процессу сотрудничества;</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-ориентация на партнера по общению,</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-умение слушать собеседника.</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Каковы же конкретные возрастные особенности перечисленных компетенций у детей, поступающих в школу?</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В соответствии с нормативно протекающим развитием к концу дошкольного возраста большинство детей умеют устанавливать контакт со сверстниками и не знакомыми ранее взрослыми, проявляя при этом определенную степень уверенности и инициативности (например, задавая вопросы и обращаясь за поддержкой в случае затруднений). [6]</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 xml:space="preserve">К шести - шести с половиной годам дети умеют слушать и понимать чужую речь (не обязательно обращенную к ним), а также грамотно оформлять свою мысль в грамматически несложных выражениях устной речи. Они должны владеть такими элементами культуры общения, как умение приветствовать, прощаться, выразить просьбу, благодарность, извинение и др., уметь выражать свои чувства (основные эмоции) и понимать чувства другого, владеть элементарными способами эмоциональной поддержки сверстника, взрослого. В общении дошкольников зарождается осознание собственной ценности и ценности других людей, возникают проявления </w:t>
      </w:r>
      <w:proofErr w:type="spellStart"/>
      <w:r w:rsidRPr="00794BE2">
        <w:rPr>
          <w:color w:val="212529"/>
        </w:rPr>
        <w:t>эмпатии</w:t>
      </w:r>
      <w:proofErr w:type="spellEnd"/>
      <w:r w:rsidRPr="00794BE2">
        <w:rPr>
          <w:color w:val="212529"/>
        </w:rPr>
        <w:t xml:space="preserve"> и толерантности.</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Важной характеристикой коммуникативной готовности 6-7-летних детей к школьному обучению считается появление к концу дошкольного возраста произвольных форм общения со взрослыми: в контекстном общении сотрудничество ребенка и взрослого осуществляется не непосредственно, а опосредствовано задачей, правилом или образцом, и кооперативно-соревновательное общение со сверстниками. На их основе у ребенка постепенно складывается более объективное, опосредствованное отношение к себе.</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 xml:space="preserve">Подчеркнем, что перечисленные выше компетенции характеризуют лишь «базисный уровень развития общения», без достижения которого теряет смысл какой-либо разговор о конкретных коммуникативных действиях. Последние мы разделили (с неизбежной долей условности, поскольку они исключительно тесно друг с другом связаны) на три группы в соответствии с тремя основными аспектами коммуникативной деятельности - коммуникацией как взаимодействием, коммуникацией как сотрудничеством и коммуникацией как условием </w:t>
      </w:r>
      <w:proofErr w:type="spellStart"/>
      <w:r w:rsidRPr="00794BE2">
        <w:rPr>
          <w:color w:val="212529"/>
        </w:rPr>
        <w:t>интериоризации</w:t>
      </w:r>
      <w:proofErr w:type="spellEnd"/>
      <w:r w:rsidRPr="00794BE2">
        <w:rPr>
          <w:color w:val="212529"/>
        </w:rPr>
        <w:t xml:space="preserve">. Рассмотрим последовательно их возрастные </w:t>
      </w:r>
      <w:proofErr w:type="gramStart"/>
      <w:r w:rsidRPr="00794BE2">
        <w:rPr>
          <w:color w:val="212529"/>
        </w:rPr>
        <w:t>особенности..</w:t>
      </w:r>
      <w:proofErr w:type="gramEnd"/>
      <w:r w:rsidRPr="00794BE2">
        <w:rPr>
          <w:color w:val="212529"/>
        </w:rPr>
        <w:t xml:space="preserve"> Коммуникация как взаимодействие: коммуникативные </w:t>
      </w:r>
      <w:r w:rsidRPr="00794BE2">
        <w:rPr>
          <w:color w:val="212529"/>
        </w:rPr>
        <w:lastRenderedPageBreak/>
        <w:t>действия, направленные на учет позиции собеседника либо партнера по деятельности (интеллектуальный аспект коммуникации).</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 xml:space="preserve">Важной вехой в развитии детей при переходе от дошкольного к младшему школьному возрасту является преодоление господства эгоцентрической позиции в межличностных и пространственных отношениях. Как известно, изначально детям доступна лишь одна точка зрения - та, которая совпадает с их собственной. При этом детям свойственно бессознательно приписывать свою точку зрения и другим людям - будь то взрослые или сверстники. Детский эгоцентризм коренится в возрастных особенностях мышления и накладывает отпечаток на всю картину мира дошкольника, придавая ей черты характерных искажений (вместо объективности феноменализм, реализм, анимизм, </w:t>
      </w:r>
      <w:proofErr w:type="spellStart"/>
      <w:r w:rsidRPr="00794BE2">
        <w:rPr>
          <w:color w:val="212529"/>
        </w:rPr>
        <w:t>артифициализм</w:t>
      </w:r>
      <w:proofErr w:type="spellEnd"/>
      <w:r w:rsidRPr="00794BE2">
        <w:rPr>
          <w:color w:val="212529"/>
        </w:rPr>
        <w:t xml:space="preserve"> и др.)</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В общении эгоцентрическая позиция ребенка проявляется в сосредоточении на своем видении или понимании вещей, что существенно ограничивает способность ребенка понимать окружающий мир и других людей, препятствует взаимопониманию в реальном сотрудничестве и, кроме того, затрудняет самопознание, основанное на сравнении с другими.</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 xml:space="preserve">В шести-семилетнем возрасте дети впервые перестают считать собственную точку зрения единственно возможной. Происходит процесс </w:t>
      </w:r>
      <w:proofErr w:type="spellStart"/>
      <w:r w:rsidRPr="00794BE2">
        <w:rPr>
          <w:color w:val="212529"/>
        </w:rPr>
        <w:t>децентрации</w:t>
      </w:r>
      <w:proofErr w:type="spellEnd"/>
      <w:r w:rsidRPr="00794BE2">
        <w:rPr>
          <w:color w:val="212529"/>
        </w:rPr>
        <w:t xml:space="preserve"> в контексте общения со сверстниками - прежде всего под влиянием столкновения их различных точек зрения в игре и других совместных видах деятельности, в процессе споров и поиска общих договоренностей. В этой связи следует особо подчеркнуть незаменимость общения со сверстниками, поскольку взрослый, будучи для ребенка a </w:t>
      </w:r>
      <w:proofErr w:type="spellStart"/>
      <w:r w:rsidRPr="00794BE2">
        <w:rPr>
          <w:color w:val="212529"/>
        </w:rPr>
        <w:t>priory</w:t>
      </w:r>
      <w:proofErr w:type="spellEnd"/>
      <w:r w:rsidRPr="00794BE2">
        <w:rPr>
          <w:color w:val="212529"/>
        </w:rPr>
        <w:t xml:space="preserve"> (априори) более авторитетным лицом, не может здесь играть столь же значительной роли.</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 xml:space="preserve">Однако преодоление эгоцентризма не происходит одномоментно: этот процесс имеет долговременный характер и свои сроки применительно к разным предметно-содержательным сферам. От поступающих в школу детей (т.е. на </w:t>
      </w:r>
      <w:proofErr w:type="spellStart"/>
      <w:r w:rsidRPr="00794BE2">
        <w:rPr>
          <w:color w:val="212529"/>
        </w:rPr>
        <w:t>предшкольной</w:t>
      </w:r>
      <w:proofErr w:type="spellEnd"/>
      <w:r w:rsidRPr="00794BE2">
        <w:rPr>
          <w:color w:val="212529"/>
        </w:rPr>
        <w:t xml:space="preserve"> ступени) правомерно ожидать, что </w:t>
      </w:r>
      <w:proofErr w:type="spellStart"/>
      <w:r w:rsidRPr="00794BE2">
        <w:rPr>
          <w:color w:val="212529"/>
        </w:rPr>
        <w:t>децентрация</w:t>
      </w:r>
      <w:proofErr w:type="spellEnd"/>
      <w:r w:rsidRPr="00794BE2">
        <w:rPr>
          <w:color w:val="212529"/>
        </w:rPr>
        <w:t xml:space="preserve"> затронет, по крайней мере, две сферы - понимание пространственных отношений (например, ребенок ориентируется в отношениях правое-левое не только применительно к себе, но и к другим людям), а также некоторые аспекты межличностных отношений (например, относительность понятий «брат» и др.).</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 xml:space="preserve">Таким образом, на </w:t>
      </w:r>
      <w:proofErr w:type="spellStart"/>
      <w:r w:rsidRPr="00794BE2">
        <w:rPr>
          <w:color w:val="212529"/>
        </w:rPr>
        <w:t>предшкольной</w:t>
      </w:r>
      <w:proofErr w:type="spellEnd"/>
      <w:r w:rsidRPr="00794BE2">
        <w:rPr>
          <w:color w:val="212529"/>
        </w:rPr>
        <w:t xml:space="preserve"> ступени от ребенка требуется хотя бы элементарное понимание (допущение) возможности различных позиций и точек зрения на какой-либо предмет или вопрос, а также ориентация на позицию других людей, отличную от собственной, на чем строится воспитание уважения к иной точке зрения.</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 xml:space="preserve">Вместе с тем, было бы неверно ожидать от первоклассников более полной </w:t>
      </w:r>
      <w:proofErr w:type="spellStart"/>
      <w:r w:rsidRPr="00794BE2">
        <w:rPr>
          <w:color w:val="212529"/>
        </w:rPr>
        <w:t>децентрации</w:t>
      </w:r>
      <w:proofErr w:type="spellEnd"/>
      <w:r w:rsidRPr="00794BE2">
        <w:rPr>
          <w:color w:val="212529"/>
        </w:rPr>
        <w:t xml:space="preserve"> и объективности. На пороге школы в их сознании происходит лишь своего рода «прорыв» тотального эгоцентризма, дальнейшее преодоление которого приходится на весь период младшего школьного возраста и, более того, даже значительную часть следующего - подросткового - возраста.</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 xml:space="preserve">По мере приобретения опыта общения (совместной деятельности, учебного сотрудничества и дружеских отношений) дети научаются весьма успешно не только </w:t>
      </w:r>
      <w:r w:rsidRPr="00794BE2">
        <w:rPr>
          <w:color w:val="212529"/>
        </w:rPr>
        <w:lastRenderedPageBreak/>
        <w:t>учитывать, но и заранее предвидеть разные возможные мнения других людей, нередко связанные с различиями в их потребностях и интересах. В контексте сравнения они также учатся обосновывать и доказывать собственное мнение.</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В итоге к концу ступени начального обучения коммуникативные действия, направленные на учет позиции собеседника (или партнера по деятельности), приобретают существенно более глубокий характер: дети становятся способны понимать возможность разных оснований (у разных людей) для оценки одного и того же предмета. Таким образом, они приближаются к пониманию относительности оценок или выборов, совершаемых людьми. Вместе с преодолением эгоцентризма дети начинают лучше понимать мысли, чувства, стремления и желания окружающих, их внутренний мир в целом.</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Названные характеристики служат показателями нормативно-возрастной формы развития коммуникативного компонента УУД в начальной школе.</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 Коммуникация как кооперация. Вторую большую группу коммуникативных УУД образуют действия, направленные на кооперацию, сотрудничество.</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Содержательным ядром этой группы коммуникативных действий является согласование усилий по достижению общей цели, организации и осуществлению совместной деятельности, а необходимой предпосылкой для этого служит ориентация на партнера по деятельности.</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 xml:space="preserve">Зарождаясь в дошкольном детстве, способность к согласованию усилий интенсивно развивается на протяжении всего периода обучения ребенка в школе. Так, на этапе </w:t>
      </w:r>
      <w:proofErr w:type="spellStart"/>
      <w:r w:rsidRPr="00794BE2">
        <w:rPr>
          <w:color w:val="212529"/>
        </w:rPr>
        <w:t>предшкольной</w:t>
      </w:r>
      <w:proofErr w:type="spellEnd"/>
      <w:r w:rsidRPr="00794BE2">
        <w:rPr>
          <w:color w:val="212529"/>
        </w:rPr>
        <w:t xml:space="preserve"> подготовки от детей, уже способных активно участвовать в коллективном создании замысла (в игре, на занятиях конструированием и т.д.), правомерно ожидать лишь простейших форм умения договариваться и находить общее решение. Скорее здесь может идти речь об общей готовности ребенка обсуждать и договариваться по поводу конкретной ситуации, вместо того чтобы просто наставать на своем, навязывая свое мнение или решение либо покорно, но без внутреннего согласия, подчиняясь авторитету партнера.</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Такая готовность является необходимым (хотя и недостаточным) условием для способности детей сохранять доброжелательное отношение друг к другу не только в случае общей заинтересованности, но и в нередко возникающих на практике ситуациях конфликта интересов.</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Между тем, в настоящее время становление данной способности фактически нередко запаздывает и многие дети, приходя в школу, обнаруживают ярко выраженные индивидуалистические, «анти-кооперативные» тенденции детей, склонность работать, просто не обращая внимания на партнера. Это делает крайне актуальной задачу подготовки детей к началу обучения в школе с точки зрения предпосылок учебного сотрудничества, а также задачу соответствующей «</w:t>
      </w:r>
      <w:proofErr w:type="spellStart"/>
      <w:r w:rsidRPr="00794BE2">
        <w:rPr>
          <w:color w:val="212529"/>
        </w:rPr>
        <w:t>доподготовки</w:t>
      </w:r>
      <w:proofErr w:type="spellEnd"/>
      <w:r w:rsidRPr="00794BE2">
        <w:rPr>
          <w:color w:val="212529"/>
        </w:rPr>
        <w:t>» уже в рамках школы [62].</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 xml:space="preserve">На протяжении младшего школьного возраста дети активно включаются в общие занятия. В этом возрасте интерес к сверстнику становится очень высоким. Хотя учебная </w:t>
      </w:r>
      <w:r w:rsidRPr="00794BE2">
        <w:rPr>
          <w:color w:val="212529"/>
        </w:rPr>
        <w:lastRenderedPageBreak/>
        <w:t>деятельность по своему характеру (при традиционном обучении) остается преимущественно индивидуальной, тем не менее, вокруг нее (например, на переменах, в групповых играх, спортивных соревнованиях, в домашней обстановке и т.д.) нередко возникает настоящее сотрудничество школьников: дети помогают друг другу, осуществляют взаимоконтроль и т.д. В этот период также происходит интенсивное установление дружеских контактов. Приобретение навыков социального взаимодействия с группой сверстников и умение заводить друзей является одной из важнейших задач развития на этом школьном этапе. Как известно, от навыков конструктивного общения, приобретенных в младшем школьном возрасте, во многом зависит благополучие личностного развития подростка.</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Естественно, что в условиях специально организуемого учебного сотрудничества формирование коммуникативных действий происходит более интенсивно (т.е. в более ранние сроки), с более высокими показателями и в более широком спектре. Так, например, в число основных составляющих организации совместного действия входят:</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-распределение начальных действий и операций, заданное предметным условием совместной работы;</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-обмен способами действия, заданный необходимостью включения различных для участников моделей действия в качестве средства для получения продукта совместной работы;</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-взаимопонимание, определяющее для участников характер включения различных моделей действия в общий способ деятельности (путем взаимопонимания устанавливается соответствие собственного действия и его продукта и действия другого участника, включенного в деятельность);</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-коммуникация (общение), обеспечивающая реализацию процессов распределения, обмена и взаимопонимания;</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-рефлексия, обеспечивающая преодоление ограничений собственного действия относительно общей схемы деятельности (путем рефлексии устанавливается отношение участника к собственному действию, благодаря чему обеспечивается изменение этого действия в отношении к содержанию и форме совместной работы). [43,63]</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 xml:space="preserve">В рамках существующей системы обучения главными показателями нормативно-возрастной формы развития коммуникативного компонента УУД в начальной школе, можно считать умение договариваться, находить общее решение практической задачи (приходить к компромиссному решению) даже в неоднозначных и спорных обстоятельствах (конфликт интересов); умение не просто высказывать, но и аргументировать свое предложение, умение и убеждать, и уступать; способность сохранять доброжелательное отношение друг к другу в ситуации спора и противоречия интересов, умение с помощью вопросов выяснять недостающую информацию; </w:t>
      </w:r>
      <w:r w:rsidRPr="00794BE2">
        <w:rPr>
          <w:color w:val="212529"/>
        </w:rPr>
        <w:lastRenderedPageBreak/>
        <w:t>способность брать на себя инициативу в организации совместного действия, а также осуществлять взаимный контроль и взаимную помощь по ходу выполнения задания.</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 xml:space="preserve">3. Коммуникация как условие </w:t>
      </w:r>
      <w:proofErr w:type="spellStart"/>
      <w:r w:rsidRPr="00794BE2">
        <w:rPr>
          <w:color w:val="212529"/>
        </w:rPr>
        <w:t>интериоризации</w:t>
      </w:r>
      <w:proofErr w:type="spellEnd"/>
      <w:r w:rsidRPr="00794BE2">
        <w:rPr>
          <w:color w:val="212529"/>
        </w:rPr>
        <w:t>. Третью большую группу коммуникативных УУД образуют коммуникативно-речевые действия, служащие средством передачи информации другим людям и становления рефлексии.</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 xml:space="preserve">Как известно, общение рассматривается в качестве одного из основных условий развития ребенка (особенно развития речи и мышления) практически на всех этапах онтогенеза. Его роль в психическом развитии ребенка определяется тем, что благодаря своей знаковой (вербальной) природе оно изначально, генетически связано с обобщением (мышлением). Возникая как средство общения, слово становится средством обобщения и становления индивидуального </w:t>
      </w:r>
      <w:proofErr w:type="spellStart"/>
      <w:proofErr w:type="gramStart"/>
      <w:r w:rsidRPr="00794BE2">
        <w:rPr>
          <w:color w:val="212529"/>
        </w:rPr>
        <w:t>сознания.Ранние</w:t>
      </w:r>
      <w:proofErr w:type="spellEnd"/>
      <w:proofErr w:type="gramEnd"/>
      <w:r w:rsidRPr="00794BE2">
        <w:rPr>
          <w:color w:val="212529"/>
        </w:rPr>
        <w:t xml:space="preserve"> этапы онтогенеза ярко показывают, что детская речь, будучи исходно средством сообщения, которое всегда адресовано кому-то (собеседнику, партнеру по совместной деятельности, общению и т.д.), одновременно развивается и как все более точное средство отображения предметного содержания и самого процесса деятельности ребенка. Так индивидуальное сознание и </w:t>
      </w:r>
      <w:proofErr w:type="spellStart"/>
      <w:r w:rsidRPr="00794BE2">
        <w:rPr>
          <w:color w:val="212529"/>
        </w:rPr>
        <w:t>рефлексивность</w:t>
      </w:r>
      <w:proofErr w:type="spellEnd"/>
      <w:r w:rsidRPr="00794BE2">
        <w:rPr>
          <w:color w:val="212529"/>
        </w:rPr>
        <w:t xml:space="preserve"> мышления ребенка зарождаются внутри взаимодействия и сотрудничества его с другими </w:t>
      </w:r>
      <w:proofErr w:type="spellStart"/>
      <w:r w:rsidRPr="00794BE2">
        <w:rPr>
          <w:color w:val="212529"/>
        </w:rPr>
        <w:t>людьми.В</w:t>
      </w:r>
      <w:proofErr w:type="spellEnd"/>
      <w:r w:rsidRPr="00794BE2">
        <w:rPr>
          <w:color w:val="212529"/>
        </w:rPr>
        <w:t xml:space="preserve"> соответствии с нормативной картиной развития, к моменту поступления в школу (</w:t>
      </w:r>
      <w:proofErr w:type="spellStart"/>
      <w:r w:rsidRPr="00794BE2">
        <w:rPr>
          <w:color w:val="212529"/>
        </w:rPr>
        <w:t>предшкольная</w:t>
      </w:r>
      <w:proofErr w:type="spellEnd"/>
      <w:r w:rsidRPr="00794BE2">
        <w:rPr>
          <w:color w:val="212529"/>
        </w:rPr>
        <w:t xml:space="preserve"> ступень) дети должны уметь строить понятные для партнера высказывания, учитывающие, что он знает и видит, а что нет; уметь задавать вопросы, чтобы с их помощью получить необходимые сведения от партнера по деятельности, в достаточной мере владеть планирующей и регулирующей функциями речи.</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 xml:space="preserve">Однако, характеризуя нормативно-возрастные особенности развития коммуникативных действий, следует признать, что, несмотря на значительное внимание, уделяемое в школе развитию речи, именно в школьные годы ее развитие часто тормозится, что в итоге приводит к малоудовлетворительным результатам. Как это ни парадоксально, но одной из наиболее существенных причин такого положения является </w:t>
      </w:r>
      <w:proofErr w:type="spellStart"/>
      <w:r w:rsidRPr="00794BE2">
        <w:rPr>
          <w:color w:val="212529"/>
        </w:rPr>
        <w:t>вербализм</w:t>
      </w:r>
      <w:proofErr w:type="spellEnd"/>
      <w:r w:rsidRPr="00794BE2">
        <w:rPr>
          <w:color w:val="212529"/>
        </w:rPr>
        <w:t xml:space="preserve"> традиционного обучения, при котором происходит 1) отрыв речи от реальной деятельности в ее предметно-преобразующей материальной или материализованной форме, а также 2) преждевременный отрыв речи от ее исходной коммуникативной функции, связанный с обучением в форме индивидуального процесса при минимальном присутствии в начальной школе учебного сотрудничества между детьми.</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 xml:space="preserve">Однако невозможно совершенствовать речь учащихся вне связи с ее исходной коммуникативной функцией - функцией сообщения, адресованного реальному партнеру, заинтересованному в общем результате деятельности, особенно на начальном этапе обучения. Необходима организация совместной деятельности учащихся, которая создаст контекст, адекватный для совершенствования способности речевого отображения (описания, объяснения) учеником содержания совершаемых действий в форме речевых значений с целью ориентировки (планирование, контроль, оценка) предметно-практической или иной деятельности, - прежде всего в форме громкой социализированной речи. Именно такие речевые действия создают возможность для процесса </w:t>
      </w:r>
      <w:proofErr w:type="spellStart"/>
      <w:r w:rsidRPr="00794BE2">
        <w:rPr>
          <w:color w:val="212529"/>
        </w:rPr>
        <w:t>интериоризации</w:t>
      </w:r>
      <w:proofErr w:type="spellEnd"/>
      <w:r w:rsidRPr="00794BE2">
        <w:rPr>
          <w:color w:val="212529"/>
        </w:rPr>
        <w:t xml:space="preserve">, т.е. усвоения соответствующих действий, а также для развития у учащихся рефлексии предметного содержания и условий деятельности. Правомерно </w:t>
      </w:r>
      <w:r w:rsidRPr="00794BE2">
        <w:rPr>
          <w:color w:val="212529"/>
        </w:rPr>
        <w:lastRenderedPageBreak/>
        <w:t>считать их важнейшими показателями нормативно-возрастной формы развития данного коммуникативного компонента УУД на ступени начального обучения.</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Хотя предметом обсуждения данного параграфа являются возрастные особенности коммуникативных действий, ограничиться только их рассмотрением нельзя. На практике немалое значение имеет также вопрос о весьма существенной индивидуальной вариативности особенностей общения у детей. Исследования показывают наличие выраженных различий в умении взаимодействовать со сверстниками, с которыми обычно очень тесно переплетаются и другие аспекты общения (эгоцентризм, напряженность межличностных отношений и, как </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При организации учебного процесса по программе «Школа России» (я работаю по этой системе) у ребенка одновременно формируются и совершенствуются все виды УУД.</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В рамках обучения большую роль приобретает коммуникативная деятельность учителя при взаимодействии с учащимися. Коммуникация обеспечивает совместную деятельность людей и предполагает не только обмен информацией, но и достижение некой общности: установление контактов, кооперацию (организацию и осуществление общей деятельности), а также процессы межличностного восприятия, включая понимание партнёра. Коммуникативные действия обеспечивают социальную компетентность и сознательную ориентацию учащихся на позиции других людей (прежде всего, партнёра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Ребёнок начинает общаться и говорить с самого раннего возраста. К моменту поступления в школу он уже, в той или иной степени, обладает целым рядом коммуникативных и речевых компетенций, а именно:</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 общение со взрослыми и сверстниками;</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 владение определёнными вербальными и невербальными средствами общения;</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 приемлемое отношение к процессу сотрудничества;</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 ориентация на партнёра по общению;</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 умение слушать собеседника.</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 xml:space="preserve">Но как показывает практика, не всегда первоклассник уверенно владеет этими компетенциями. Поэтому я на начало учебного года в первом классе провела стартовую диагностику с целью выявить уровень </w:t>
      </w:r>
      <w:proofErr w:type="spellStart"/>
      <w:r w:rsidRPr="00794BE2">
        <w:rPr>
          <w:color w:val="212529"/>
        </w:rPr>
        <w:t>сформированности</w:t>
      </w:r>
      <w:proofErr w:type="spellEnd"/>
      <w:r w:rsidRPr="00794BE2">
        <w:rPr>
          <w:color w:val="212529"/>
        </w:rPr>
        <w:t xml:space="preserve"> различных умений и навыков. Для диагностирования использовались задание “Рукавички” автора Г.А. </w:t>
      </w:r>
      <w:proofErr w:type="spellStart"/>
      <w:r w:rsidRPr="00794BE2">
        <w:rPr>
          <w:color w:val="212529"/>
        </w:rPr>
        <w:t>Цукерман</w:t>
      </w:r>
      <w:proofErr w:type="spellEnd"/>
      <w:r w:rsidRPr="00794BE2">
        <w:rPr>
          <w:color w:val="212529"/>
        </w:rPr>
        <w:t>.</w:t>
      </w:r>
    </w:p>
    <w:p w:rsidR="0075718B" w:rsidRPr="00794BE2" w:rsidRDefault="0075718B" w:rsidP="0075718B">
      <w:pPr>
        <w:pStyle w:val="a3"/>
        <w:shd w:val="clear" w:color="auto" w:fill="FFFFFF"/>
        <w:spacing w:before="0" w:beforeAutospacing="0" w:line="306" w:lineRule="atLeast"/>
        <w:rPr>
          <w:color w:val="212529"/>
        </w:rPr>
      </w:pPr>
      <w:r w:rsidRPr="00794BE2">
        <w:rPr>
          <w:b/>
          <w:bCs/>
          <w:color w:val="212529"/>
        </w:rPr>
        <w:t>Показатели уровня выполнения задания:</w:t>
      </w:r>
      <w:r w:rsidRPr="00794BE2">
        <w:rPr>
          <w:color w:val="000000"/>
        </w:rPr>
        <w:t> </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lastRenderedPageBreak/>
        <w:t>36 % учеников имеют низкий уровень, 42% – средний уровень 22% – высокий уровень подготовленности. Результаты диагностики помогли построить работу с учётом уровневой подготовки детей.</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В своей работе стараюсь создать условия для продуктивной коммуникации между учениками и между учениками и учителем. Это является непременным условием как для решения детьми учебных задач, так и для того, чтобы возможно было определять зону ближайшего развития каждого ученика и строить работу с ориентацией на неё. Из этого следует, что часть вышеназванных действий будет осуществляться учащимися в условиях коммуникации, то есть в процессе учения они будут контролировать действия партнёра, использовать речь для регуляции своего действия, договариваться, приходить к общему решению, учитывать разные мнения, стремиться к координации, формулировать собственное мнение и позицию и т.п. а это означает, что будут развиваться и коммуникативные УУД.</w:t>
      </w:r>
    </w:p>
    <w:p w:rsidR="0075718B" w:rsidRPr="00794BE2" w:rsidRDefault="0075718B" w:rsidP="0075718B">
      <w:pPr>
        <w:pStyle w:val="a3"/>
        <w:shd w:val="clear" w:color="auto" w:fill="FFFFFF"/>
        <w:spacing w:before="0" w:beforeAutospacing="0" w:line="306" w:lineRule="atLeast"/>
        <w:rPr>
          <w:color w:val="212529"/>
        </w:rPr>
      </w:pPr>
      <w:r w:rsidRPr="00794BE2">
        <w:rPr>
          <w:b/>
          <w:bCs/>
          <w:color w:val="212529"/>
        </w:rPr>
        <w:t>Приёмы формирования коммуникативных УУД</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Давать учащимся время на обдумывание их ответов.</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Обращать своё внимание и внимание учеников на каждый ответ их товарищей.</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Не вносить своих исправлений и своего мнения (в зависимости от ситуации).</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Поддерживать все высказывания, независимо от того, верны они или нет.</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Предоставлять возможность учащимся задавать вопросы на понимание высказываний их товарищей, по поводу расхождений во мнении.</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Задавать уточняющие вопросы автору высказывания, если оно было выражено непонятно для учеников.</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Создавать атмосферу доброжелательности и уважения в общении.</w:t>
      </w:r>
    </w:p>
    <w:p w:rsidR="0075718B" w:rsidRPr="00794BE2" w:rsidRDefault="0075718B" w:rsidP="0075718B">
      <w:pPr>
        <w:pStyle w:val="a3"/>
        <w:shd w:val="clear" w:color="auto" w:fill="FFFFFF"/>
        <w:spacing w:before="0" w:beforeAutospacing="0" w:line="306" w:lineRule="atLeast"/>
        <w:rPr>
          <w:color w:val="212529"/>
        </w:rPr>
      </w:pPr>
      <w:r w:rsidRPr="00794BE2">
        <w:rPr>
          <w:b/>
          <w:bCs/>
          <w:color w:val="212529"/>
        </w:rPr>
        <w:t>Видами коммуникативных действий являются:</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 планирование учебного сотрудничества с учителем и сверстниками – определение целей, функций участников, способов взаимодействия;</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 постановка вопросов – инициативное сотрудничество в поиске и сборе информации;</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 разрешение конфликтов – выявление, идентификация проблемы, поиск и оценка - альтернативных способов разрешение конфликта, принятие решения и его реализация;</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 управление поведением партнёра – контроль, коррекция, оценка действий партнёра;</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 xml:space="preserve">-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w:t>
      </w:r>
      <w:r w:rsidRPr="00794BE2">
        <w:rPr>
          <w:color w:val="212529"/>
        </w:rPr>
        <w:lastRenderedPageBreak/>
        <w:t>формами речи в соответствии с грамматическими и синтаксическими нормами родного языка.</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С точки зрения развивающего обучения, именно так – и только так – и должен быть организован учебный процесс, в котором происходит общее развитие ребёнка, развитие всех сторон его личности – и интеллектуальной, и волевой, и эмоциональной сферы.</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Овладение учащимися универсальными учебными действиями происходит в контексте разных учебных предметов. Очевидно, что чёткой границы по формированию определённого вида УУД в процессе изучения конкретного предмета нет и не может быть. Однако, перенос акцентов возможен. В одних темах может уделяться большое внимание формированию одних видов УУД, в других – на формирование других УУД.</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 xml:space="preserve">Можно без преувеличения сказать, что основные виды коммуникативных, в </w:t>
      </w:r>
      <w:proofErr w:type="spellStart"/>
      <w:r w:rsidRPr="00794BE2">
        <w:rPr>
          <w:color w:val="212529"/>
        </w:rPr>
        <w:t>т.ч</w:t>
      </w:r>
      <w:proofErr w:type="spellEnd"/>
      <w:r w:rsidRPr="00794BE2">
        <w:rPr>
          <w:color w:val="212529"/>
        </w:rPr>
        <w:t xml:space="preserve">. речевых действий, в силу своего действительно универсального, т.е. максимально-обобщённого, </w:t>
      </w:r>
      <w:proofErr w:type="gramStart"/>
      <w:r w:rsidRPr="00794BE2">
        <w:rPr>
          <w:color w:val="212529"/>
        </w:rPr>
        <w:t>характера ,</w:t>
      </w:r>
      <w:proofErr w:type="gramEnd"/>
      <w:r w:rsidRPr="00794BE2">
        <w:rPr>
          <w:color w:val="212529"/>
        </w:rPr>
        <w:t xml:space="preserve"> естественным образом распространяются на все учебные предметы и, особенно, на внеурочную деятельность. Поскольку нет предметов, где дискуссии были бы неуместны, а работа учеников в малых группах не требовала бы координации разных точек зрения в ходе достижения общего результата.</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Для развития коммуникативной компетенции огромное значение имеет учебно-методический комплект. В образовательных программах работа по развитию речи чётко выстроена во всех учебниках и включает развитие широкого спектра навыков, предусматривает количественное и качественное обогащение словарного запаса детей, развитие связной устной и письменной речи.</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 xml:space="preserve">В учебниках по литературному чтению, русскому языку предусмотрены специальные задания по </w:t>
      </w:r>
      <w:proofErr w:type="spellStart"/>
      <w:r w:rsidRPr="00794BE2">
        <w:rPr>
          <w:color w:val="212529"/>
        </w:rPr>
        <w:t>инсценированию</w:t>
      </w:r>
      <w:proofErr w:type="spellEnd"/>
      <w:r w:rsidRPr="00794BE2">
        <w:rPr>
          <w:color w:val="212529"/>
        </w:rPr>
        <w:t xml:space="preserve"> разных речевых ситуаций, которые помогают младшим школьникам освоить средства устного общения: интонацию, жесты, мимику, движения.</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 xml:space="preserve">Разыгрывание разных ситуаций, </w:t>
      </w:r>
      <w:proofErr w:type="spellStart"/>
      <w:r w:rsidRPr="00794BE2">
        <w:rPr>
          <w:color w:val="212529"/>
        </w:rPr>
        <w:t>примеривание</w:t>
      </w:r>
      <w:proofErr w:type="spellEnd"/>
      <w:r w:rsidRPr="00794BE2">
        <w:rPr>
          <w:color w:val="212529"/>
        </w:rPr>
        <w:t xml:space="preserve"> к себе всевозможных ролей дает ученику очень важный опыт понимания чувств других людей.</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В курсе математики можно выделить два взаимосвязанных направления развития коммуникативных универсальных учебных действий: развитие устной научной речи и развитие комплекса умений, на которых базируется грамотное эффективное взаимодействие.</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К первому направлению можно отнести все задания, с проговариванием вслух при изучении новой темы, задания повышенной трудности.</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Ко второму направлению формирования коммуникативных универсальных учебных действий относится система заданий, нацеленных на организацию общения учеников в паре или группе.</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 xml:space="preserve">Соблюдение принципов развивающего обучения помогает созданию коммуникативных ситуаций, т.е. благоприятных условий для активного общения. Форма взаимодействия демократична: совместное размышление, приближение учебного процесса к реальным </w:t>
      </w:r>
      <w:r w:rsidRPr="00794BE2">
        <w:rPr>
          <w:color w:val="212529"/>
        </w:rPr>
        <w:lastRenderedPageBreak/>
        <w:t>жизненным ситуациям, обращение к опыту ученика. На уроках я использую разные формы организации коммуникативного общения: работа в парах, групповые, индивидуально-групповые.</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Построение процесса обучения в системе развивающего обучения стимулирует ребенка высказывать собственное мнение, внимательно относиться к другому мнению, т.е. проявлять диалогичность, толерантность.</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Не зря курс обучения грамоте и русскому языку начинается с разделов, посвящённых общению. Данные разделы в 1-м классе знакомят ребёнка с понятием “общение”, а в следующих классах рассказывают об особенностях и правилах общения. При этом в каждом следующем классе материал усложняется, у ученика формируется навык отвечать на вопросы, задавать вопросы, вести диалог и т.п. При этом учителю необходимо чётко объяснять, какое общение принято в семье, школе, обществе, а какое — недопустимо.</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В учебниках предлагаются задания для выполнения в парах и группах, что позволяет ученикам использовать полученные знания на практике, используются игровые ситуации, выполняя которые, дети учатся правилам общения. Работа в парах и группах помогает организации общения, т.к. каждый ребёнок имеет возможность говорить с заинтересованным собеседником, высказывать свою точку зрения, уметь договариваться в атмосфере доверия и доброжелательности, свободы и взаимопонимания, быть в сотворчестве равных и разных.</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Участие детей в играх и упражнениях обеспечивает возникновение между ними доброжелательных отношений, а групповая поддержка вызывает чувство защищённости, и даже самые робкие и тревожные дети преодолевают страх.</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В рабочих тетрадях много заданий, в которых сформулировано многоуровневое коммуникативное задание: поговорить с членами семьи, с другом, одноклассниками. Можно привести примеры из многих пособий, которые также позволяют мне формировать коммуникативные УУД в образовательном процессе:</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 совместное чтение диалога, что позволяет формировать ориентацию на партнёра и учит эмоциональному отношению к героям произведения.</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 формирование культуры речи (правильность ударения и построения фразы), что позволяет сформировать у ребёнка представления о процессе общения, формах и способах общения.</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Герои учебников не только ведут на страницах учебников диалоги и служат образцами для подражания, но и позволяют ученикам включаться в диалоги.</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Формировать коммуникативные умения работы в парах начинаю постепенно,</w:t>
      </w:r>
      <w:r w:rsidRPr="00794BE2">
        <w:rPr>
          <w:color w:val="000000"/>
        </w:rPr>
        <w:t> </w:t>
      </w:r>
      <w:r w:rsidRPr="00794BE2">
        <w:rPr>
          <w:b/>
          <w:bCs/>
          <w:color w:val="212529"/>
        </w:rPr>
        <w:t>поэтапно.</w:t>
      </w:r>
    </w:p>
    <w:p w:rsidR="0075718B" w:rsidRPr="00794BE2" w:rsidRDefault="0075718B" w:rsidP="0075718B">
      <w:pPr>
        <w:pStyle w:val="a3"/>
        <w:shd w:val="clear" w:color="auto" w:fill="FFFFFF"/>
        <w:spacing w:before="0" w:beforeAutospacing="0" w:line="306" w:lineRule="atLeast"/>
        <w:rPr>
          <w:color w:val="212529"/>
        </w:rPr>
      </w:pPr>
      <w:r w:rsidRPr="00794BE2">
        <w:rPr>
          <w:b/>
          <w:bCs/>
          <w:color w:val="212529"/>
        </w:rPr>
        <w:t>Первый этап:</w:t>
      </w:r>
      <w:r w:rsidRPr="00794BE2">
        <w:rPr>
          <w:color w:val="000000"/>
        </w:rPr>
        <w:t> </w:t>
      </w:r>
      <w:r w:rsidRPr="00794BE2">
        <w:rPr>
          <w:color w:val="212529"/>
        </w:rPr>
        <w:t>раздаю ребятам листы, на которых надо сделать штриховку фигурок. В конце урока провожу рефлексию, в ходе которой выясняется, что если бы ученики работали в паре, то справились бы с заданием. У детей возникает потребность работать сплочённо.</w:t>
      </w:r>
    </w:p>
    <w:p w:rsidR="0075718B" w:rsidRPr="00794BE2" w:rsidRDefault="0075718B" w:rsidP="0075718B">
      <w:pPr>
        <w:pStyle w:val="a3"/>
        <w:shd w:val="clear" w:color="auto" w:fill="FFFFFF"/>
        <w:spacing w:before="0" w:beforeAutospacing="0" w:line="306" w:lineRule="atLeast"/>
        <w:rPr>
          <w:color w:val="212529"/>
        </w:rPr>
      </w:pPr>
      <w:r w:rsidRPr="00794BE2">
        <w:rPr>
          <w:b/>
          <w:bCs/>
          <w:color w:val="212529"/>
        </w:rPr>
        <w:lastRenderedPageBreak/>
        <w:t>Второй этап:</w:t>
      </w:r>
      <w:r w:rsidRPr="00794BE2">
        <w:rPr>
          <w:color w:val="000000"/>
        </w:rPr>
        <w:t> </w:t>
      </w:r>
      <w:r w:rsidRPr="00794BE2">
        <w:rPr>
          <w:color w:val="212529"/>
        </w:rPr>
        <w:t>формирование у учащихся умения согласовывать свои действия и вырабатывать общую цель работы. Работа строится по принципу: затруднение, рефлексия, новая форма работы. На уроке ознакомление с окружающим миром ребята делают аппликацию, распределив обязанности, но не спланировав при этом работу и не представив конечный результат. Поэтому у некоторых в выполненном задании нет соответствия в цвете, расположении. Учащиеся делают вывод: прежде чем сделать работу, надо согласовать.</w:t>
      </w:r>
    </w:p>
    <w:p w:rsidR="0075718B" w:rsidRPr="00794BE2" w:rsidRDefault="0075718B" w:rsidP="0075718B">
      <w:pPr>
        <w:pStyle w:val="a3"/>
        <w:shd w:val="clear" w:color="auto" w:fill="FFFFFF"/>
        <w:spacing w:before="0" w:beforeAutospacing="0" w:line="306" w:lineRule="atLeast"/>
        <w:rPr>
          <w:color w:val="212529"/>
        </w:rPr>
      </w:pPr>
      <w:r w:rsidRPr="00794BE2">
        <w:rPr>
          <w:b/>
          <w:bCs/>
          <w:color w:val="212529"/>
        </w:rPr>
        <w:t>Третий этап:</w:t>
      </w:r>
      <w:r w:rsidRPr="00794BE2">
        <w:rPr>
          <w:color w:val="000000"/>
        </w:rPr>
        <w:t> </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 xml:space="preserve">- осознание учащимися норм простой коммуникации. Поэтому взаимодействие в парах организую по типу простой коммуникации, где ученики пытаются понять высказывание друг друга. Таким образом, в сотрудничестве создаются комфортные условия для общения учащихся, что позволяет построить субъектные отношения по типу: </w:t>
      </w:r>
      <w:proofErr w:type="gramStart"/>
      <w:r w:rsidRPr="00794BE2">
        <w:rPr>
          <w:color w:val="212529"/>
        </w:rPr>
        <w:t>ученик&lt;</w:t>
      </w:r>
      <w:proofErr w:type="gramEnd"/>
      <w:r w:rsidRPr="00794BE2">
        <w:rPr>
          <w:color w:val="212529"/>
        </w:rPr>
        <w:t xml:space="preserve">—&gt;ученик, ученик&lt;—&gt;учитель. Уже к концу первого класса формируются определённые коммуникативные умения, формируется дружный коллектив. Для диагностики коммуникации, предполагающей рефлексию усваиваемого содержания образования и собственного развития как </w:t>
      </w:r>
      <w:proofErr w:type="gramStart"/>
      <w:r w:rsidRPr="00794BE2">
        <w:rPr>
          <w:color w:val="212529"/>
        </w:rPr>
        <w:t>субъекта деятельности</w:t>
      </w:r>
      <w:proofErr w:type="gramEnd"/>
      <w:r w:rsidRPr="00794BE2">
        <w:rPr>
          <w:color w:val="212529"/>
        </w:rPr>
        <w:t xml:space="preserve"> предлагаю такие виды заданий:</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 составь задание партнёру;</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 отзыв на работу товарища;</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 групповая работа по составлению кроссворда;</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 “отгадай, о ком говорим”;</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 диалоговое слушание (формулировка вопросов для обратной связи).</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При этом очень важно, чтобы на уроках каждый ребёнок имел возможность высказать своё мнение, зная, что это мнение примут.</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Выстраивая отношения, можно выделить некоторые правила диалога:</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 любое мнение ценно;</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 ты имеешь право на любую реакцию, кроме невнимания;</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 повернись так, чтобы видеть лицо говорящего;</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 хочешь говорить – подними руку;</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 дай возможность другому высказывать своё мнение, а себе – понять его;</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 обращение начинается с имени;</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 критика должна быть тактичной;</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 голос – твой божественный дар, умей им владеть.</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lastRenderedPageBreak/>
        <w:t>Также главным стимулом для формирования мотивов учебной деятельности в системе развивающего обучения является вовлечение обучающегося в учебно-исследовательскую и собственно проектно-исследовательскую деятельность, создание учебных ситуаций, когда перед ребёнком возникает познавательная трудность, неожиданное задание или учебная ситуация. Этому же служит в целом разнообразие заданий и предлагаемых видов деятельности. Наиболее распространённые глаголы, употребляемые в заданиях учебников:</w:t>
      </w:r>
      <w:r w:rsidRPr="00794BE2">
        <w:rPr>
          <w:color w:val="000000"/>
        </w:rPr>
        <w:t> </w:t>
      </w:r>
      <w:r w:rsidRPr="00794BE2">
        <w:rPr>
          <w:b/>
          <w:bCs/>
          <w:color w:val="212529"/>
        </w:rPr>
        <w:t>докажи, исследуй, сравни, составь, сделай вывод, объясни, ответь на один из вопросов (задание на выбор), составь задание, выполните взаимопроверку</w:t>
      </w:r>
      <w:r w:rsidRPr="00794BE2">
        <w:rPr>
          <w:color w:val="000000"/>
        </w:rPr>
        <w:t> </w:t>
      </w:r>
      <w:r w:rsidRPr="00794BE2">
        <w:rPr>
          <w:color w:val="212529"/>
        </w:rPr>
        <w:t>и многие другие.</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 xml:space="preserve">Ученики выбирают форму выполнения задания: самостоятельно или в паре, в группе, фронтально. </w:t>
      </w:r>
      <w:proofErr w:type="gramStart"/>
      <w:r w:rsidRPr="00794BE2">
        <w:rPr>
          <w:color w:val="212529"/>
        </w:rPr>
        <w:t>По разному</w:t>
      </w:r>
      <w:proofErr w:type="gramEnd"/>
      <w:r w:rsidRPr="00794BE2">
        <w:rPr>
          <w:color w:val="212529"/>
        </w:rPr>
        <w:t xml:space="preserve"> распределяются и по группам: по количеству и формированию (смешанные и отдельные группы мальчиков и девочек). Предоставление ученикам возможности принимать решение относительно формы работы является показателем уважения к их мнению, ставит их в позицию активных созидателей учебного процесса, формирует самооценку. Оценить свои возможности требуется при выполнении заданий, помеченных знаком “Учим друг друга”, заданий в рубрике “Проверь себя”, многоаспектных заданий, при выборе роли в групповой работе.</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Умение сотрудничать наиболее полно проявляется и успешно развивается в деятельности на уроках русского языка, математики, причём деятельности, имеющей исследовательскую направленность. Включение учеников класса в учебную деятельность осуществляется через создание исследовательской ситуации посредством учебно-исследовательских задач и заданий и признание ценности совместного опыта.</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Начиная со второго класса, мы с учениками проводим исследования. Вместе мы исследовали многозначные слова, составляли “карту слов”, дети с родителями выясняли круг чтения бабушек и дедушек, наблюдали за комнатными растениями, осенними изменениями в природе. Готовили проектно-исследовательскую работу “Хорошо ли кошке рядом с человеком”, “Клумба для украшения школьного двора”, “Вырастим цветок для мамы”, с которыми ребята небольшими группами выступили на научно-практической конференции и получили призовые дипломы.</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Коммуникативные УУД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сотрудничество со сверстниками и взрослыми.</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Каждый выпускник начальной школы должен свободно с использованием большого словарного запаса высказываться на любую предложенную тему, уметь отстаивать свою точку зрения, дискутировать, аргументировать. Но как показывает практика, большинство выпускников начальной школы имеют низкий уровень овладения видами речевой деятельности, основами культуры устной и письменной речи. Поэтому на каждом уроке особое внимание уделяется формированию коммуникативных универсальных учебных действий.</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Овладение учащимися коммуникативными УУД имеет особую значимость в образовательном процессе.</w:t>
      </w:r>
    </w:p>
    <w:p w:rsidR="0075718B" w:rsidRPr="00794BE2" w:rsidRDefault="0075718B" w:rsidP="0075718B">
      <w:pPr>
        <w:pStyle w:val="a3"/>
        <w:shd w:val="clear" w:color="auto" w:fill="FFFFFF"/>
        <w:spacing w:before="0" w:beforeAutospacing="0" w:line="306" w:lineRule="atLeast"/>
        <w:rPr>
          <w:color w:val="212529"/>
        </w:rPr>
      </w:pPr>
      <w:r w:rsidRPr="00794BE2">
        <w:rPr>
          <w:b/>
          <w:bCs/>
          <w:color w:val="212529"/>
        </w:rPr>
        <w:lastRenderedPageBreak/>
        <w:t>Во-первых,</w:t>
      </w:r>
      <w:r w:rsidRPr="00794BE2">
        <w:rPr>
          <w:color w:val="000000"/>
        </w:rPr>
        <w:t> </w:t>
      </w:r>
      <w:r w:rsidRPr="00794BE2">
        <w:rPr>
          <w:color w:val="212529"/>
        </w:rPr>
        <w:t>коммуникативная компетентность влияет на учебную успешность обучающихся: если ученик при ответе испытывает дискомфорт, тревогу, то его ответ будет хуже имеющихся знаний, при этом его оценка, соответственно, ниже. Полученный негативный ответ может сказаться на последующей учебной деятельности.</w:t>
      </w:r>
    </w:p>
    <w:p w:rsidR="0075718B" w:rsidRPr="00794BE2" w:rsidRDefault="0075718B" w:rsidP="0075718B">
      <w:pPr>
        <w:pStyle w:val="a3"/>
        <w:shd w:val="clear" w:color="auto" w:fill="FFFFFF"/>
        <w:spacing w:before="0" w:beforeAutospacing="0" w:line="306" w:lineRule="atLeast"/>
        <w:rPr>
          <w:color w:val="212529"/>
        </w:rPr>
      </w:pPr>
      <w:r w:rsidRPr="00794BE2">
        <w:rPr>
          <w:b/>
          <w:bCs/>
          <w:color w:val="212529"/>
        </w:rPr>
        <w:t>Во-вторых,</w:t>
      </w:r>
      <w:r w:rsidRPr="00794BE2">
        <w:rPr>
          <w:color w:val="000000"/>
        </w:rPr>
        <w:t> </w:t>
      </w:r>
      <w:r w:rsidRPr="00794BE2">
        <w:rPr>
          <w:color w:val="212529"/>
        </w:rPr>
        <w:t>от коммуникативной компетентности во многом зависит благополучие в классном коллективе. Если ребёнок легко находит общий язык с одноклассниками, то испытывает психологический комфорт и удовлетворённость ситуацией. И напротив, неумение контактировать с ровесниками сужает круг друзей, вызывает ощущения неприятности, одиночества в классе, проявления враждебности и агрессии по отношению к сверстникам.</w:t>
      </w:r>
    </w:p>
    <w:p w:rsidR="0075718B" w:rsidRPr="00794BE2" w:rsidRDefault="0075718B" w:rsidP="0075718B">
      <w:pPr>
        <w:pStyle w:val="a3"/>
        <w:shd w:val="clear" w:color="auto" w:fill="FFFFFF"/>
        <w:spacing w:before="0" w:beforeAutospacing="0" w:line="306" w:lineRule="atLeast"/>
        <w:rPr>
          <w:color w:val="212529"/>
        </w:rPr>
      </w:pPr>
      <w:r w:rsidRPr="00794BE2">
        <w:rPr>
          <w:color w:val="212529"/>
        </w:rPr>
        <w:t>Овладение учащимися коммуникативными УУД способствует не только формированию и развитию умения взаимодействовать с другими людьми, с объектами окружающего мира и его информационными потоками, отыскивать, преобразовывать и передавать информацию, выполнять разные социальные роли в группе и коллективе, но и является ресурсом эффективности и благополучия их будущей взрослой жизни.</w:t>
      </w:r>
    </w:p>
    <w:p w:rsidR="004610DE" w:rsidRDefault="004610DE"/>
    <w:sectPr w:rsidR="004610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859"/>
    <w:rsid w:val="004610DE"/>
    <w:rsid w:val="0075718B"/>
    <w:rsid w:val="00794BE2"/>
    <w:rsid w:val="00C02F04"/>
    <w:rsid w:val="00F968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CB3F5"/>
  <w15:chartTrackingRefBased/>
  <w15:docId w15:val="{8895094E-4C28-4E29-A3BC-D97378525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718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24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15</Pages>
  <Words>5772</Words>
  <Characters>32901</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ВидеоМонтаж</dc:creator>
  <cp:keywords/>
  <dc:description/>
  <cp:lastModifiedBy>ВидеоМонтаж</cp:lastModifiedBy>
  <cp:revision>2</cp:revision>
  <dcterms:created xsi:type="dcterms:W3CDTF">2025-11-11T03:30:00Z</dcterms:created>
  <dcterms:modified xsi:type="dcterms:W3CDTF">2025-11-11T05:57:00Z</dcterms:modified>
</cp:coreProperties>
</file>