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5A604" w14:textId="43F7408C" w:rsidR="009A2775" w:rsidRPr="008B4E16" w:rsidRDefault="00386AF5">
      <w:pPr>
        <w:rPr>
          <w:b/>
          <w:bCs/>
        </w:rPr>
      </w:pPr>
      <w:r w:rsidRPr="008B4E16">
        <w:rPr>
          <w:b/>
          <w:bCs/>
        </w:rPr>
        <w:t xml:space="preserve"> Роль игры в развитии речи детей старшего дошкольного возрас</w:t>
      </w:r>
      <w:r w:rsidR="003351B7">
        <w:rPr>
          <w:b/>
          <w:bCs/>
        </w:rPr>
        <w:t>та.</w:t>
      </w:r>
    </w:p>
    <w:p w14:paraId="1DBEB9F4" w14:textId="362812FA" w:rsidR="00386AF5" w:rsidRPr="008B4E16" w:rsidRDefault="00386AF5">
      <w:pPr>
        <w:rPr>
          <w:b/>
          <w:bCs/>
        </w:rPr>
      </w:pPr>
      <w:r w:rsidRPr="008B4E16">
        <w:rPr>
          <w:b/>
          <w:bCs/>
        </w:rPr>
        <w:t>Актуальность.</w:t>
      </w:r>
    </w:p>
    <w:p w14:paraId="38F07898" w14:textId="77777777" w:rsidR="00386AF5" w:rsidRDefault="00386AF5" w:rsidP="00386AF5">
      <w:pPr>
        <w:jc w:val="both"/>
      </w:pPr>
      <w:r w:rsidRPr="00386AF5">
        <w:t>Основные принципы речи начинают формироваться еще в дошкольном возрасте, совершенствуется же речь в период от 5 до 7 лет, тогда, когда происходит подготовка к обучению в школе.</w:t>
      </w:r>
      <w:r>
        <w:t xml:space="preserve"> </w:t>
      </w:r>
      <w:r w:rsidRPr="00386AF5">
        <w:t>Проблема развития речи занимала и сейчас занимает умы многих педагогов и психологов, все они сходятся во мнении, что из всех доступных способов для ее совершенствования является игра.</w:t>
      </w:r>
    </w:p>
    <w:p w14:paraId="7C4F2679" w14:textId="5362C084" w:rsidR="00386AF5" w:rsidRPr="008B4E16" w:rsidRDefault="00386AF5">
      <w:pPr>
        <w:rPr>
          <w:b/>
          <w:bCs/>
        </w:rPr>
      </w:pPr>
      <w:r w:rsidRPr="008B4E16">
        <w:rPr>
          <w:b/>
          <w:bCs/>
        </w:rPr>
        <w:t>Сюжетно -ролевая игра.</w:t>
      </w:r>
    </w:p>
    <w:p w14:paraId="0383E633" w14:textId="77777777" w:rsidR="00386AF5" w:rsidRDefault="00386AF5" w:rsidP="00386AF5">
      <w:pPr>
        <w:jc w:val="both"/>
      </w:pPr>
      <w:r>
        <w:t>М</w:t>
      </w:r>
      <w:r w:rsidRPr="00386AF5">
        <w:t>ожно с уверенностью назвать ее одной из эффективных форм организации воспитательно-образовательного процесса с целью формирования и развития грамотной речи.</w:t>
      </w:r>
      <w:r>
        <w:t xml:space="preserve"> </w:t>
      </w:r>
      <w:r w:rsidRPr="00386AF5">
        <w:t xml:space="preserve">Сюжетно-ролевая игра становится стимулом к </w:t>
      </w:r>
      <w:r>
        <w:t>у</w:t>
      </w:r>
      <w:r w:rsidRPr="00386AF5">
        <w:t>становлению между детьми ролевых и реальных отношений, подталкивающих их к общению</w:t>
      </w:r>
      <w:r>
        <w:t xml:space="preserve">. </w:t>
      </w:r>
      <w:r w:rsidRPr="00386AF5">
        <w:t>Развивая события в игре, дети учитывают желания и действия друг друга, тренируются отстаивать собственную точку зрения, строят и реализуют общие планы.</w:t>
      </w:r>
      <w:r>
        <w:t xml:space="preserve"> </w:t>
      </w:r>
      <w:r w:rsidRPr="00386AF5">
        <w:t>Дети старшего дошкольного возраста уже умеют договариваться об игре заблаговременно, а ее замысел обсуждать коллективно, что не может не отразиться на развитии их речевых умений.</w:t>
      </w:r>
    </w:p>
    <w:p w14:paraId="7622D7EA" w14:textId="2E730F00" w:rsidR="00E8799A" w:rsidRPr="008B4E16" w:rsidRDefault="004E7157" w:rsidP="00386AF5">
      <w:pPr>
        <w:jc w:val="both"/>
        <w:rPr>
          <w:b/>
          <w:bCs/>
        </w:rPr>
      </w:pPr>
      <w:r w:rsidRPr="008B4E16">
        <w:rPr>
          <w:b/>
          <w:bCs/>
        </w:rPr>
        <w:t>Дидактические игры.</w:t>
      </w:r>
    </w:p>
    <w:p w14:paraId="31C21E59" w14:textId="77777777" w:rsidR="004E7157" w:rsidRDefault="004E7157" w:rsidP="00386AF5">
      <w:pPr>
        <w:jc w:val="both"/>
      </w:pPr>
      <w:r>
        <w:t>И</w:t>
      </w:r>
      <w:r w:rsidRPr="004E7157">
        <w:t>спользование дидактических игр и упражнений даёт большие возможности для развития речи у детей дошкольников: повышается речевая мотивация, успешно развиваются коммуникативные навыки; обеспечивается психологический комфорт; дети запоминают большое количество речевого материала; активизируются высшие психические функции (память, внимание, мышление)</w:t>
      </w:r>
      <w:r>
        <w:t xml:space="preserve">. </w:t>
      </w:r>
    </w:p>
    <w:p w14:paraId="7F131D5C" w14:textId="77777777" w:rsidR="004E7157" w:rsidRDefault="004E7157" w:rsidP="00386AF5">
      <w:pPr>
        <w:jc w:val="both"/>
      </w:pPr>
      <w:r w:rsidRPr="004E7157">
        <w:t>Виды дидактических игр</w:t>
      </w:r>
      <w:r>
        <w:t>.</w:t>
      </w:r>
      <w:r w:rsidRPr="004E7157">
        <w:t xml:space="preserve"> </w:t>
      </w:r>
    </w:p>
    <w:p w14:paraId="1B5A5B3E" w14:textId="77777777" w:rsidR="004E7157" w:rsidRDefault="004E7157" w:rsidP="004E7157">
      <w:pPr>
        <w:pStyle w:val="a3"/>
        <w:numPr>
          <w:ilvl w:val="0"/>
          <w:numId w:val="1"/>
        </w:numPr>
        <w:jc w:val="both"/>
      </w:pPr>
      <w:r w:rsidRPr="004E7157">
        <w:t>Настольно –печатные игры используются как наглядные пособия, направленные на развитие зрительной памяти и внимания: «Что растёт в саду, лесу, огороде?»,</w:t>
      </w:r>
      <w:r>
        <w:t xml:space="preserve"> </w:t>
      </w:r>
      <w:r w:rsidRPr="004E7157">
        <w:t>«Что сначала, что потом?»,</w:t>
      </w:r>
      <w:r>
        <w:t xml:space="preserve"> </w:t>
      </w:r>
      <w:r w:rsidRPr="004E7157">
        <w:t>«Что кому нужно?», «Лото».</w:t>
      </w:r>
      <w:r>
        <w:t xml:space="preserve"> </w:t>
      </w:r>
      <w:r w:rsidRPr="004E7157">
        <w:t xml:space="preserve">«Логический поезд», «Где это я видел?» и др. </w:t>
      </w:r>
    </w:p>
    <w:p w14:paraId="746B2712" w14:textId="77777777" w:rsidR="004E7157" w:rsidRDefault="004E7157" w:rsidP="004E7157">
      <w:pPr>
        <w:pStyle w:val="a3"/>
        <w:numPr>
          <w:ilvl w:val="0"/>
          <w:numId w:val="1"/>
        </w:numPr>
        <w:jc w:val="both"/>
      </w:pPr>
      <w:r w:rsidRPr="004E7157">
        <w:t>Игры с предметами или игрушками направлены на развитие тактильных ощущений, умение манипулировать с различными предметами и игрушками, развитие творческого мышления и воображения: «Что изменилось?»,</w:t>
      </w:r>
      <w:r>
        <w:t xml:space="preserve"> </w:t>
      </w:r>
      <w:r w:rsidRPr="004E7157">
        <w:t>«Найди и назови», «Магазин»,</w:t>
      </w:r>
      <w:r>
        <w:t xml:space="preserve"> </w:t>
      </w:r>
      <w:r w:rsidRPr="004E7157">
        <w:t>«Чьи это детки»,</w:t>
      </w:r>
      <w:r>
        <w:t xml:space="preserve"> </w:t>
      </w:r>
      <w:r w:rsidRPr="004E7157">
        <w:t xml:space="preserve">«Кто скорее соберет?» и др. </w:t>
      </w:r>
    </w:p>
    <w:p w14:paraId="4DC6DDAA" w14:textId="77777777" w:rsidR="004E7157" w:rsidRDefault="004E7157" w:rsidP="004E7157">
      <w:pPr>
        <w:pStyle w:val="a3"/>
        <w:numPr>
          <w:ilvl w:val="0"/>
          <w:numId w:val="1"/>
        </w:numPr>
        <w:jc w:val="both"/>
      </w:pPr>
      <w:r w:rsidRPr="004E7157">
        <w:t>Словесные игры способствуют развитию слуховой памяти, внимания, коммуникативных способностей, а также развитию связной речи. «Кому что нужно?», «Назови три предмета», «Назови одним словом». «Похож –не похож»</w:t>
      </w:r>
      <w:r>
        <w:t>, «</w:t>
      </w:r>
      <w:r w:rsidRPr="004E7157">
        <w:t>Кто больше заметит небылиц». А что потом?», «Так бывает или нет?» и др.</w:t>
      </w:r>
    </w:p>
    <w:p w14:paraId="6132B3F9" w14:textId="5D168822" w:rsidR="004E7157" w:rsidRPr="008B4E16" w:rsidRDefault="008B4E16" w:rsidP="004E7157">
      <w:pPr>
        <w:ind w:left="360"/>
        <w:jc w:val="both"/>
        <w:rPr>
          <w:b/>
          <w:bCs/>
        </w:rPr>
      </w:pPr>
      <w:r w:rsidRPr="008B4E16">
        <w:rPr>
          <w:b/>
          <w:bCs/>
        </w:rPr>
        <w:t>Пальчиковые игры.</w:t>
      </w:r>
    </w:p>
    <w:p w14:paraId="712F42E7" w14:textId="77777777" w:rsidR="004E7157" w:rsidRDefault="004E7157" w:rsidP="004E7157">
      <w:pPr>
        <w:ind w:left="360"/>
        <w:jc w:val="both"/>
      </w:pPr>
      <w:r>
        <w:t xml:space="preserve">Формирование правильного звукопроизношения. При повторении стихотворных строк и одновременном движении пальцами у малышей формируется умение быстро и чётко говорить. </w:t>
      </w:r>
    </w:p>
    <w:p w14:paraId="3D2683E4" w14:textId="77777777" w:rsidR="004E7157" w:rsidRDefault="004E7157" w:rsidP="004E7157">
      <w:pPr>
        <w:ind w:left="360"/>
        <w:jc w:val="both"/>
      </w:pPr>
      <w:r>
        <w:lastRenderedPageBreak/>
        <w:t xml:space="preserve">Развитие памяти. Ребёнок учится запоминать определённые положения рук и последовательность движений. </w:t>
      </w:r>
    </w:p>
    <w:p w14:paraId="099E91EE" w14:textId="77777777" w:rsidR="004E7157" w:rsidRDefault="004E7157" w:rsidP="004E7157">
      <w:pPr>
        <w:ind w:left="360"/>
        <w:jc w:val="both"/>
      </w:pPr>
      <w:r>
        <w:t xml:space="preserve">Развитие воображения и фантазии. Овладев многими упражнениями, малыш сможет «рассказывать руками» целые истории. </w:t>
      </w:r>
    </w:p>
    <w:p w14:paraId="2351119B" w14:textId="77777777" w:rsidR="004E7157" w:rsidRDefault="004E7157" w:rsidP="004E7157">
      <w:pPr>
        <w:ind w:left="360"/>
        <w:jc w:val="both"/>
      </w:pPr>
      <w:r>
        <w:t xml:space="preserve">Создание благоприятного эмоционального фона. Игры с пальчиками развивают умение подражать взрослому, учат вслушиваться и понимать смысл речи, повышают речевую активность ребёнка. </w:t>
      </w:r>
    </w:p>
    <w:p w14:paraId="781D3F59" w14:textId="77777777" w:rsidR="004E7157" w:rsidRDefault="004E7157" w:rsidP="004E7157">
      <w:pPr>
        <w:ind w:left="360"/>
        <w:jc w:val="both"/>
      </w:pPr>
      <w:r>
        <w:t>Кроме того, пальчиковые игры расширяют кругозор и словарный запас детей, дают первоначальные математические представления и экологические знания, обогащают знания детей о собственном теле.</w:t>
      </w:r>
    </w:p>
    <w:p w14:paraId="15142395" w14:textId="4D2C1610" w:rsidR="008B4E16" w:rsidRDefault="00EF6AA8" w:rsidP="004E7157">
      <w:pPr>
        <w:ind w:left="360"/>
        <w:jc w:val="both"/>
        <w:rPr>
          <w:b/>
          <w:bCs/>
        </w:rPr>
      </w:pPr>
      <w:r>
        <w:rPr>
          <w:b/>
          <w:bCs/>
        </w:rPr>
        <w:t>Театрализованные игры.</w:t>
      </w:r>
    </w:p>
    <w:p w14:paraId="40A5D47C" w14:textId="77777777" w:rsidR="00EF6AA8" w:rsidRPr="00EF6AA8" w:rsidRDefault="00EF6AA8" w:rsidP="00EF6AA8">
      <w:pPr>
        <w:ind w:left="360"/>
        <w:jc w:val="both"/>
      </w:pPr>
      <w:r>
        <w:t>Кроме развития эмоциональной сферы, познания окружающего мира, приобщения к культуре, формирования навыков социального взаимодействия театрализованные игры развивают речь дошкольников. В процессе работы над выразительностью реплик персонажей, собственных высказываний активизируется словарь ребёнка, совершенствуется звуковая культура речи.</w:t>
      </w:r>
    </w:p>
    <w:p w14:paraId="34D56C38" w14:textId="71332CF4" w:rsidR="00255676" w:rsidRPr="00255676" w:rsidRDefault="00EF6AA8" w:rsidP="00255676">
      <w:pPr>
        <w:ind w:left="360"/>
        <w:jc w:val="both"/>
        <w:rPr>
          <w:b/>
          <w:bCs/>
        </w:rPr>
      </w:pPr>
      <w:r>
        <w:rPr>
          <w:b/>
          <w:bCs/>
        </w:rPr>
        <w:t>Подвижные игры с речевым сопровождением.</w:t>
      </w:r>
    </w:p>
    <w:p w14:paraId="7AA56BA5" w14:textId="77777777" w:rsidR="00EF6AA8" w:rsidRDefault="00EF6AA8" w:rsidP="00EF6AA8">
      <w:pPr>
        <w:ind w:left="360"/>
        <w:jc w:val="both"/>
      </w:pPr>
      <w:r>
        <w:t>Разви</w:t>
      </w:r>
      <w:r w:rsidR="009318A8">
        <w:t>вают</w:t>
      </w:r>
      <w:r>
        <w:t xml:space="preserve"> умения быть внимательными к своей речи и речи взрослого, слышать и корректировать речевые ошибки, правильно произносить звуки.</w:t>
      </w:r>
    </w:p>
    <w:p w14:paraId="371F87D6" w14:textId="77777777" w:rsidR="00EF6AA8" w:rsidRDefault="00EF6AA8" w:rsidP="00EF6AA8">
      <w:pPr>
        <w:ind w:left="360"/>
        <w:jc w:val="both"/>
      </w:pPr>
      <w:r>
        <w:t>Разви</w:t>
      </w:r>
      <w:r w:rsidR="009318A8">
        <w:t>вают</w:t>
      </w:r>
      <w:r>
        <w:t xml:space="preserve"> интонационн</w:t>
      </w:r>
      <w:r w:rsidR="009318A8">
        <w:t>ую</w:t>
      </w:r>
      <w:r>
        <w:t xml:space="preserve"> выразительност</w:t>
      </w:r>
      <w:r w:rsidR="009318A8">
        <w:t>ь</w:t>
      </w:r>
      <w:r>
        <w:t xml:space="preserve"> речи, грамматического строя.</w:t>
      </w:r>
    </w:p>
    <w:p w14:paraId="4FAAEFFD" w14:textId="77777777" w:rsidR="00255676" w:rsidRDefault="00EF6AA8" w:rsidP="00EF6AA8">
      <w:pPr>
        <w:ind w:left="360"/>
        <w:jc w:val="both"/>
      </w:pPr>
      <w:r>
        <w:t>Закрепл</w:t>
      </w:r>
      <w:r w:rsidR="009318A8">
        <w:t>яют</w:t>
      </w:r>
      <w:r>
        <w:t xml:space="preserve"> знани</w:t>
      </w:r>
      <w:r w:rsidR="009318A8">
        <w:t>я</w:t>
      </w:r>
      <w:r>
        <w:t xml:space="preserve"> и представлени</w:t>
      </w:r>
      <w:r w:rsidR="009318A8">
        <w:t>я</w:t>
      </w:r>
      <w:r>
        <w:t xml:space="preserve"> об окружающем мире: о повадках </w:t>
      </w:r>
      <w:r w:rsidR="009318A8">
        <w:t xml:space="preserve">и голосах </w:t>
      </w:r>
      <w:r>
        <w:t>животных и птиц, о звуках окружающей природы, о средствах передвижения и т. д.</w:t>
      </w:r>
    </w:p>
    <w:p w14:paraId="73AEA9BF" w14:textId="6CACA565" w:rsidR="00255676" w:rsidRDefault="00255676" w:rsidP="00255676">
      <w:pPr>
        <w:ind w:left="360"/>
        <w:jc w:val="both"/>
      </w:pPr>
      <w:r w:rsidRPr="00255676">
        <w:t>П</w:t>
      </w:r>
      <w:bookmarkStart w:id="0" w:name="_GoBack"/>
      <w:bookmarkEnd w:id="0"/>
      <w:r w:rsidRPr="00255676">
        <w:t>равильная речь человека – залог его гармоничного развития. Чем богаче и правильнее у ребенка речь, тем легче высказывать ему свои мысли, тем шире его возможности в познании окружающего мира, содержательнее и полноценнее отношения со сверстниками и взрослыми, тем активнее осуществляется его психическое развитие.</w:t>
      </w:r>
    </w:p>
    <w:sectPr w:rsidR="00255676" w:rsidSect="00EF6AA8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328FA"/>
    <w:multiLevelType w:val="hybridMultilevel"/>
    <w:tmpl w:val="C3C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5"/>
    <w:rsid w:val="00255676"/>
    <w:rsid w:val="003351B7"/>
    <w:rsid w:val="00386AF5"/>
    <w:rsid w:val="004E7157"/>
    <w:rsid w:val="00783BEB"/>
    <w:rsid w:val="008B4E16"/>
    <w:rsid w:val="009318A8"/>
    <w:rsid w:val="009A2775"/>
    <w:rsid w:val="00E8799A"/>
    <w:rsid w:val="00E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07B7"/>
  <w15:chartTrackingRefBased/>
  <w15:docId w15:val="{D0A293DA-A02B-49A0-9541-221B20F4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Gamboa</dc:creator>
  <cp:keywords/>
  <dc:description/>
  <cp:lastModifiedBy>Sebastian Gamboa</cp:lastModifiedBy>
  <cp:revision>2</cp:revision>
  <dcterms:created xsi:type="dcterms:W3CDTF">2025-11-17T17:02:00Z</dcterms:created>
  <dcterms:modified xsi:type="dcterms:W3CDTF">2025-11-17T17:02:00Z</dcterms:modified>
</cp:coreProperties>
</file>