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07FEF" w14:textId="144EE987" w:rsidR="00B327DA" w:rsidRDefault="00B327DA" w:rsidP="00B32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B327DA">
        <w:rPr>
          <w:rFonts w:ascii="Times New Roman" w:hAnsi="Times New Roman" w:cs="Times New Roman"/>
          <w:b/>
          <w:bCs/>
          <w:color w:val="002060"/>
          <w:sz w:val="36"/>
          <w:szCs w:val="36"/>
        </w:rPr>
        <w:t>«Современные подходы</w:t>
      </w:r>
    </w:p>
    <w:p w14:paraId="1CB0FC81" w14:textId="6425AC46" w:rsidR="00B327DA" w:rsidRPr="00B327DA" w:rsidRDefault="00B327DA" w:rsidP="00B327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B327DA">
        <w:rPr>
          <w:rFonts w:ascii="Times New Roman" w:hAnsi="Times New Roman" w:cs="Times New Roman"/>
          <w:b/>
          <w:bCs/>
          <w:color w:val="002060"/>
          <w:sz w:val="36"/>
          <w:szCs w:val="36"/>
        </w:rPr>
        <w:t>к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r w:rsidRPr="00B327DA">
        <w:rPr>
          <w:rFonts w:ascii="Times New Roman" w:hAnsi="Times New Roman" w:cs="Times New Roman"/>
          <w:b/>
          <w:bCs/>
          <w:color w:val="002060"/>
          <w:sz w:val="36"/>
          <w:szCs w:val="36"/>
        </w:rPr>
        <w:t>патриотическому воспитанию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r w:rsidRPr="00B327DA">
        <w:rPr>
          <w:rFonts w:ascii="Times New Roman" w:hAnsi="Times New Roman" w:cs="Times New Roman"/>
          <w:b/>
          <w:bCs/>
          <w:color w:val="002060"/>
          <w:sz w:val="36"/>
          <w:szCs w:val="36"/>
        </w:rPr>
        <w:t>дошкольников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в </w:t>
      </w:r>
      <w:r w:rsidRPr="00B327DA">
        <w:rPr>
          <w:rFonts w:ascii="Times New Roman" w:hAnsi="Times New Roman" w:cs="Times New Roman"/>
          <w:b/>
          <w:bCs/>
          <w:color w:val="002060"/>
          <w:sz w:val="36"/>
          <w:szCs w:val="36"/>
        </w:rPr>
        <w:t>условиях ФГОС и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r w:rsidRPr="00B327DA">
        <w:rPr>
          <w:rFonts w:ascii="Times New Roman" w:hAnsi="Times New Roman" w:cs="Times New Roman"/>
          <w:b/>
          <w:bCs/>
          <w:color w:val="002060"/>
          <w:sz w:val="36"/>
          <w:szCs w:val="36"/>
        </w:rPr>
        <w:t>ФОП ДО</w:t>
      </w:r>
      <w:r w:rsidRPr="00B327DA">
        <w:rPr>
          <w:rFonts w:ascii="Times New Roman" w:hAnsi="Times New Roman" w:cs="Times New Roman"/>
          <w:b/>
          <w:bCs/>
          <w:color w:val="002060"/>
          <w:sz w:val="36"/>
          <w:szCs w:val="36"/>
        </w:rPr>
        <w:t>»</w:t>
      </w:r>
    </w:p>
    <w:p w14:paraId="23961713" w14:textId="6CE86A15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Идея патриотизма во все времена занимала особое место, но особенно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актуальной проблема патриотического воспитания стала сегодня.</w:t>
      </w:r>
    </w:p>
    <w:p w14:paraId="2BE3B868" w14:textId="79991FA0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В основе социокультурного развития находится становление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отношения личности к Родине, обществу, коллективу, людям, труду, своим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обязанностям, что предполагает развитие качеств патриотизма,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толерантности, уважения и товарищества.</w:t>
      </w:r>
    </w:p>
    <w:p w14:paraId="528B79C7" w14:textId="1CE9C9F3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В рамках социокультурного развития эффективным является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ознакомление с государственной символикой России, историей, культурой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традициями России, </w:t>
      </w:r>
      <w:bookmarkStart w:id="0" w:name="_Hlk215331682"/>
      <w:r>
        <w:rPr>
          <w:rFonts w:ascii="Times New Roman" w:hAnsi="Times New Roman" w:cs="Times New Roman"/>
          <w:color w:val="000000"/>
          <w:sz w:val="28"/>
          <w:szCs w:val="28"/>
        </w:rPr>
        <w:t xml:space="preserve">Оренбургской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поселка Энергетик.</w:t>
      </w:r>
      <w:bookmarkStart w:id="1" w:name="_GoBack"/>
      <w:bookmarkEnd w:id="0"/>
      <w:bookmarkEnd w:id="1"/>
    </w:p>
    <w:p w14:paraId="037BB3EA" w14:textId="6192C5AB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Для формирования у детей представлений о России,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Оренбургской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области, </w:t>
      </w:r>
      <w:r>
        <w:rPr>
          <w:rFonts w:ascii="Times New Roman" w:hAnsi="Times New Roman" w:cs="Times New Roman"/>
          <w:color w:val="000000"/>
          <w:sz w:val="28"/>
          <w:szCs w:val="28"/>
        </w:rPr>
        <w:t>поселка Энергетик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используются следующие методы и формы организации занятий: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рассматривание альбомов, слайдов, книг, слушание песен, стихов,</w:t>
      </w:r>
    </w:p>
    <w:p w14:paraId="25E57A94" w14:textId="0677D3CA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дидактические игры, игры – путешествия, прослушивание музыкальных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произведений (гимна России, песен о Родине); экскурсии в музей,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тематические выставки детских рисунков, оформление тематических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альбомов, использование иллюстративного материала; декоративно-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прикладное искусство.</w:t>
      </w:r>
    </w:p>
    <w:p w14:paraId="267727AF" w14:textId="77777777" w:rsid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Проводятся обучающие занятия, посвященные Родине, героическим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описаниям различных исторических периодов, культуры. На подобных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занятиях у детей дошкольного возраста воспитывается чувство уважения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любви к своему Отечеству. </w:t>
      </w:r>
    </w:p>
    <w:p w14:paraId="6D18E4BA" w14:textId="75D57A38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Современный ребенок дошкольного возраста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должен владеть начальными представлениями об отличительных признаках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правового</w:t>
      </w:r>
      <w:proofErr w:type="spell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государства. Нравственные компоненты социокультурных норм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исходят из принципов морали, которые придают действиям человека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морально- этическую окраску.</w:t>
      </w:r>
    </w:p>
    <w:p w14:paraId="2ABC82BD" w14:textId="2ADFD3A2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Патриотическое чувство по своему содержанию многогранно. Это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любовь к своей семье, родным местам, гордость за народ, ощущение своей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связи с окружающим миром, стремление сохранять и приумножать богатство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страны.</w:t>
      </w:r>
    </w:p>
    <w:p w14:paraId="1CF04A54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              Таким образом, педагогические условия организации деятельности по</w:t>
      </w:r>
    </w:p>
    <w:p w14:paraId="07FE94B0" w14:textId="1138D8FF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lastRenderedPageBreak/>
        <w:t>нравственно-патриотическому воспитанию включает в себя следование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принципу «от простого к сложному¬, эмоциональную насыщенность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предлагаемого дошкольникам материала, комплексность характера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воздействия, которое должно быть направленно на всестороннее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формирование личности в коллективной и индивидуальной деятельности.</w:t>
      </w:r>
    </w:p>
    <w:p w14:paraId="4C9AD0AB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327DA">
        <w:rPr>
          <w:rFonts w:ascii="Times New Roman" w:hAnsi="Times New Roman" w:cs="Times New Roman"/>
          <w:b/>
          <w:bCs/>
          <w:color w:val="002060"/>
          <w:sz w:val="28"/>
          <w:szCs w:val="28"/>
        </w:rPr>
        <w:t>Этапы патриотического воспитания дошкольников:</w:t>
      </w:r>
    </w:p>
    <w:p w14:paraId="6A441AD1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предварительный,</w:t>
      </w:r>
    </w:p>
    <w:p w14:paraId="51C5B6F1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- базовый (формирование нравственных основ личности, накопление опыта</w:t>
      </w:r>
    </w:p>
    <w:p w14:paraId="29080E6C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нравственного поведения и взаимоотношений с другими людьми, развитие</w:t>
      </w:r>
    </w:p>
    <w:p w14:paraId="351E1B07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нравственных чувств);</w:t>
      </w:r>
    </w:p>
    <w:p w14:paraId="5EFFB48E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- художественно-ознакомительный (знакомство с народными традициями,</w:t>
      </w:r>
    </w:p>
    <w:p w14:paraId="12BEA3B3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национальным искусством);</w:t>
      </w:r>
    </w:p>
    <w:p w14:paraId="369AC406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- когнитивно-эмоциональный (развитие интереса к своей стране)</w:t>
      </w:r>
    </w:p>
    <w:p w14:paraId="40311D1E" w14:textId="77C6BE8A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Средства патриотического воспитания: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окружающая среда,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художественная литература и искусство, фольклор, практическая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деятельность. Выбор средств должен быть адекватен каждому этапу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воспитания.</w:t>
      </w:r>
    </w:p>
    <w:p w14:paraId="4EFAA748" w14:textId="7CB7A1C8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Методы патриотического воспитания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соответствуют этапам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работы с детьми и их возрасту:</w:t>
      </w:r>
    </w:p>
    <w:p w14:paraId="1DABE2F7" w14:textId="749F0D88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  Повышают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познавательную активность, эмоциональность восприятия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дошкольников.</w:t>
      </w:r>
    </w:p>
    <w:p w14:paraId="3207C2C9" w14:textId="16D1F649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  Корректируют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формирующиеся у детей представления о Родине,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координируют разные виды деятельности.</w:t>
      </w:r>
    </w:p>
    <w:p w14:paraId="7628CBD7" w14:textId="7D89372E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  Построение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педагогического процесса на каждом этапе с учетом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возрастных возможностей детей (при отборе соответствующих методов)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доминирующих целей воспитания.</w:t>
      </w:r>
    </w:p>
    <w:p w14:paraId="1620E301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  Сочетание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разных методов.</w:t>
      </w:r>
    </w:p>
    <w:p w14:paraId="5EB2F488" w14:textId="4E64D110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  Создание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условий для успешного воспитания патриотических чувств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дошкольников.</w:t>
      </w:r>
    </w:p>
    <w:p w14:paraId="125BE132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B327D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Задачи патриотического воспитания</w:t>
      </w:r>
    </w:p>
    <w:p w14:paraId="11F01980" w14:textId="1D64F582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  Воспитывать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любовь и трепетное отношение к ценностям семьи,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детского сада, родного города.</w:t>
      </w:r>
    </w:p>
    <w:p w14:paraId="6A90B1E5" w14:textId="62CA9573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lastRenderedPageBreak/>
        <w:t>  Способствовать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формированию желания участвовать в общественных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мероприятиях, направленных на благоустройство своего двора,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территории группы, улиц родного города.</w:t>
      </w:r>
    </w:p>
    <w:p w14:paraId="0B757E94" w14:textId="3C874BCC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  Учить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заботливому отношению к родным и близким людям, младшим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сверстникам и старшему поколению.</w:t>
      </w:r>
    </w:p>
    <w:p w14:paraId="3585A9CA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  Воспитывать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уважение к труду разных профессий.</w:t>
      </w:r>
    </w:p>
    <w:p w14:paraId="2AD9B2D6" w14:textId="49CB19F1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  Развивать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интерес к традициям родного края, соблюдать их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сохранять.</w:t>
      </w:r>
    </w:p>
    <w:p w14:paraId="50D864DC" w14:textId="478420A2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  Формировать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трепетное отношение к природе, её ресурсам, экономно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их расходовать.</w:t>
      </w:r>
    </w:p>
    <w:p w14:paraId="21BD226D" w14:textId="0B87C613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  Знакомить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с символикой российского государства, её значением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народа и страны в целом.</w:t>
      </w:r>
    </w:p>
    <w:p w14:paraId="426617BF" w14:textId="419420F5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  Дать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представления о правах ребенка, направленных на защиту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интересов каждого дошкольника.</w:t>
      </w:r>
    </w:p>
    <w:p w14:paraId="4A42921F" w14:textId="0E6AB7F1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  Расширять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представления детей о регионах страны, её больших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городах.</w:t>
      </w:r>
    </w:p>
    <w:p w14:paraId="7D53DF93" w14:textId="1364B631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  Воспитывать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гордость за россиян, достигших успехов в разных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областях деятельности: сельском хозяйстве, науке, спорте, культуре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образовании.</w:t>
      </w:r>
    </w:p>
    <w:p w14:paraId="5CDAB443" w14:textId="4A978D46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  Способствовать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развитию интернациональных чувств по отношению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другим народам, их культуре, традициям.</w:t>
      </w:r>
    </w:p>
    <w:p w14:paraId="6D8EE65C" w14:textId="1EB55F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К концу дошкольного периода ребенок должен знать: Россию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населяют люди разных национальностей; у каждого народа свой язык,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обычаи и традиции, искусство и архитектура; каждый народ талантлив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богат умельцами, музыкантами, художниками и т.д.</w:t>
      </w:r>
    </w:p>
    <w:p w14:paraId="6D6CED1E" w14:textId="32E7518E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Таким образом, решая задачи нравственно-патриотического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воспитания, каждый педагог должен строить свою работу в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с местными условиями и особенностями детей, учитывая следующие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b/>
          <w:bCs/>
          <w:color w:val="002060"/>
          <w:sz w:val="28"/>
          <w:szCs w:val="28"/>
        </w:rPr>
        <w:t>принципы:</w:t>
      </w:r>
    </w:p>
    <w:p w14:paraId="2E74F545" w14:textId="33F1A77D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  «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>позитивный центризм¬ (отбор знаний, наиболее актуальных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ребенка данного возраста);</w:t>
      </w:r>
    </w:p>
    <w:p w14:paraId="57F2258B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  непрерывность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и преемственность педагогического процесса;</w:t>
      </w:r>
    </w:p>
    <w:p w14:paraId="628BC412" w14:textId="6CB24B94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  дифференцированный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подход к каждому ребенка, максимальный учет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его психологических особенностей, возможностей и интересов;</w:t>
      </w:r>
    </w:p>
    <w:p w14:paraId="4F016939" w14:textId="6126EBED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lastRenderedPageBreak/>
        <w:t>  рациональное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сочетание разных видов деятельности, </w:t>
      </w:r>
      <w:proofErr w:type="spell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адекватныйвозрасту</w:t>
      </w:r>
      <w:proofErr w:type="spellEnd"/>
      <w:r w:rsidRPr="00B327DA">
        <w:rPr>
          <w:rFonts w:ascii="Times New Roman" w:hAnsi="Times New Roman" w:cs="Times New Roman"/>
          <w:color w:val="000000"/>
          <w:sz w:val="28"/>
          <w:szCs w:val="28"/>
        </w:rPr>
        <w:t>, баланс интеллектуальных, эмоциональных и двигательных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нагрузок;</w:t>
      </w:r>
    </w:p>
    <w:p w14:paraId="042E8E6C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  деятельностный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подход;</w:t>
      </w:r>
    </w:p>
    <w:p w14:paraId="091A6921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  развивающий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характер обучения, основанный на детской активности.</w:t>
      </w:r>
    </w:p>
    <w:p w14:paraId="4F2E91E4" w14:textId="1958F9DE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Следует подчеркнуть, что трудности в ознакомлении детей с бытом,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традициями, отдельными историческими моментами вызваны тем, что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дошкольникам свойственно наглядно-образное мышление. Поэтому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необходимо использовать не только художественную литературу,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иллюстрации, шутку и т.д., но и наглядные предметы и материалы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B327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национальные костюмы, старинную мебель, посуду, орудия труда и т.д.).</w:t>
      </w:r>
    </w:p>
    <w:p w14:paraId="449695F0" w14:textId="3B0CBC3D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«Бытовая повседневность¬ чрезвычайно эффективна для ознакомления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со сказками, народными промыслами, бытовыми предметами старины.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этого желательны посещения музеев, а также организация специальных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помещений в детском саду. Именно здесь для ребенка открывается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возможность первого проникновения в историю быта родного края. Кроме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того, в подобном «помещении¬ расширяются возможности подачи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информации посредством игры (</w:t>
      </w:r>
      <w:r w:rsidRPr="00B327DA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через героев сказок и т.д.)</w:t>
      </w:r>
    </w:p>
    <w:p w14:paraId="6DC9542B" w14:textId="3C05BC22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Не менее важным условием нравственно-патриотического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воспитания детей является тесная взаимосвязь с родителями.</w:t>
      </w:r>
    </w:p>
    <w:p w14:paraId="47F5B2DF" w14:textId="33F6904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Прикосновение к истории своей семьи вызывает у ребенка сильные эмоции,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заставляет сопереживать, внимательно относиться к памяти прошлого,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своим историческим корням. Взаимодействие с родителями по данному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вопросу способствует бережному отношению к традициям, сохранению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вертикальных семейных связей.</w:t>
      </w:r>
    </w:p>
    <w:p w14:paraId="10068A60" w14:textId="1512D919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патриотических чувств </w:t>
      </w:r>
      <w:proofErr w:type="gramStart"/>
      <w:r w:rsidRPr="00B327DA">
        <w:rPr>
          <w:rFonts w:ascii="Times New Roman" w:hAnsi="Times New Roman" w:cs="Times New Roman"/>
          <w:color w:val="000000"/>
          <w:sz w:val="28"/>
          <w:szCs w:val="28"/>
        </w:rPr>
        <w:t>- это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 xml:space="preserve"> длительный, сложный,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непрерывный процесс, который подразумевает корректировку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существующих разработок мероприятий на дальнейших этапах работы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зависимости от полученных результатов. Работа по направлению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гражданско-патриотического воспитания осуществляется по следующим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направлениям:</w:t>
      </w:r>
    </w:p>
    <w:p w14:paraId="65F74529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1. Сопровождение методическими вспомогательными ресурсами;</w:t>
      </w:r>
    </w:p>
    <w:p w14:paraId="5A253040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t>2. Работа с детьми;</w:t>
      </w:r>
    </w:p>
    <w:p w14:paraId="5FB8F8D7" w14:textId="7777777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27DA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Работа с родителями.</w:t>
      </w:r>
    </w:p>
    <w:p w14:paraId="6C856245" w14:textId="3F3F7CA7" w:rsidR="00B327DA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B327D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Итак, патриотическое воспитание в</w:t>
      </w: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дошкольном учреждении </w:t>
      </w:r>
      <w:proofErr w:type="gramStart"/>
      <w:r w:rsidRPr="00B327D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- это</w:t>
      </w:r>
      <w:proofErr w:type="gramEnd"/>
      <w:r w:rsidRPr="00B327D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процесс</w:t>
      </w:r>
    </w:p>
    <w:p w14:paraId="1020EAB8" w14:textId="1417BC17" w:rsidR="00D80008" w:rsidRPr="00B327DA" w:rsidRDefault="00B327DA" w:rsidP="00B327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B327D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формирования сознательного человека,</w:t>
      </w: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который любит свою Родину, землю, где он</w:t>
      </w: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родился и рос, который гордится</w:t>
      </w: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историческими свершениями своего народа,</w:t>
      </w:r>
      <w: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Pr="00B327D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его </w:t>
      </w:r>
      <w:proofErr w:type="gramStart"/>
      <w:r w:rsidRPr="00B327DA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культурой.</w:t>
      </w:r>
      <w:r w:rsidRPr="00B327DA">
        <w:rPr>
          <w:rFonts w:ascii="Times New Roman" w:hAnsi="Times New Roman" w:cs="Times New Roman"/>
          <w:color w:val="000000"/>
          <w:sz w:val="28"/>
          <w:szCs w:val="28"/>
        </w:rPr>
        <w:t>_</w:t>
      </w:r>
      <w:proofErr w:type="gramEnd"/>
      <w:r w:rsidRPr="00B327DA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sectPr w:rsidR="00D80008" w:rsidRPr="00B327DA" w:rsidSect="00B327D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08"/>
    <w:rsid w:val="00B327DA"/>
    <w:rsid w:val="00D8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1007A"/>
  <w15:chartTrackingRefBased/>
  <w15:docId w15:val="{9BC0F6F7-904A-49FD-99FC-DF898519B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1094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2025-11-29T12:57:00Z</dcterms:created>
  <dcterms:modified xsi:type="dcterms:W3CDTF">2025-11-29T13:05:00Z</dcterms:modified>
</cp:coreProperties>
</file>