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54" w:rsidRDefault="00CB5154" w:rsidP="00CB515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CB5154" w:rsidRDefault="00CB5154" w:rsidP="00CB5154">
      <w:pPr>
        <w:jc w:val="center"/>
      </w:pPr>
      <w:r>
        <w:rPr>
          <w:sz w:val="28"/>
          <w:szCs w:val="28"/>
        </w:rPr>
        <w:t xml:space="preserve"> «Средняя общеобразовательная школа №2» города Абакана</w:t>
      </w:r>
    </w:p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«Применение современных методик обучения </w:t>
      </w:r>
    </w:p>
    <w:p w:rsidR="00CB5154" w:rsidRDefault="00CB5154" w:rsidP="00CB5154">
      <w:pPr>
        <w:spacing w:after="120"/>
        <w:jc w:val="center"/>
      </w:pPr>
      <w:r>
        <w:rPr>
          <w:b/>
          <w:bCs/>
          <w:sz w:val="36"/>
          <w:szCs w:val="36"/>
        </w:rPr>
        <w:t>на уроках в  начальной школе»</w:t>
      </w:r>
    </w:p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/>
    <w:p w:rsidR="00CB5154" w:rsidRDefault="00CB5154" w:rsidP="00CB5154">
      <w:pPr>
        <w:spacing w:before="40" w:after="40"/>
        <w:jc w:val="center"/>
        <w:sectPr w:rsidR="00CB5154">
          <w:pgSz w:w="11900" w:h="16840"/>
          <w:pgMar w:top="567" w:right="850" w:bottom="568" w:left="993" w:header="708" w:footer="708" w:gutter="0"/>
          <w:cols w:space="720"/>
        </w:sectPr>
      </w:pPr>
      <w:r w:rsidRPr="00CB206F">
        <w:rPr>
          <w:sz w:val="28"/>
          <w:szCs w:val="28"/>
        </w:rPr>
        <w:t xml:space="preserve">2026 </w:t>
      </w:r>
      <w:r>
        <w:rPr>
          <w:sz w:val="28"/>
          <w:szCs w:val="28"/>
        </w:rPr>
        <w:t>г.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lastRenderedPageBreak/>
        <w:t>Современные методики обучения в начальной школе формируются под влиянием требований Федерального государственного образовательного стандарта (ФГОС), который задает новые ориентиры для организации учебного процесса. Важной задачей педагогов становится не только передача знаний, но и развитие у учащихся навыков критического мышления, творчества и самостоятельности. В данной работе рассматриваются основные направления, которые способствуют достижению этих целей через внедрение инновационных технологий и активных методов обучения.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Одной из ключевых тем является использование цифровых и интерактивных технологий. На практике это выражается в применении мультимедийных презентаций, образовательных приложений и платформ, которые позволяют учащимся взаимодействовать с учебным материалом в более удобной и увлекательной форме. Такие технологии способствуют повышению мотивации, улучшают восприятие информации и развивают навыки работы с современными информационными ресурсами. Важно отметить, что внедрение цифровых сре</w:t>
      </w:r>
      <w:proofErr w:type="gramStart"/>
      <w:r w:rsidRPr="00CB206F">
        <w:rPr>
          <w:rStyle w:val="fontStyleText"/>
          <w:sz w:val="24"/>
          <w:szCs w:val="24"/>
        </w:rPr>
        <w:t>дств тр</w:t>
      </w:r>
      <w:proofErr w:type="gramEnd"/>
      <w:r w:rsidRPr="00CB206F">
        <w:rPr>
          <w:rStyle w:val="fontStyleText"/>
          <w:sz w:val="24"/>
          <w:szCs w:val="24"/>
        </w:rPr>
        <w:t>ебует внимательной организации урока и учета технических возможностей школы и учеников.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Отдельное внимание уделяется образовательным играм и практическим заданиям. Игровые методы, адаптированные к учебному плану, способствуют эмоциональному вовлечению и помогают освоить сложные темы через моделирование ситуаций и ролевые игры. Практические задания, в свою очередь, дают возможность реализовать активный подход к обучению, где дети не просто воспринимают информацию, а конструируют знания самостоятельно, применяя их на практике. Такой подход улучшает запоминание материала и развивает умения анализа и синтеза.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Индивидуальный подход к обучению – еще один важный аспект, учитывающий особенности каждого ребенка, его уровень подготовки и скорость усвоения материала. Использование дифференцированных заданий и возможностей для самостоятельного выбора тем и способов работы повышает уровень успешности и удовлетворенности обучением. </w:t>
      </w:r>
    </w:p>
    <w:p w:rsidR="00CB5154" w:rsidRPr="00CB206F" w:rsidRDefault="00CB5154" w:rsidP="00CB5154">
      <w:pPr>
        <w:rPr>
          <w:sz w:val="24"/>
          <w:szCs w:val="24"/>
        </w:rPr>
        <w:sectPr w:rsidR="00CB5154" w:rsidRPr="00CB206F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:rsidR="00CB5154" w:rsidRPr="00CB206F" w:rsidRDefault="00CB5154" w:rsidP="00CB5154">
      <w:pPr>
        <w:pStyle w:val="paragraphStyleText"/>
        <w:ind w:firstLine="0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             В последние годы </w:t>
      </w:r>
      <w:proofErr w:type="spellStart"/>
      <w:r w:rsidRPr="00CB206F">
        <w:rPr>
          <w:rStyle w:val="fontStyleText"/>
          <w:sz w:val="24"/>
          <w:szCs w:val="24"/>
        </w:rPr>
        <w:t>цифровизация</w:t>
      </w:r>
      <w:proofErr w:type="spellEnd"/>
      <w:r w:rsidRPr="00CB206F">
        <w:rPr>
          <w:rStyle w:val="fontStyleText"/>
          <w:sz w:val="24"/>
          <w:szCs w:val="24"/>
        </w:rPr>
        <w:t xml:space="preserve"> становится неотъемлемой частью образовательного процесса в начальной школе. Технологии проникают во все сферы жизни, и образование не остается в стороне, что требует от педагогов и учебных учреждений осваивать новые инструменты для создания современной учебной среды. Цифровые и интерактивные технологии способствуют изменению традиционного формата урока, делая его более динамичным и адаптированным к потребностям современных детей.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Одним из важных эффектов применения цифровых средств является повышение </w:t>
      </w:r>
      <w:proofErr w:type="spellStart"/>
      <w:r w:rsidRPr="00CB206F">
        <w:rPr>
          <w:rStyle w:val="fontStyleText"/>
          <w:sz w:val="24"/>
          <w:szCs w:val="24"/>
        </w:rPr>
        <w:t>вовлечённости</w:t>
      </w:r>
      <w:proofErr w:type="spellEnd"/>
      <w:r w:rsidRPr="00CB206F">
        <w:rPr>
          <w:rStyle w:val="fontStyleText"/>
          <w:sz w:val="24"/>
          <w:szCs w:val="24"/>
        </w:rPr>
        <w:t xml:space="preserve"> учеников в учебный процесс. Благодаря мультимедийным ресурсам и интерактивным элементам дети получают возможность участвовать в деятельности не пассивно, а активно: они могут исследовать, экспериментировать, выполнять задания с использованием различных форматов и средств. Такой опыт делает процесс обучения более живым и интересным, что положительно сказывается на уровне мотивации и качестве усвоения материала.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Помимо этого, цифровые технологии позволяют максимально индивидуализировать обучение. Через адаптивные обучающие программы и приложения учащиеся получают задания, соответствующие их уровню подготовки и темпу усвоения знаний. Это поддерживает заинтересованность, ведь каждый ребенок ощущает, что обучение учитывает его особенности и потребности.</w:t>
      </w:r>
    </w:p>
    <w:p w:rsidR="00CB5154" w:rsidRPr="00CB206F" w:rsidRDefault="00CB5154" w:rsidP="00CB5154">
      <w:pPr>
        <w:pStyle w:val="paragraphStyleTex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B206F">
        <w:rPr>
          <w:rStyle w:val="fontStyleText"/>
          <w:sz w:val="24"/>
          <w:szCs w:val="24"/>
        </w:rPr>
        <w:t>Игровая деятельность занимает центральное место в жизни младших школьников и является естественной формой познания окружающего мира. Использование образовательных игр в учебном процессе позволяет не только увлечь ребенка, но и стимулировать активное усвоение знаний через эмоциональное вовлечение и практическую деятельность. Игра способствует снижению тревожности, поддерживает положительный настрой, что особенно важно для детей в начальной школе, которые только начинают привыкать к системе формального обучения.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Образовательные игры в начальной школе можно разделить на несколько видов в зависимости от их целей и формата. Познавательные игры ориентированы на закрепление и расширение знаний: это могут быть викторины, кроссворды, головоломки и различные тренажеры. Ролевые игры создают ситуацию, в которой дети принимают на себя определённые социальные роли, учатся взаимодействовать и принимать решения в смоделированных условиях. </w:t>
      </w:r>
      <w:proofErr w:type="spellStart"/>
      <w:r w:rsidRPr="00CB206F">
        <w:rPr>
          <w:rStyle w:val="fontStyleText"/>
          <w:sz w:val="24"/>
          <w:szCs w:val="24"/>
        </w:rPr>
        <w:t>Манипулятивные</w:t>
      </w:r>
      <w:proofErr w:type="spellEnd"/>
      <w:r w:rsidRPr="00CB206F">
        <w:rPr>
          <w:rStyle w:val="fontStyleText"/>
          <w:sz w:val="24"/>
          <w:szCs w:val="24"/>
        </w:rPr>
        <w:t xml:space="preserve"> игры включают работу с конкретными материалами или объектами, что развивает мелкую моторику и пространственное мышление.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Технология проектного обучения дополняется игровыми элементами, когда учащиеся работают в командах, разыгрывая сюжеты, связанные с тематикой урока. Такой подход позволяет интегрировать знания из разных предметных областей, формируя у детей целостное понимание материала и умение применять знания в разных ситуациях.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Кроме классических настольных и подвижных игр, активно используются цифровые обучающие игры, спроектированные специально для младших школьников. Они направлены на развитие логического мышления, памяти, внимания и творческих способностей, предлагает интерактивные задачи с постепенно возрастающей сложностью. </w:t>
      </w:r>
    </w:p>
    <w:p w:rsidR="00CB5154" w:rsidRDefault="00CB5154" w:rsidP="00CB5154">
      <w:pPr>
        <w:spacing w:after="0" w:line="360" w:lineRule="auto"/>
        <w:rPr>
          <w:rStyle w:val="fontStyleText"/>
          <w:sz w:val="24"/>
          <w:szCs w:val="24"/>
        </w:rPr>
      </w:pPr>
      <w:r>
        <w:rPr>
          <w:rStyle w:val="fontStyleText"/>
          <w:sz w:val="24"/>
          <w:szCs w:val="24"/>
        </w:rPr>
        <w:t xml:space="preserve">             </w:t>
      </w:r>
      <w:r w:rsidRPr="00CB206F">
        <w:rPr>
          <w:rStyle w:val="fontStyleText"/>
          <w:sz w:val="24"/>
          <w:szCs w:val="24"/>
        </w:rPr>
        <w:t>Использование образовательных игр способствует формированию у детей положительной мотивации к обучению. Игровые методы не только делают занятия более разнообразными и интересными, но и развивают инициативу, самостоятельность, умение работать в коллективе. Они позволяют каждому ребенку почувствовать себя успешным, что значительно повышает заинтересованность в учебе и желание участвовать в образовательном процессе.</w:t>
      </w:r>
    </w:p>
    <w:p w:rsidR="00CB5154" w:rsidRPr="00CB206F" w:rsidRDefault="00CB5154" w:rsidP="00CB5154">
      <w:pPr>
        <w:pStyle w:val="paragraphStyleText"/>
        <w:ind w:firstLine="0"/>
        <w:rPr>
          <w:sz w:val="24"/>
          <w:szCs w:val="24"/>
        </w:rPr>
      </w:pPr>
      <w:r>
        <w:rPr>
          <w:rStyle w:val="fontStyleText"/>
          <w:sz w:val="24"/>
          <w:szCs w:val="24"/>
        </w:rPr>
        <w:t xml:space="preserve">             </w:t>
      </w:r>
      <w:r w:rsidRPr="00CB206F">
        <w:rPr>
          <w:rStyle w:val="fontStyleText"/>
          <w:sz w:val="24"/>
          <w:szCs w:val="24"/>
        </w:rPr>
        <w:t xml:space="preserve">Практический опыт занимает важное место в процессе усвоения знаний у младших школьников. Через выполнение практических заданий дети не просто получают информацию, но и учатся применять её в конкретных ситуациях, что способствует более глубокому пониманию и закреплению материала. 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Одним из эффективных видов практических заданий являются исследовательские работы. Например, на уроках окружающего мира младшие школьники могут самостоятельно наблюдать за растениями или насекомыми, фиксировать результаты и делать выводы. Такой формат развивает умение внимательно относиться к деталям и формировать гипотезы на основе личного опыта, что способствует развитию критического мышления.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В уроках математики широко применяются задания, связанные с конкретными жизненными ситуациями. К примеру, ученикам предлагают рассчитать стоимость покупок с учётом скидок, спланировать покупку набора продуктов с ограниченным бюджетом или измерить длину объектов в классе с последующим анализом полученных данных. Это помогает понять практическую значимость изучаемых закономерностей и формирует навык использования математических операций вне учебника.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На уроках русского языка практические задания могут включать создание мини-сочинений и пересказов, что развивает умение формулировать мысли и строить логичное повествование. </w:t>
      </w:r>
      <w:r>
        <w:rPr>
          <w:rStyle w:val="fontStyleText"/>
          <w:sz w:val="24"/>
          <w:szCs w:val="24"/>
        </w:rPr>
        <w:t>Можно предложить детям</w:t>
      </w:r>
      <w:r w:rsidRPr="00CB206F">
        <w:rPr>
          <w:rStyle w:val="fontStyleText"/>
          <w:sz w:val="24"/>
          <w:szCs w:val="24"/>
        </w:rPr>
        <w:t xml:space="preserve"> придумать диалоги или описать героев прочитанного текста, что усиливает связь знаний с повседневной речевой практикой и развивает творческие способности.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Творческие проекты, например, изготовление поделок или создание иллюстраций по теме урока, активизируют у детей желание экспериментировать и выражать себя через различные виды деятельности. Это позволяет реализовать в учебе </w:t>
      </w:r>
      <w:proofErr w:type="spellStart"/>
      <w:r w:rsidRPr="00CB206F">
        <w:rPr>
          <w:rStyle w:val="fontStyleText"/>
          <w:sz w:val="24"/>
          <w:szCs w:val="24"/>
        </w:rPr>
        <w:t>межпредметные</w:t>
      </w:r>
      <w:proofErr w:type="spellEnd"/>
      <w:r w:rsidRPr="00CB206F">
        <w:rPr>
          <w:rStyle w:val="fontStyleText"/>
          <w:sz w:val="24"/>
          <w:szCs w:val="24"/>
        </w:rPr>
        <w:t xml:space="preserve"> связи и учитывает индивидуальные интересы, что хорошо сочетается с требованиями ФГОС к личностному развитию учащихся.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Таким образом, практические задания становятся основой активного обучения в начальной школе, побуждая детей к самостоятельным действиям и осмысленному освоению материала. Они создают условия для формирования у учеников ответственности за процесс обучения и развитие навыков решения реальных задач.</w:t>
      </w:r>
    </w:p>
    <w:p w:rsidR="00CB5154" w:rsidRPr="00CB206F" w:rsidRDefault="00CB5154" w:rsidP="00CB5154">
      <w:pPr>
        <w:pStyle w:val="paragraphStyleTex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CB206F">
        <w:rPr>
          <w:rStyle w:val="fontStyleText"/>
          <w:sz w:val="24"/>
          <w:szCs w:val="24"/>
        </w:rPr>
        <w:t>Работа в парах в начальной школе создает уникальные условия для развития коммуникативных навыков у младших школьников. Взаимодействие в небольшом коллективе способствует формированию умения выражать свои мысли, слушать и слышать собеседника, а также развивает навыки сотрудничества и поддержки. Парная работа учит детей конструктивному диалогу, где важно не только высказывать свою точку зрения, но и принимать аргументы партнера, что существенно улучшает качество усвоения учебного материала.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Для успешной организации парной работы </w:t>
      </w:r>
      <w:r>
        <w:rPr>
          <w:rStyle w:val="fontStyleText"/>
          <w:sz w:val="24"/>
          <w:szCs w:val="24"/>
        </w:rPr>
        <w:t xml:space="preserve">можно </w:t>
      </w:r>
      <w:proofErr w:type="spellStart"/>
      <w:r w:rsidRPr="00CB206F">
        <w:rPr>
          <w:rStyle w:val="fontStyleText"/>
          <w:sz w:val="24"/>
          <w:szCs w:val="24"/>
        </w:rPr>
        <w:t>использу</w:t>
      </w:r>
      <w:r>
        <w:rPr>
          <w:rStyle w:val="fontStyleText"/>
          <w:sz w:val="24"/>
          <w:szCs w:val="24"/>
        </w:rPr>
        <w:t>овать</w:t>
      </w:r>
      <w:proofErr w:type="spellEnd"/>
      <w:r w:rsidRPr="00CB206F">
        <w:rPr>
          <w:rStyle w:val="fontStyleText"/>
          <w:sz w:val="24"/>
          <w:szCs w:val="24"/>
        </w:rPr>
        <w:t xml:space="preserve"> разные методы, адаптированные к конкретным задачам урока и уровню подготовки учеников. Один из эффективных приемов — "обучение друг друга", когда один ученик объясняет партнеру новую тему или решение задачи, а второй задает уточняющие вопросы. </w:t>
      </w:r>
      <w:proofErr w:type="gramStart"/>
      <w:r w:rsidRPr="00CB206F">
        <w:rPr>
          <w:rStyle w:val="fontStyleText"/>
          <w:sz w:val="24"/>
          <w:szCs w:val="24"/>
        </w:rPr>
        <w:t>Этот метод повышает уровень понимания и закрепления материала, поскольку объяснение требует от обучающегося структурировать свои знания и воспринимать обратную связь.</w:t>
      </w:r>
      <w:proofErr w:type="gramEnd"/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Другой распространенный способ — "совместное выполнение задания с разделением ролей". Например, в паре один ребенок отвечает за записывание результатов, а второй — за устное обоснование решений. Такое разделение функций развивает ответственность и способности к организованной работе, при этом дети учатся согласовывать свои действия, что способствует формированию командного мышления.</w:t>
      </w:r>
    </w:p>
    <w:p w:rsidR="00CB5154" w:rsidRDefault="00CB5154" w:rsidP="00CB5154">
      <w:pPr>
        <w:pStyle w:val="paragraphStyleText"/>
        <w:rPr>
          <w:rStyle w:val="fontStyleText"/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Метод "вопрос-ответ" способствует развитию критического мышления и стимулирует активное участие в процессе. Ученики по очереди задают друг другу вопросы по теме урока и совместно обсуждают ответы. 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>
        <w:rPr>
          <w:rStyle w:val="fontStyleText"/>
          <w:sz w:val="24"/>
          <w:szCs w:val="24"/>
        </w:rPr>
        <w:t xml:space="preserve">Важно </w:t>
      </w:r>
      <w:r w:rsidRPr="00CB206F">
        <w:rPr>
          <w:rStyle w:val="fontStyleText"/>
          <w:sz w:val="24"/>
          <w:szCs w:val="24"/>
        </w:rPr>
        <w:t>контролиров</w:t>
      </w:r>
      <w:r>
        <w:rPr>
          <w:rStyle w:val="fontStyleText"/>
          <w:sz w:val="24"/>
          <w:szCs w:val="24"/>
        </w:rPr>
        <w:t>ать</w:t>
      </w:r>
      <w:r w:rsidRPr="00CB206F">
        <w:rPr>
          <w:rStyle w:val="fontStyleText"/>
          <w:sz w:val="24"/>
          <w:szCs w:val="24"/>
        </w:rPr>
        <w:t xml:space="preserve"> процесс, создав</w:t>
      </w:r>
      <w:r>
        <w:rPr>
          <w:rStyle w:val="fontStyleText"/>
          <w:sz w:val="24"/>
          <w:szCs w:val="24"/>
        </w:rPr>
        <w:t>ать</w:t>
      </w:r>
      <w:r w:rsidRPr="00CB206F">
        <w:rPr>
          <w:rStyle w:val="fontStyleText"/>
          <w:sz w:val="24"/>
          <w:szCs w:val="24"/>
        </w:rPr>
        <w:t xml:space="preserve"> позитивную атмосферу и корректир</w:t>
      </w:r>
      <w:r>
        <w:rPr>
          <w:rStyle w:val="fontStyleText"/>
          <w:sz w:val="24"/>
          <w:szCs w:val="24"/>
        </w:rPr>
        <w:t xml:space="preserve">овать </w:t>
      </w:r>
      <w:r w:rsidRPr="00CB206F">
        <w:rPr>
          <w:rStyle w:val="fontStyleText"/>
          <w:sz w:val="24"/>
          <w:szCs w:val="24"/>
        </w:rPr>
        <w:t xml:space="preserve">взаимодействие, чтобы избежать ситуаций, когда один из детей берет на себя всю работу или, наоборот, пассивно воспринимает информацию. 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Парная работа служит эффективным переходным этапом к более дифференцированному и индивидуальному подходу в обучении. Она помогает выявить сильные и слабые стороны каждого ученика через наблюдение за взаимодействием, что становится основой для дальнейшей персонализации учебного процесса и разработки заданий, учитывающих индивидуальные потребности и темпы развития.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Адаптация учебного процесса под индивидуальные особенности каждого младшего школьника становится одной из главных задач начального образования. В этом возрасте дети отличаются разным уровнем подготовки, темпом усвоения материала, интересами и мотивацией, что требует от педагогов гибкости в организации занятий. Не учитывая эту </w:t>
      </w:r>
      <w:proofErr w:type="spellStart"/>
      <w:r w:rsidRPr="00CB206F">
        <w:rPr>
          <w:rStyle w:val="fontStyleText"/>
          <w:sz w:val="24"/>
          <w:szCs w:val="24"/>
        </w:rPr>
        <w:t>разноплановость</w:t>
      </w:r>
      <w:proofErr w:type="spellEnd"/>
      <w:r w:rsidRPr="00CB206F">
        <w:rPr>
          <w:rStyle w:val="fontStyleText"/>
          <w:sz w:val="24"/>
          <w:szCs w:val="24"/>
        </w:rPr>
        <w:t>, невозможно достичь лучших результатов, так как стандартизированный подход часто приводит к потере интереса у слабовидящих учеников и недостаточному развитию у более успешных.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 xml:space="preserve">Разнообразие форм работы на уроке способствует учету индивидуальных особенностей. Учитывая разный уровень внимания и памяти, </w:t>
      </w:r>
      <w:r>
        <w:rPr>
          <w:rStyle w:val="fontStyleText"/>
          <w:sz w:val="24"/>
          <w:szCs w:val="24"/>
        </w:rPr>
        <w:t>важно</w:t>
      </w:r>
      <w:r w:rsidRPr="00CB206F">
        <w:rPr>
          <w:rStyle w:val="fontStyleText"/>
          <w:sz w:val="24"/>
          <w:szCs w:val="24"/>
        </w:rPr>
        <w:t xml:space="preserve"> распределя</w:t>
      </w:r>
      <w:r>
        <w:rPr>
          <w:rStyle w:val="fontStyleText"/>
          <w:sz w:val="24"/>
          <w:szCs w:val="24"/>
        </w:rPr>
        <w:t>ть</w:t>
      </w:r>
      <w:r w:rsidRPr="00CB206F">
        <w:rPr>
          <w:rStyle w:val="fontStyleText"/>
          <w:sz w:val="24"/>
          <w:szCs w:val="24"/>
        </w:rPr>
        <w:t xml:space="preserve"> время между повторением, закреплением и творческими упражнениями так, чтобы каждый ребенок имел возможность работать в комфортном для себя режиме. Индивидуальная поддержка </w:t>
      </w:r>
      <w:bookmarkStart w:id="0" w:name="_GoBack"/>
      <w:bookmarkEnd w:id="0"/>
      <w:r w:rsidRPr="00CB206F">
        <w:rPr>
          <w:rStyle w:val="fontStyleText"/>
          <w:sz w:val="24"/>
          <w:szCs w:val="24"/>
        </w:rPr>
        <w:t>и своевременная коррекция ошибок оказывают значимое влияние на успешность усвоения материала.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Особое значение имеет учет эмоционального состояния и личностных характеристик ребенка. Создание положительной учебной атмосферы, где ребенок чувствует себя уверенно и получает поддержку, способствует развитию внутренней мотивации. Этот фактор напрямую влияет на эффективность обучения и способствует формированию учебной самостоятельности.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Комплексный подход к индивидуализации охватывает не только содержание и организацию занятий, но и систему оценки знаний. Оценивание носит гибкий характер, учитывающий прогресс каждого ученика, а не только конечные результаты. Такая практика мотивирует детей к постоянному развитию и снимает стресс, связанный с оценочной деятельностью.</w:t>
      </w:r>
    </w:p>
    <w:p w:rsidR="00CB5154" w:rsidRPr="00CB206F" w:rsidRDefault="00CB5154" w:rsidP="00CB5154">
      <w:pPr>
        <w:pStyle w:val="paragraphStyleText"/>
        <w:rPr>
          <w:sz w:val="24"/>
          <w:szCs w:val="24"/>
        </w:rPr>
      </w:pPr>
      <w:r w:rsidRPr="00CB206F">
        <w:rPr>
          <w:rStyle w:val="fontStyleText"/>
          <w:sz w:val="24"/>
          <w:szCs w:val="24"/>
        </w:rPr>
        <w:t>В конечном счете, индивидуальный подход создает прочный фундамент для внедрения инновационных форм обучения. Только при условии адаптации образовательного процесса к уникальным особенностям каждого ребенка можно эффективно использовать новые методики, которые способствуют развитию ключевых компетенций и личностного роста младших школьников.</w:t>
      </w:r>
    </w:p>
    <w:p w:rsidR="00CB5154" w:rsidRPr="00CB206F" w:rsidRDefault="00CB5154" w:rsidP="00CB5154">
      <w:pPr>
        <w:spacing w:after="0" w:line="360" w:lineRule="auto"/>
        <w:jc w:val="both"/>
        <w:rPr>
          <w:sz w:val="24"/>
          <w:szCs w:val="24"/>
        </w:rPr>
        <w:sectPr w:rsidR="00CB5154" w:rsidRPr="00CB206F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</w:p>
    <w:p w:rsidR="002F1D23" w:rsidRDefault="002F1D23" w:rsidP="00CB5154"/>
    <w:sectPr w:rsidR="002F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A4" w:rsidRDefault="00EA40A4" w:rsidP="00CB5154">
      <w:pPr>
        <w:spacing w:after="0" w:line="240" w:lineRule="auto"/>
      </w:pPr>
      <w:r>
        <w:separator/>
      </w:r>
    </w:p>
  </w:endnote>
  <w:endnote w:type="continuationSeparator" w:id="0">
    <w:p w:rsidR="00EA40A4" w:rsidRDefault="00EA40A4" w:rsidP="00CB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BF" w:rsidRDefault="00EA40A4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B5154">
      <w:rPr>
        <w:rStyle w:val="fontStyleText"/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BF" w:rsidRDefault="00EA40A4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B5154">
      <w:rPr>
        <w:rStyle w:val="fontStyleText"/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A4" w:rsidRDefault="00EA40A4" w:rsidP="00CB5154">
      <w:pPr>
        <w:spacing w:after="0" w:line="240" w:lineRule="auto"/>
      </w:pPr>
      <w:r>
        <w:separator/>
      </w:r>
    </w:p>
  </w:footnote>
  <w:footnote w:type="continuationSeparator" w:id="0">
    <w:p w:rsidR="00EA40A4" w:rsidRDefault="00EA40A4" w:rsidP="00CB5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5D"/>
    <w:rsid w:val="002F1D23"/>
    <w:rsid w:val="00CB5154"/>
    <w:rsid w:val="00EA40A4"/>
    <w:rsid w:val="00E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5154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link w:val="10"/>
    <w:rsid w:val="00CB5154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15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CB5154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CB5154"/>
    <w:pPr>
      <w:spacing w:after="100"/>
      <w:jc w:val="right"/>
    </w:pPr>
  </w:style>
  <w:style w:type="paragraph" w:customStyle="1" w:styleId="paragraphStyleText">
    <w:name w:val="paragraphStyleText"/>
    <w:basedOn w:val="a"/>
    <w:rsid w:val="00CB5154"/>
    <w:pPr>
      <w:spacing w:after="0" w:line="360" w:lineRule="auto"/>
      <w:ind w:firstLine="720"/>
      <w:jc w:val="both"/>
    </w:pPr>
  </w:style>
  <w:style w:type="paragraph" w:styleId="a3">
    <w:name w:val="header"/>
    <w:basedOn w:val="a"/>
    <w:link w:val="a4"/>
    <w:uiPriority w:val="99"/>
    <w:unhideWhenUsed/>
    <w:rsid w:val="00CB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154"/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CB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154"/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5154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link w:val="10"/>
    <w:rsid w:val="00CB5154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15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CB5154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CB5154"/>
    <w:pPr>
      <w:spacing w:after="100"/>
      <w:jc w:val="right"/>
    </w:pPr>
  </w:style>
  <w:style w:type="paragraph" w:customStyle="1" w:styleId="paragraphStyleText">
    <w:name w:val="paragraphStyleText"/>
    <w:basedOn w:val="a"/>
    <w:rsid w:val="00CB5154"/>
    <w:pPr>
      <w:spacing w:after="0" w:line="360" w:lineRule="auto"/>
      <w:ind w:firstLine="720"/>
      <w:jc w:val="both"/>
    </w:pPr>
  </w:style>
  <w:style w:type="paragraph" w:styleId="a3">
    <w:name w:val="header"/>
    <w:basedOn w:val="a"/>
    <w:link w:val="a4"/>
    <w:uiPriority w:val="99"/>
    <w:unhideWhenUsed/>
    <w:rsid w:val="00CB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154"/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CB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154"/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1774</Words>
  <Characters>10112</Characters>
  <Application>Microsoft Office Word</Application>
  <DocSecurity>0</DocSecurity>
  <Lines>84</Lines>
  <Paragraphs>23</Paragraphs>
  <ScaleCrop>false</ScaleCrop>
  <Company>Microsoft</Company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2026-01-10T06:25:00Z</dcterms:created>
  <dcterms:modified xsi:type="dcterms:W3CDTF">2026-01-10T06:29:00Z</dcterms:modified>
</cp:coreProperties>
</file>