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933" w:rsidRPr="00F418FC" w:rsidRDefault="00F418FC" w:rsidP="00F418FC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F418FC">
        <w:rPr>
          <w:rFonts w:ascii="Times New Roman" w:hAnsi="Times New Roman" w:cs="Times New Roman"/>
          <w:sz w:val="28"/>
          <w:szCs w:val="28"/>
        </w:rPr>
        <w:t>Тункова</w:t>
      </w:r>
      <w:proofErr w:type="spellEnd"/>
      <w:r w:rsidRPr="00F418FC">
        <w:rPr>
          <w:rFonts w:ascii="Times New Roman" w:hAnsi="Times New Roman" w:cs="Times New Roman"/>
          <w:sz w:val="28"/>
          <w:szCs w:val="28"/>
        </w:rPr>
        <w:t xml:space="preserve"> Светлана Викторовна</w:t>
      </w:r>
    </w:p>
    <w:p w:rsidR="00F418FC" w:rsidRPr="00F418FC" w:rsidRDefault="00F418FC" w:rsidP="00F418FC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F418FC"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</w:p>
    <w:p w:rsidR="00F418FC" w:rsidRPr="00F418FC" w:rsidRDefault="0023750A" w:rsidP="00F418FC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418FC" w:rsidRPr="00F418FC">
        <w:rPr>
          <w:rFonts w:ascii="Times New Roman" w:hAnsi="Times New Roman" w:cs="Times New Roman"/>
          <w:sz w:val="28"/>
          <w:szCs w:val="28"/>
        </w:rPr>
        <w:t>КОУ КШ №8</w:t>
      </w:r>
    </w:p>
    <w:p w:rsidR="00F418FC" w:rsidRPr="00F418FC" w:rsidRDefault="00F418FC" w:rsidP="00F418FC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F418FC">
        <w:rPr>
          <w:rFonts w:ascii="Times New Roman" w:hAnsi="Times New Roman" w:cs="Times New Roman"/>
          <w:sz w:val="28"/>
          <w:szCs w:val="28"/>
        </w:rPr>
        <w:t>г. Арзамас, Нижегородская область</w:t>
      </w:r>
    </w:p>
    <w:p w:rsidR="00112933" w:rsidRPr="00F418FC" w:rsidRDefault="006046E1" w:rsidP="00F418F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Формирование орфографического грамотного письма у учащихся коррекционной школы</w:t>
      </w:r>
    </w:p>
    <w:p w:rsidR="00112933" w:rsidRPr="00F418FC" w:rsidRDefault="00F418FC" w:rsidP="00F418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18FC">
        <w:rPr>
          <w:rFonts w:ascii="Times New Roman" w:hAnsi="Times New Roman" w:cs="Times New Roman"/>
          <w:b/>
          <w:i/>
          <w:sz w:val="28"/>
          <w:szCs w:val="28"/>
        </w:rPr>
        <w:t xml:space="preserve">Аннотация: </w:t>
      </w:r>
      <w:r w:rsidRPr="00F418FC">
        <w:rPr>
          <w:rFonts w:ascii="Times New Roman" w:hAnsi="Times New Roman" w:cs="Times New Roman"/>
          <w:sz w:val="28"/>
          <w:szCs w:val="28"/>
        </w:rPr>
        <w:t>в данной статье рассмотрены проблемы формирования орфографической</w:t>
      </w:r>
      <w:r w:rsidR="006046E1">
        <w:rPr>
          <w:rFonts w:ascii="Times New Roman" w:hAnsi="Times New Roman" w:cs="Times New Roman"/>
          <w:sz w:val="28"/>
          <w:szCs w:val="28"/>
        </w:rPr>
        <w:t xml:space="preserve"> зоркости учащихся коррекционной</w:t>
      </w:r>
      <w:r w:rsidRPr="00F418FC">
        <w:rPr>
          <w:rFonts w:ascii="Times New Roman" w:hAnsi="Times New Roman" w:cs="Times New Roman"/>
          <w:sz w:val="28"/>
          <w:szCs w:val="28"/>
        </w:rPr>
        <w:t xml:space="preserve"> школы  при письме слов с проверяемой безударной гласной в </w:t>
      </w:r>
      <w:proofErr w:type="gramStart"/>
      <w:r w:rsidRPr="00F418FC">
        <w:rPr>
          <w:rFonts w:ascii="Times New Roman" w:hAnsi="Times New Roman" w:cs="Times New Roman"/>
          <w:sz w:val="28"/>
          <w:szCs w:val="28"/>
        </w:rPr>
        <w:t>корне слова</w:t>
      </w:r>
      <w:proofErr w:type="gramEnd"/>
      <w:r w:rsidRPr="00F418FC">
        <w:rPr>
          <w:rFonts w:ascii="Times New Roman" w:hAnsi="Times New Roman" w:cs="Times New Roman"/>
          <w:sz w:val="28"/>
          <w:szCs w:val="28"/>
        </w:rPr>
        <w:t>. Обосновывается мысль о том, что использование заданий с опорой на разные анализаторные системы при обучении письму способствует формированию орфографической зоркости учащихся. В статье обобщается практический опыт по формированию орфографической зоркости с использованием специально подобранных упражнений.</w:t>
      </w:r>
    </w:p>
    <w:p w:rsidR="00112933" w:rsidRPr="00F418FC" w:rsidRDefault="00F418FC" w:rsidP="00F418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18FC">
        <w:rPr>
          <w:rFonts w:ascii="Times New Roman" w:hAnsi="Times New Roman" w:cs="Times New Roman"/>
          <w:b/>
          <w:i/>
          <w:sz w:val="28"/>
          <w:szCs w:val="28"/>
        </w:rPr>
        <w:t xml:space="preserve">Ключевые слова: </w:t>
      </w:r>
      <w:r w:rsidRPr="00F418FC">
        <w:rPr>
          <w:rFonts w:ascii="Times New Roman" w:hAnsi="Times New Roman" w:cs="Times New Roman"/>
          <w:sz w:val="28"/>
          <w:szCs w:val="28"/>
        </w:rPr>
        <w:t>орфографическая зоркость, орфографическая грамотность, проверяемые безударные гласные, орфографические упражнения, анализаторные</w:t>
      </w:r>
      <w:r w:rsidR="006046E1">
        <w:rPr>
          <w:rFonts w:ascii="Times New Roman" w:hAnsi="Times New Roman" w:cs="Times New Roman"/>
          <w:sz w:val="28"/>
          <w:szCs w:val="28"/>
        </w:rPr>
        <w:t xml:space="preserve"> системы, учащиеся коррекционной школы</w:t>
      </w:r>
      <w:r w:rsidRPr="00F418FC">
        <w:rPr>
          <w:rFonts w:ascii="Times New Roman" w:hAnsi="Times New Roman" w:cs="Times New Roman"/>
          <w:sz w:val="28"/>
          <w:szCs w:val="28"/>
        </w:rPr>
        <w:t>.</w:t>
      </w:r>
    </w:p>
    <w:p w:rsidR="00112933" w:rsidRPr="00F418FC" w:rsidRDefault="00F418FC" w:rsidP="00F418FC">
      <w:pPr>
        <w:autoSpaceDE w:val="0"/>
        <w:spacing w:after="0" w:line="360" w:lineRule="auto"/>
        <w:ind w:left="-180" w:right="-5" w:firstLine="567"/>
        <w:jc w:val="both"/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</w:pPr>
      <w:r w:rsidRPr="00F418FC">
        <w:rPr>
          <w:rFonts w:ascii="Times New Roman" w:hAnsi="Times New Roman" w:cs="Times New Roman"/>
          <w:sz w:val="28"/>
          <w:szCs w:val="28"/>
          <w:shd w:val="clear" w:color="auto" w:fill="FFFFFF"/>
        </w:rPr>
        <w:t>Изучени</w:t>
      </w:r>
      <w:r w:rsidR="006046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ю русского языка в коррекционной школе </w:t>
      </w:r>
      <w:r w:rsidRPr="00F418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отводится большая роль. На уроках дети должны научиться </w:t>
      </w:r>
      <w:proofErr w:type="gramStart"/>
      <w:r w:rsidRPr="00F418FC">
        <w:rPr>
          <w:rFonts w:ascii="Times New Roman" w:hAnsi="Times New Roman" w:cs="Times New Roman"/>
          <w:sz w:val="28"/>
          <w:szCs w:val="28"/>
          <w:shd w:val="clear" w:color="auto" w:fill="FFFFFF"/>
        </w:rPr>
        <w:t>грамотно</w:t>
      </w:r>
      <w:proofErr w:type="gramEnd"/>
      <w:r w:rsidRPr="00F418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писать, то есть овладеть орфографической грамотностью, получить орфографические навыки, которые впоследствии применят в устной и письменной речи. В образовании письменной речи участвуют  </w:t>
      </w:r>
      <w:proofErr w:type="spellStart"/>
      <w:r w:rsidRPr="00F418FC">
        <w:rPr>
          <w:rFonts w:ascii="Times New Roman" w:hAnsi="Times New Roman" w:cs="Times New Roman"/>
          <w:sz w:val="28"/>
          <w:szCs w:val="28"/>
          <w:shd w:val="clear" w:color="auto" w:fill="FFFFFF"/>
        </w:rPr>
        <w:t>речедвигательный</w:t>
      </w:r>
      <w:proofErr w:type="spellEnd"/>
      <w:r w:rsidRPr="00F418FC">
        <w:rPr>
          <w:rFonts w:ascii="Times New Roman" w:hAnsi="Times New Roman" w:cs="Times New Roman"/>
          <w:sz w:val="28"/>
          <w:szCs w:val="28"/>
          <w:shd w:val="clear" w:color="auto" w:fill="FFFFFF"/>
        </w:rPr>
        <w:t>, зрительный, двигательный, речеслуховой анализаторы. Успешность протекания процесса письма зависит от согласованности и взаимодействия работы всех анализ</w:t>
      </w:r>
      <w:r w:rsidR="006046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аторов. У учащихся коррекционной школы </w:t>
      </w:r>
      <w:r w:rsidRPr="00F418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либо не сформирована анализаторная система, либо работа всех анализаторов не взаимосвязана.</w:t>
      </w:r>
      <w:r w:rsidRPr="00F418FC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  </w:t>
      </w:r>
      <w:proofErr w:type="gramStart"/>
      <w:r w:rsidRPr="00F418FC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Овладение процессом письма требует достаточной сформированности ряда психофизических компонентов, в частности, акустического, </w:t>
      </w:r>
      <w:proofErr w:type="spellStart"/>
      <w:r w:rsidRPr="00F418FC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речедвигательного</w:t>
      </w:r>
      <w:proofErr w:type="spellEnd"/>
      <w:r w:rsidRPr="00F418FC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, зрительного и моторного.</w:t>
      </w:r>
      <w:proofErr w:type="gramEnd"/>
      <w:r w:rsidRPr="00F418FC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 Кроме того, большое значение в акте письма имеет умение сохранять внимание умственного отсталого ребенка на протяжении длительного времени. Диффузное </w:t>
      </w:r>
      <w:r w:rsidRPr="00F418FC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lastRenderedPageBreak/>
        <w:t>поражение коры головного мозга у умственно отсталого ребенка приводит к недоразвитию всей системы анализаторов, учас</w:t>
      </w:r>
      <w:r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твующих в формировании навыка.</w:t>
      </w:r>
    </w:p>
    <w:p w:rsidR="00112933" w:rsidRPr="00F418FC" w:rsidRDefault="00F418FC" w:rsidP="00F418FC">
      <w:pPr>
        <w:autoSpaceDE w:val="0"/>
        <w:spacing w:after="0" w:line="360" w:lineRule="auto"/>
        <w:ind w:left="-180" w:right="-5" w:firstLine="567"/>
        <w:jc w:val="both"/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</w:pPr>
      <w:r w:rsidRPr="00F418FC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Работа по развитию орфографической зоркости должна строиться как на основе учета общих психофизических особенностей умственно отсталых детей, так и в связи с типологическими или индивидуальными их ошибками. Нарушение звукового анализа и синтеза свойственно большинству умственно отсталых детей. Поэтому работу по формированию фонематического слуха, звукового анализа следует проводить фронтально. Здесь большую роль следует уделять упражнениям на дифференциацию ударных и безударных гласных. Большую пользу при формировании орфографической зоркости приносит применение приема — орфографическое чтение. Для развития слухового восприятия орфограмм используются объяснительные и выборочные диктанты. Они проводятся на достаточно насыщенном орфограммами материале. Эти виды упражнений требуют от учащихся большой доли самостоятельности. При письме диктантов в работу вступают зрительный, </w:t>
      </w:r>
      <w:proofErr w:type="spellStart"/>
      <w:r w:rsidRPr="00F418FC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речедвигательный</w:t>
      </w:r>
      <w:proofErr w:type="spellEnd"/>
      <w:r w:rsidRPr="00F418FC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 и моторный  анализаторы, так как от детей требуется воспроизвести зрительный образ слова, при этом проговаривая его. В дальнейшем для закрепления навыка слышать ударный звук проводится работа с карточками. Учитель называет слово, а учащийся должен поднять карточку с той цифрой (1, 2), которая соответствует слогу, на который падает ударение. Кроме работы, которая нацелена на формирование у учащихся специальной (коррекционной) школы  </w:t>
      </w:r>
      <w:proofErr w:type="spellStart"/>
      <w:r w:rsidRPr="00F418FC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звуко-буквенного</w:t>
      </w:r>
      <w:proofErr w:type="spellEnd"/>
      <w:r w:rsidRPr="00F418FC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 анализа, на создание заинтересованности в этой работе, на снятие затруднений, формирование фонетически правильного письма опирается на деятельность и ряда других анализаторов, таких, как </w:t>
      </w:r>
      <w:proofErr w:type="spellStart"/>
      <w:r w:rsidRPr="00F418FC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речедвигательный</w:t>
      </w:r>
      <w:proofErr w:type="spellEnd"/>
      <w:r w:rsidRPr="00F418FC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, </w:t>
      </w:r>
      <w:proofErr w:type="gramStart"/>
      <w:r w:rsidRPr="00F418FC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зрительный</w:t>
      </w:r>
      <w:proofErr w:type="gramEnd"/>
      <w:r w:rsidRPr="00F418FC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, моторный. Подключение их осуществляется за счет использования специальных видов заданий. </w:t>
      </w:r>
    </w:p>
    <w:p w:rsidR="00112933" w:rsidRPr="00F418FC" w:rsidRDefault="00F418FC" w:rsidP="00F418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18FC">
        <w:rPr>
          <w:rFonts w:ascii="Times New Roman" w:hAnsi="Times New Roman" w:cs="Times New Roman"/>
          <w:sz w:val="28"/>
          <w:szCs w:val="28"/>
        </w:rPr>
        <w:t xml:space="preserve">Здесь можно назвать такой прием, как орфографическое проговаривание слов по слогам, активизирующее деятельность </w:t>
      </w:r>
      <w:proofErr w:type="spellStart"/>
      <w:r w:rsidRPr="00F418FC">
        <w:rPr>
          <w:rFonts w:ascii="Times New Roman" w:hAnsi="Times New Roman" w:cs="Times New Roman"/>
          <w:sz w:val="28"/>
          <w:szCs w:val="28"/>
        </w:rPr>
        <w:t>речедвигательного</w:t>
      </w:r>
      <w:proofErr w:type="spellEnd"/>
      <w:r w:rsidRPr="00F418FC">
        <w:rPr>
          <w:rFonts w:ascii="Times New Roman" w:hAnsi="Times New Roman" w:cs="Times New Roman"/>
          <w:sz w:val="28"/>
          <w:szCs w:val="28"/>
        </w:rPr>
        <w:t xml:space="preserve"> анализатора. Усиление поступающих сигналов от движения органов артикуляционного </w:t>
      </w:r>
      <w:r w:rsidRPr="00F418FC">
        <w:rPr>
          <w:rFonts w:ascii="Times New Roman" w:hAnsi="Times New Roman" w:cs="Times New Roman"/>
          <w:sz w:val="28"/>
          <w:szCs w:val="28"/>
        </w:rPr>
        <w:lastRenderedPageBreak/>
        <w:t>аппарата в кору головного мозга способствует накоплению в памяти артикуляционных образов слов. В дальнейшем этот прием сохраняется и при письме на слух.</w:t>
      </w:r>
    </w:p>
    <w:p w:rsidR="00112933" w:rsidRPr="00F418FC" w:rsidRDefault="00F418FC" w:rsidP="00F418FC">
      <w:pPr>
        <w:spacing w:after="0" w:line="36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</w:pPr>
      <w:r w:rsidRPr="00F418FC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Не менее значима опора на моторный анализатор.  Большое значение для овладения грамотным письмом имеет процесс списывания, когда включается в работу моторный анализатор. Умение списывать у умственно отсталых детей вырабатывается с большими затруднениями и требует специальных упражнений. </w:t>
      </w:r>
    </w:p>
    <w:p w:rsidR="00112933" w:rsidRPr="00F418FC" w:rsidRDefault="00F418FC" w:rsidP="00F418FC">
      <w:pPr>
        <w:spacing w:after="0" w:line="36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</w:pPr>
      <w:r w:rsidRPr="00F418FC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Орфографическая зоркость предполагает не только умение видеть «опасное место» в слове, но еще и способность находить допущенные ошибки. С целью развития этого умения используется прием взаимопроверки выполненной работы. Применение взаимной проверки способствует развитию произвольного внимания детей с умственной отсталостью: они стремятся не допустить ошибки не только в своей работе, но и в работе товарища, что создает условия для развития орфографической зоркости.</w:t>
      </w:r>
    </w:p>
    <w:p w:rsidR="00112933" w:rsidRPr="00F418FC" w:rsidRDefault="00F418FC" w:rsidP="00F418FC">
      <w:pPr>
        <w:autoSpaceDE w:val="0"/>
        <w:spacing w:after="0" w:line="360" w:lineRule="auto"/>
        <w:ind w:left="-180" w:right="-5" w:firstLine="567"/>
        <w:jc w:val="both"/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</w:pPr>
      <w:r w:rsidRPr="00F418FC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 Использование разнообразных упражнений по формированию орфографической зоркости, предполагает использование ресурсов слухового, зрительного, </w:t>
      </w:r>
      <w:proofErr w:type="spellStart"/>
      <w:r w:rsidRPr="00F418FC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>речедвигательного</w:t>
      </w:r>
      <w:proofErr w:type="spellEnd"/>
      <w:r w:rsidRPr="00F418FC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 анализаторов и является положительным стимулом в овладении навыком грамотного письма. </w:t>
      </w:r>
    </w:p>
    <w:p w:rsidR="00112933" w:rsidRPr="00F418FC" w:rsidRDefault="00F418FC" w:rsidP="00F418FC">
      <w:pPr>
        <w:autoSpaceDE w:val="0"/>
        <w:spacing w:after="0" w:line="360" w:lineRule="auto"/>
        <w:ind w:left="-180" w:right="-5" w:firstLine="567"/>
        <w:jc w:val="both"/>
        <w:rPr>
          <w:rFonts w:ascii="Times New Roman" w:eastAsia="Times New Roman CYR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F418FC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</w:rPr>
        <w:t xml:space="preserve"> </w:t>
      </w:r>
      <w:r w:rsidRPr="00F418FC">
        <w:rPr>
          <w:rFonts w:ascii="Times New Roman" w:eastAsia="Times New Roman CYR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Список литературы.</w:t>
      </w:r>
    </w:p>
    <w:p w:rsidR="00112933" w:rsidRPr="00F418FC" w:rsidRDefault="00F418FC" w:rsidP="00F418FC">
      <w:pPr>
        <w:autoSpaceDE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D0D0D"/>
          <w:sz w:val="28"/>
          <w:szCs w:val="28"/>
          <w:shd w:val="clear" w:color="auto" w:fill="FFFFFF"/>
        </w:rPr>
      </w:pPr>
      <w:r w:rsidRPr="00F418FC">
        <w:rPr>
          <w:rFonts w:ascii="Times New Roman" w:hAnsi="Times New Roman" w:cs="Times New Roman"/>
          <w:bCs/>
          <w:color w:val="0D0D0D"/>
          <w:sz w:val="28"/>
          <w:szCs w:val="28"/>
          <w:shd w:val="clear" w:color="auto" w:fill="FFFFFF"/>
        </w:rPr>
        <w:t>1. Аксенова А.К.  Методика обучению русскому языку во вспомогательной школе. М.: Просвещение.1994.- 271с.</w:t>
      </w:r>
    </w:p>
    <w:p w:rsidR="00112933" w:rsidRPr="00F418FC" w:rsidRDefault="00F418FC" w:rsidP="00F418FC">
      <w:pPr>
        <w:autoSpaceDE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D0D0D"/>
          <w:sz w:val="28"/>
          <w:szCs w:val="28"/>
          <w:shd w:val="clear" w:color="auto" w:fill="FFFFFF"/>
        </w:rPr>
      </w:pPr>
      <w:r w:rsidRPr="00F418FC">
        <w:rPr>
          <w:rFonts w:ascii="Times New Roman" w:hAnsi="Times New Roman" w:cs="Times New Roman"/>
          <w:bCs/>
          <w:color w:val="0D0D0D"/>
          <w:sz w:val="28"/>
          <w:szCs w:val="28"/>
          <w:shd w:val="clear" w:color="auto" w:fill="FFFFFF"/>
        </w:rPr>
        <w:t xml:space="preserve">2. Аксенова А.К., </w:t>
      </w:r>
      <w:proofErr w:type="spellStart"/>
      <w:r w:rsidRPr="00F418FC">
        <w:rPr>
          <w:rFonts w:ascii="Times New Roman" w:hAnsi="Times New Roman" w:cs="Times New Roman"/>
          <w:bCs/>
          <w:color w:val="0D0D0D"/>
          <w:sz w:val="28"/>
          <w:szCs w:val="28"/>
          <w:shd w:val="clear" w:color="auto" w:fill="FFFFFF"/>
        </w:rPr>
        <w:t>Галунчикова</w:t>
      </w:r>
      <w:proofErr w:type="spellEnd"/>
      <w:r w:rsidRPr="00F418FC">
        <w:rPr>
          <w:rFonts w:ascii="Times New Roman" w:hAnsi="Times New Roman" w:cs="Times New Roman"/>
          <w:bCs/>
          <w:color w:val="0D0D0D"/>
          <w:sz w:val="28"/>
          <w:szCs w:val="28"/>
          <w:shd w:val="clear" w:color="auto" w:fill="FFFFFF"/>
        </w:rPr>
        <w:t xml:space="preserve"> Н.Г.  Развитие речи учащихся на уроках грамматики и правописания.</w:t>
      </w:r>
      <w:r>
        <w:rPr>
          <w:rFonts w:ascii="Times New Roman" w:hAnsi="Times New Roman" w:cs="Times New Roman"/>
          <w:bCs/>
          <w:color w:val="0D0D0D"/>
          <w:sz w:val="28"/>
          <w:szCs w:val="28"/>
          <w:shd w:val="clear" w:color="auto" w:fill="FFFFFF"/>
        </w:rPr>
        <w:t xml:space="preserve"> </w:t>
      </w:r>
      <w:r w:rsidRPr="00F418FC">
        <w:rPr>
          <w:rFonts w:ascii="Times New Roman" w:hAnsi="Times New Roman" w:cs="Times New Roman"/>
          <w:bCs/>
          <w:color w:val="0D0D0D"/>
          <w:sz w:val="28"/>
          <w:szCs w:val="28"/>
          <w:shd w:val="clear" w:color="auto" w:fill="FFFFFF"/>
        </w:rPr>
        <w:t>– М.: Просвещение, 2002. - 143с.</w:t>
      </w:r>
    </w:p>
    <w:p w:rsidR="00112933" w:rsidRPr="00F418FC" w:rsidRDefault="00F418FC" w:rsidP="00F418FC">
      <w:pPr>
        <w:autoSpaceDE w:val="0"/>
        <w:spacing w:after="0" w:line="360" w:lineRule="auto"/>
        <w:ind w:left="-180" w:right="-5" w:firstLine="567"/>
        <w:jc w:val="both"/>
        <w:rPr>
          <w:rFonts w:ascii="Times New Roman" w:eastAsia="Times New Roman CYR" w:hAnsi="Times New Roman" w:cs="Times New Roman"/>
          <w:bCs/>
          <w:color w:val="0D0D0D"/>
          <w:sz w:val="28"/>
          <w:szCs w:val="28"/>
          <w:shd w:val="clear" w:color="auto" w:fill="FFFFFF"/>
        </w:rPr>
      </w:pPr>
      <w:r w:rsidRPr="00F418FC">
        <w:rPr>
          <w:rFonts w:ascii="Times New Roman" w:eastAsia="Times New Roman CYR" w:hAnsi="Times New Roman" w:cs="Times New Roman"/>
          <w:bCs/>
          <w:color w:val="0D0D0D"/>
          <w:sz w:val="28"/>
          <w:szCs w:val="28"/>
          <w:shd w:val="clear" w:color="auto" w:fill="FFFFFF"/>
        </w:rPr>
        <w:t>3. Аксенова А.К., Якубовская Э.В.  Дидактические игры на уроках русского языка в 1-4 классах вспомогательной школы.</w:t>
      </w:r>
      <w:r>
        <w:rPr>
          <w:rFonts w:ascii="Times New Roman" w:eastAsia="Times New Roman CYR" w:hAnsi="Times New Roman" w:cs="Times New Roman"/>
          <w:bCs/>
          <w:color w:val="0D0D0D"/>
          <w:sz w:val="28"/>
          <w:szCs w:val="28"/>
          <w:shd w:val="clear" w:color="auto" w:fill="FFFFFF"/>
        </w:rPr>
        <w:t xml:space="preserve"> </w:t>
      </w:r>
      <w:r w:rsidRPr="00F418FC">
        <w:rPr>
          <w:rFonts w:ascii="Times New Roman" w:eastAsia="Times New Roman CYR" w:hAnsi="Times New Roman" w:cs="Times New Roman"/>
          <w:bCs/>
          <w:color w:val="0D0D0D"/>
          <w:sz w:val="28"/>
          <w:szCs w:val="28"/>
          <w:shd w:val="clear" w:color="auto" w:fill="FFFFFF"/>
        </w:rPr>
        <w:t>– М.: Просвещение, 1991.- 176с.</w:t>
      </w:r>
    </w:p>
    <w:p w:rsidR="00112933" w:rsidRDefault="00F418FC" w:rsidP="00F418FC">
      <w:pPr>
        <w:autoSpaceDE w:val="0"/>
        <w:spacing w:after="0" w:line="360" w:lineRule="auto"/>
        <w:ind w:left="-180" w:right="-5" w:firstLine="567"/>
        <w:jc w:val="both"/>
        <w:rPr>
          <w:rFonts w:ascii="Times New Roman" w:eastAsia="Times New Roman CYR" w:hAnsi="Times New Roman" w:cs="Times New Roman"/>
          <w:bCs/>
          <w:color w:val="0D0D0D"/>
          <w:sz w:val="28"/>
          <w:szCs w:val="28"/>
          <w:shd w:val="clear" w:color="auto" w:fill="FFFFFF"/>
        </w:rPr>
      </w:pPr>
      <w:r w:rsidRPr="00F418FC">
        <w:rPr>
          <w:rFonts w:ascii="Times New Roman" w:eastAsia="Times New Roman CYR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4. </w:t>
      </w:r>
      <w:r w:rsidRPr="00F418FC">
        <w:rPr>
          <w:rFonts w:ascii="Times New Roman" w:eastAsia="Times New Roman CYR" w:hAnsi="Times New Roman" w:cs="Times New Roman"/>
          <w:bCs/>
          <w:color w:val="0D0D0D"/>
          <w:sz w:val="28"/>
          <w:szCs w:val="28"/>
          <w:shd w:val="clear" w:color="auto" w:fill="FFFFFF"/>
        </w:rPr>
        <w:t>Барская Н.М. Методика изучения грамматики и правописания в 5-8 классах вспомогательной школы.</w:t>
      </w:r>
      <w:r>
        <w:rPr>
          <w:rFonts w:ascii="Times New Roman" w:eastAsia="Times New Roman CYR" w:hAnsi="Times New Roman" w:cs="Times New Roman"/>
          <w:bCs/>
          <w:color w:val="0D0D0D"/>
          <w:sz w:val="28"/>
          <w:szCs w:val="28"/>
          <w:shd w:val="clear" w:color="auto" w:fill="FFFFFF"/>
        </w:rPr>
        <w:t xml:space="preserve"> </w:t>
      </w:r>
      <w:r w:rsidRPr="00F418FC">
        <w:rPr>
          <w:rFonts w:ascii="Times New Roman" w:eastAsia="Times New Roman CYR" w:hAnsi="Times New Roman" w:cs="Times New Roman"/>
          <w:bCs/>
          <w:color w:val="0D0D0D"/>
          <w:sz w:val="28"/>
          <w:szCs w:val="28"/>
          <w:shd w:val="clear" w:color="auto" w:fill="FFFFFF"/>
        </w:rPr>
        <w:t>– Л., 1980. - 74с.</w:t>
      </w:r>
    </w:p>
    <w:p w:rsidR="006917E6" w:rsidRPr="00F418FC" w:rsidRDefault="006917E6" w:rsidP="00F418FC">
      <w:pPr>
        <w:autoSpaceDE w:val="0"/>
        <w:spacing w:after="0" w:line="360" w:lineRule="auto"/>
        <w:ind w:left="-180" w:right="-5" w:firstLine="567"/>
        <w:jc w:val="both"/>
        <w:rPr>
          <w:rFonts w:ascii="Times New Roman" w:eastAsia="Times New Roman CYR" w:hAnsi="Times New Roman" w:cs="Times New Roman"/>
          <w:bCs/>
          <w:color w:val="0D0D0D"/>
          <w:sz w:val="28"/>
          <w:szCs w:val="28"/>
          <w:shd w:val="clear" w:color="auto" w:fill="FFFFFF"/>
        </w:rPr>
      </w:pPr>
    </w:p>
    <w:sectPr w:rsidR="006917E6" w:rsidRPr="00F418FC" w:rsidSect="00F418FC">
      <w:pgSz w:w="11906" w:h="16838"/>
      <w:pgMar w:top="1134" w:right="1134" w:bottom="1134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2933"/>
    <w:rsid w:val="00112933"/>
    <w:rsid w:val="0023750A"/>
    <w:rsid w:val="00300E59"/>
    <w:rsid w:val="006046E1"/>
    <w:rsid w:val="006917E6"/>
    <w:rsid w:val="007B25F6"/>
    <w:rsid w:val="008D6740"/>
    <w:rsid w:val="00F41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12933"/>
    <w:pPr>
      <w:suppressAutoHyphens/>
    </w:pPr>
    <w:rPr>
      <w:rFonts w:ascii="Calibri" w:eastAsia="SimSun" w:hAnsi="Calibri" w:cs="Calibri"/>
      <w:color w:val="00000A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11293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112933"/>
    <w:pPr>
      <w:spacing w:after="120"/>
    </w:pPr>
  </w:style>
  <w:style w:type="paragraph" w:styleId="a5">
    <w:name w:val="List"/>
    <w:basedOn w:val="a4"/>
    <w:rsid w:val="00112933"/>
    <w:rPr>
      <w:rFonts w:cs="Mangal"/>
    </w:rPr>
  </w:style>
  <w:style w:type="paragraph" w:styleId="a6">
    <w:name w:val="Title"/>
    <w:basedOn w:val="a"/>
    <w:rsid w:val="0011293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112933"/>
    <w:pPr>
      <w:suppressLineNumbers/>
    </w:pPr>
    <w:rPr>
      <w:rFonts w:cs="Mangal"/>
    </w:rPr>
  </w:style>
  <w:style w:type="character" w:styleId="a8">
    <w:name w:val="Hyperlink"/>
    <w:basedOn w:val="a0"/>
    <w:uiPriority w:val="99"/>
    <w:unhideWhenUsed/>
    <w:rsid w:val="006917E6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3750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817</Words>
  <Characters>4660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Narod</cp:lastModifiedBy>
  <cp:revision>6</cp:revision>
  <dcterms:created xsi:type="dcterms:W3CDTF">2015-11-21T10:21:00Z</dcterms:created>
  <dcterms:modified xsi:type="dcterms:W3CDTF">2026-02-10T07:41:00Z</dcterms:modified>
</cp:coreProperties>
</file>