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AF1E2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ru-RU"/>
        </w:rPr>
        <w:t xml:space="preserve">Беседа </w:t>
      </w:r>
    </w:p>
    <w:p w14:paraId="2EAC461F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ru-RU"/>
        </w:rPr>
      </w:pPr>
      <w:bookmarkStart w:id="0" w:name="_GoBack"/>
      <w:bookmarkEnd w:id="0"/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ru-RU"/>
        </w:rPr>
        <w:t>« Помогай другу везде, не оставляй его в беде.»</w:t>
      </w:r>
    </w:p>
    <w:p w14:paraId="32C3F9ED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Цель: развивать способности понимать эмоциональное состояние другого человека и вовремя приходить на помощь; помочь детям осознать, что друзьями могут быть и взрослые, и сверстники, и животные, и игрушки, воспитывать любовь к родному краю, интерес к историческому прошлому своего народа.</w:t>
      </w:r>
    </w:p>
    <w:p w14:paraId="6D5EE311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</w:p>
    <w:p w14:paraId="176BED3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Ход занятия</w:t>
      </w:r>
    </w:p>
    <w:p w14:paraId="272B3EA7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Как у наших у ворот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Собирается народ.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Здравствуйте, добры молодцы,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Да красны девицы.</w:t>
      </w:r>
    </w:p>
    <w:p w14:paraId="5F3AB49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Кто-то бросил к нам в оконце, Посмотрите письмецо. А адресовано письмо дружным, веселым, смелым детям. А вы такие?</w:t>
      </w:r>
    </w:p>
    <w:p w14:paraId="24BCD618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Дети.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Да!</w:t>
      </w:r>
    </w:p>
    <w:p w14:paraId="04E488A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Воспитатель: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Сейчас посмотрим. Встать всех вас я попрошу. Повернитесь лицом к друг другу. Прикоснитесь ладошками к ладошкам. Хлопните раз, хлопните два отвечайте? Вы друзья?</w:t>
      </w:r>
    </w:p>
    <w:p w14:paraId="784E4AAB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Дети.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Да.</w:t>
      </w:r>
    </w:p>
    <w:p w14:paraId="011A5EC5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Воспитатель.</w:t>
      </w:r>
    </w:p>
    <w:p w14:paraId="480668E7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 круг скорее становитесь.</w:t>
      </w:r>
    </w:p>
    <w:p w14:paraId="19F714E2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Крепко за руки возьмитесь</w:t>
      </w:r>
    </w:p>
    <w:p w14:paraId="6F8D31EB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 по кругу вы пройдитесь.</w:t>
      </w:r>
    </w:p>
    <w:p w14:paraId="7AD95DE9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Громко топайте ногами.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Звонко хлопайте руками.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Руки поднимите.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Руки отпустите.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Все дружно приседайте.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 дружно все вставайте.</w:t>
      </w:r>
    </w:p>
    <w:p w14:paraId="2B18C2FB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Молодцы получили заряд бодрости. И показали мне, что вы именно те, кому адресовано письмо.</w:t>
      </w:r>
    </w:p>
    <w:p w14:paraId="6C958ED7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-Ребята, нам пришло письмо от Аленушки она просит найти и спасти своего братца Иванушку, его гуси-лебеди унесли к бабе-яге. Поможем Аленушке?</w:t>
      </w:r>
    </w:p>
    <w:p w14:paraId="732BB0A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Дети.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Поможем.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А с трудностями на пути справитесь?</w:t>
      </w:r>
    </w:p>
    <w:p w14:paraId="59A691F1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Дети.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Справимся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Времени терять не будем зря,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Отправляемся друзья..</w:t>
      </w:r>
    </w:p>
    <w:p w14:paraId="43961CE0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Воспитатель. Вот и печка на пути, нам её не обойти!</w:t>
      </w:r>
    </w:p>
    <w:p w14:paraId="2C814169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Надо печку удивить, что-нибудь ей подарить.</w:t>
      </w:r>
    </w:p>
    <w:p w14:paraId="7827F6DE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Давайте для печки нарубим дров.</w:t>
      </w:r>
    </w:p>
    <w:p w14:paraId="7E0D7682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Мы в лес пошли, топор нашли.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Дрова рубили: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Ах! Ух! Ох! Их!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Style w:val="4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Руки - в замок, энергичные наклоны вперед.</w:t>
      </w:r>
    </w:p>
    <w:p w14:paraId="48513C85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Воспитатель. Печке пропускает нас.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Надо, надо торопиться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Нас торопят ноженьки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Да зовет дороженька.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Вот и яблоня на пути</w:t>
      </w:r>
    </w:p>
    <w:p w14:paraId="2DEEF417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Ты нам Яблонька дорогу покажи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Где нам Иванушку найти.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Веточками Яблоня качает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 игру нам предлагает.</w:t>
      </w:r>
    </w:p>
    <w:p w14:paraId="5D3AD9EF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</w:p>
    <w:p w14:paraId="009C8F1D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«Яблонька наклонись»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Вы ребята в круг вставайте.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Я буду яблонька – ходить за кругом, а вы будете говорить слова и выполнять движения: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Яблонька, яблонька наклонись, наклонись (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 2 наклона вперед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).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 доброму, к хорошему потянись, потянись (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потянуться вверх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).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От злого, от плохого отвернись, отвернись (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опустить руки вниз и отвернуть голову в сторону).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Воспитатель. Яблонька с нами поиграла и веточками нам дорогу к речке показала.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Вот и речка у нас на пути </w:t>
      </w:r>
      <w:r>
        <w:rPr>
          <w:rFonts w:hint="default" w:ascii="Times New Roman" w:hAnsi="Times New Roman" w:eastAsia="Helvetica" w:cs="Times New Roman"/>
          <w:b/>
          <w:bCs/>
          <w:i/>
          <w:iCs/>
          <w:caps w:val="0"/>
          <w:color w:val="auto"/>
          <w:spacing w:val="0"/>
          <w:sz w:val="28"/>
          <w:szCs w:val="28"/>
          <w:shd w:val="clear" w:fill="FFFFFF"/>
        </w:rPr>
        <w:t>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Молочная река, кисельные берега. 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Дети проходят через речку по мостику.</w:t>
      </w:r>
    </w:p>
    <w:p w14:paraId="63E5A527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Воспитатель. Перед нами избушка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А в избушке старушка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Кто она?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Дети: Баба Яга.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Воспитатель. Баба Яга хитра….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Задания любит задавать она.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Если справимся, то она отдаст нам Ванюшку.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 конверте герои сказок. Вам нужно внимательно рассмотреть героев, по ним угадать название сказки. 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Дети отгадывают название сказки.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Воспитатель. Понравились вы ребята Бабе Яге, выдержали все испытания, и она отдает нам Иванушку 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(Иванушка за ширмой домика).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Братца Ванечку возьмем,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 по хоженой дорожке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Вместе все домой пойдем.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Воспитатель. Ребята, что нам помогло справиться с трудностями и найти Иванушку?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Дети. Дружба</w:t>
      </w:r>
    </w:p>
    <w:p w14:paraId="06752091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Воспитатель. А какая была просьба вы, поди, и не помните?</w:t>
      </w:r>
    </w:p>
    <w:p w14:paraId="38B99882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Дети. Выручить Иванушку</w:t>
      </w:r>
    </w:p>
    <w:p w14:paraId="2093E65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помочь Аленушке</w:t>
      </w:r>
    </w:p>
    <w:p w14:paraId="0FA7401F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не оставлять ее в беде…</w:t>
      </w:r>
    </w:p>
    <w:p w14:paraId="64100EBB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Воспитатель. Помните об этом. Помогайте другу везде не оставляйте его в беде. Поклон вам низкий от Аленушки.</w:t>
      </w:r>
    </w:p>
    <w:p w14:paraId="617322AE"/>
    <w:sectPr>
      <w:pgSz w:w="11906" w:h="16838"/>
      <w:pgMar w:top="1134" w:right="567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2026-03-17T09:30:28Z</dcterms:created>
  <dc:creator>Redmi</dc:creator>
  <cp:lastModifiedBy>Redmi</cp:lastModifiedBy>
  <dcterms:modified xsi:type="dcterms:W3CDTF">2026-03-17T09:33:25Z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7E34EBF79B42429D950B84772EB8C7FD_12</vt:lpwstr>
  </property>
</Properties>
</file>