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FD" w:rsidRDefault="00CF36FD" w:rsidP="00CF36FD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Кузьминова О.Ю.</w:t>
      </w:r>
    </w:p>
    <w:p w:rsidR="00CF36FD" w:rsidRDefault="00CF36FD" w:rsidP="00CF36FD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руководитель</w:t>
      </w:r>
    </w:p>
    <w:p w:rsidR="00CF36FD" w:rsidRDefault="00CF36FD" w:rsidP="00CF36FD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«Чернухинский детский сад №16»</w:t>
      </w:r>
    </w:p>
    <w:p w:rsidR="00CF36FD" w:rsidRDefault="00CF36FD" w:rsidP="00CF36FD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ернуха</w:t>
      </w:r>
      <w:proofErr w:type="spellEnd"/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Pr="00CF36FD" w:rsidRDefault="00CF36FD" w:rsidP="00CF36FD">
      <w:pPr>
        <w:shd w:val="clear" w:color="auto" w:fill="FFFFFF"/>
        <w:spacing w:after="120" w:line="330" w:lineRule="atLeast"/>
        <w:jc w:val="center"/>
        <w:rPr>
          <w:rFonts w:ascii="EB Garamond" w:hAnsi="EB Garamond"/>
          <w:sz w:val="72"/>
          <w:szCs w:val="72"/>
          <w:shd w:val="clear" w:color="auto" w:fill="FFFFFF"/>
        </w:rPr>
      </w:pPr>
      <w:r w:rsidRPr="00CF36FD">
        <w:rPr>
          <w:rFonts w:ascii="EB Garamond" w:hAnsi="EB Garamond"/>
          <w:sz w:val="72"/>
          <w:szCs w:val="72"/>
          <w:shd w:val="clear" w:color="auto" w:fill="FFFFFF"/>
        </w:rPr>
        <w:t>"Роль музыкально-</w:t>
      </w:r>
      <w:proofErr w:type="gramStart"/>
      <w:r w:rsidRPr="00CF36FD">
        <w:rPr>
          <w:rFonts w:ascii="EB Garamond" w:hAnsi="EB Garamond"/>
          <w:sz w:val="72"/>
          <w:szCs w:val="72"/>
          <w:shd w:val="clear" w:color="auto" w:fill="FFFFFF"/>
        </w:rPr>
        <w:t xml:space="preserve">ритмических </w:t>
      </w:r>
      <w:r w:rsidRPr="00CF36FD">
        <w:rPr>
          <w:rFonts w:ascii="EB Garamond" w:hAnsi="EB Garamond"/>
          <w:sz w:val="72"/>
          <w:szCs w:val="72"/>
          <w:shd w:val="clear" w:color="auto" w:fill="FFFFFF"/>
        </w:rPr>
        <w:t xml:space="preserve">  </w:t>
      </w:r>
      <w:r w:rsidRPr="00CF36FD">
        <w:rPr>
          <w:rFonts w:ascii="EB Garamond" w:hAnsi="EB Garamond"/>
          <w:sz w:val="72"/>
          <w:szCs w:val="72"/>
          <w:shd w:val="clear" w:color="auto" w:fill="FFFFFF"/>
        </w:rPr>
        <w:t>движений</w:t>
      </w:r>
      <w:proofErr w:type="gramEnd"/>
      <w:r w:rsidRPr="00CF36FD">
        <w:rPr>
          <w:rFonts w:ascii="EB Garamond" w:hAnsi="EB Garamond"/>
          <w:sz w:val="72"/>
          <w:szCs w:val="72"/>
          <w:shd w:val="clear" w:color="auto" w:fill="FFFFFF"/>
        </w:rPr>
        <w:t xml:space="preserve"> в детском саду"</w:t>
      </w:r>
    </w:p>
    <w:p w:rsidR="00CF36FD" w:rsidRDefault="00CF36FD" w:rsidP="00CF36FD">
      <w:pPr>
        <w:shd w:val="clear" w:color="auto" w:fill="FFFFFF"/>
        <w:spacing w:after="120" w:line="330" w:lineRule="atLeast"/>
        <w:jc w:val="center"/>
        <w:rPr>
          <w:rFonts w:ascii="EB Garamond" w:hAnsi="EB Garamond"/>
          <w:color w:val="0070C0"/>
          <w:sz w:val="72"/>
          <w:szCs w:val="72"/>
          <w:shd w:val="clear" w:color="auto" w:fill="FFFFFF"/>
        </w:rPr>
      </w:pPr>
    </w:p>
    <w:p w:rsidR="00CF36FD" w:rsidRDefault="00CF36FD" w:rsidP="00CF36FD">
      <w:pPr>
        <w:shd w:val="clear" w:color="auto" w:fill="FFFFFF"/>
        <w:spacing w:after="120" w:line="330" w:lineRule="atLeast"/>
        <w:jc w:val="center"/>
        <w:rPr>
          <w:rFonts w:ascii="EB Garamond" w:hAnsi="EB Garamond"/>
          <w:color w:val="0070C0"/>
          <w:sz w:val="72"/>
          <w:szCs w:val="72"/>
          <w:shd w:val="clear" w:color="auto" w:fill="FFFFFF"/>
        </w:rPr>
      </w:pPr>
    </w:p>
    <w:p w:rsidR="00CF36FD" w:rsidRPr="00CF36FD" w:rsidRDefault="00CF36FD" w:rsidP="00CF36FD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EB Garamond" w:hAnsi="EB Garamond"/>
          <w:color w:val="0070C0"/>
          <w:sz w:val="72"/>
          <w:szCs w:val="72"/>
          <w:shd w:val="clear" w:color="auto" w:fill="FFFFFF"/>
        </w:rPr>
        <w:t xml:space="preserve">    </w:t>
      </w: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Музыкально-</w:t>
      </w:r>
      <w:proofErr w:type="gramStart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ритмические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</w:t>
      </w:r>
      <w:proofErr w:type="gramEnd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детском саду играют ключевую роль в комплексном развитии ребёнка. Они не просто развлекают, но и помогают осваивать музыкальный язык через движение, развивая при этом физические, эмоциональные, познавательные и социальные навыки.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музыкальных способностей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движение под музыку дети учатся воспринимать её выразительные средства: характер, темп, динамику, ритмический рисунок. Это формирует:</w:t>
      </w:r>
    </w:p>
    <w:p w:rsidR="00CF36FD" w:rsidRPr="00CF36FD" w:rsidRDefault="00CF36FD" w:rsidP="00CF36FD">
      <w:pPr>
        <w:numPr>
          <w:ilvl w:val="0"/>
          <w:numId w:val="1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Чувство ритма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способность чувствовать и передавать ритмическую пульсацию.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Default="00CF36FD" w:rsidP="00CF3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Музыкальную память и внимание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умение запоминать </w:t>
      </w:r>
    </w:p>
    <w:p w:rsidR="00CF36FD" w:rsidRPr="00CF36FD" w:rsidRDefault="00CF36FD" w:rsidP="00CF3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движений и реагировать на изменения в музыке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слух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различение высоких и низких звуков, громких и тихих фрагментов. </w:t>
      </w:r>
      <w:hyperlink r:id="rId6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Эмоциональную отзывчивость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умение сопереживать музыке и выражать это в движении.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Физическое развитие и координация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занятия способствуют:</w:t>
      </w:r>
    </w:p>
    <w:p w:rsidR="00CF36FD" w:rsidRPr="00CF36FD" w:rsidRDefault="00CF36FD" w:rsidP="00CF36FD">
      <w:pPr>
        <w:numPr>
          <w:ilvl w:val="0"/>
          <w:numId w:val="2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Укреплению организма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развитию мышц, улучшению работы </w:t>
      </w:r>
      <w:proofErr w:type="gramStart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сердечно-сосудистой</w:t>
      </w:r>
      <w:proofErr w:type="gramEnd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дыхательной систем.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Формированию правильной осанки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осознанное выполнение движений под музыку дисциплинирует тело.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 основных движений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ходьбы, бега, прыжков, поскоков.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Координации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умение согласовывать движения рук, ног и корпуса с музыкой и действиями других детей. </w:t>
      </w:r>
      <w:hyperlink r:id="rId7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Эмоциональное и социальное развитие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Музыкально-</w:t>
      </w:r>
      <w:proofErr w:type="gramStart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ритмические движения</w:t>
      </w:r>
      <w:proofErr w:type="gramEnd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помогают:</w:t>
      </w:r>
    </w:p>
    <w:p w:rsidR="00CF36FD" w:rsidRPr="00CF36FD" w:rsidRDefault="00CF36FD" w:rsidP="00CF36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Раскрепоститься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через движение дети легче выражают свои чувства и снимают психологические барьеры.</w:t>
      </w:r>
    </w:p>
    <w:p w:rsidR="00CF36FD" w:rsidRPr="00CF36FD" w:rsidRDefault="00CF36FD" w:rsidP="00CF36FD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эмоциональную выразительность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играх и танцах они учатся передавать игровые образы («птички летают», «зайчики прыгают»).</w:t>
      </w:r>
    </w:p>
    <w:p w:rsidR="00CF36FD" w:rsidRPr="00CF36FD" w:rsidRDefault="00CF36FD" w:rsidP="00CF36FD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Формировать навыки взаимодействия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совместные действия в хороводах и играх воспитывают чувство коллективизма и умение работать в команде.</w:t>
      </w:r>
    </w:p>
    <w:p w:rsidR="00CF36FD" w:rsidRPr="00CF36FD" w:rsidRDefault="00CF36FD" w:rsidP="00CF36FD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внимание и произвольность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учится действовать по сигналу музыки, а не импульсивно.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36FD" w:rsidRPr="00CF36FD" w:rsidRDefault="00CF36FD" w:rsidP="00CF36FD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Познавательное и творческое развитие</w:t>
      </w:r>
    </w:p>
    <w:p w:rsidR="00CF36FD" w:rsidRPr="00CF36FD" w:rsidRDefault="00CF36FD" w:rsidP="00CF36FD">
      <w:pPr>
        <w:numPr>
          <w:ilvl w:val="0"/>
          <w:numId w:val="4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Стимулируют мышление и воображение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образные движения (имитация животных, действий) развивают фантазию.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36FD" w:rsidRPr="00CF36FD" w:rsidRDefault="00CF36FD" w:rsidP="00CF36FD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Помогают осваивать пространственные и временные ориентиры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дети учатся ориентироваться в пространстве и времени, следуя за музыкой.  </w:t>
      </w:r>
    </w:p>
    <w:p w:rsidR="00CF36FD" w:rsidRPr="00CF36FD" w:rsidRDefault="00CF36FD" w:rsidP="00CF36FD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Создают основу для творчества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в старшем дошкольном возрасте дети начинают самостоятельно комбинировать движения, придумывать свои варианты игр и танцев. </w:t>
      </w:r>
    </w:p>
    <w:p w:rsidR="00CF36FD" w:rsidRPr="00CF36FD" w:rsidRDefault="00CF36FD" w:rsidP="00CF36FD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Коррекционно-развивающая функция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Такие занятия полезны для детей с нарушениями речи, так как развивают чувство ритма, координацию и внимание. Они также помогают детям с ограниченными возможностями здоровья преодолевать трудности в зрительно-пространственной ориентировке и </w:t>
      </w:r>
      <w:proofErr w:type="spellStart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нескоординированности</w:t>
      </w:r>
      <w:proofErr w:type="spellEnd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движений.  </w:t>
      </w:r>
    </w:p>
    <w:p w:rsidR="00CF36FD" w:rsidRPr="00CF36FD" w:rsidRDefault="00CF36FD" w:rsidP="00CF36FD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это реализуется на практике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детском саду музыкально-ритмические движения воплощаются </w:t>
      </w:r>
      <w:proofErr w:type="gramStart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proofErr w:type="gramEnd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F36FD" w:rsidRPr="00CF36FD" w:rsidRDefault="00CF36FD" w:rsidP="00CF36FD">
      <w:pPr>
        <w:numPr>
          <w:ilvl w:val="0"/>
          <w:numId w:val="5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например, «Часы» (ритмичные наклоны под музыку) или «Цирковые лошадки» (ходьба с высоким подъёмом колен).  </w:t>
      </w:r>
    </w:p>
    <w:p w:rsidR="00CF36FD" w:rsidRPr="00CF36FD" w:rsidRDefault="00CF36FD" w:rsidP="00CF36F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«Воробышки и кот», «Наездники» (согласование движений с текстом и музыкой).  </w:t>
      </w:r>
    </w:p>
    <w:p w:rsidR="00CF36FD" w:rsidRPr="00CF36FD" w:rsidRDefault="00CF36FD" w:rsidP="00CF36F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Танцы и пляски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простые народные элементы, хороводы.  </w:t>
      </w:r>
    </w:p>
    <w:p w:rsidR="00CF36FD" w:rsidRPr="00CF36FD" w:rsidRDefault="00CF36FD" w:rsidP="00CF36F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Импровизацию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задания, где дети сами придумывают движения под музыку.  </w:t>
      </w:r>
    </w:p>
    <w:p w:rsidR="00CF36FD" w:rsidRPr="00CF36FD" w:rsidRDefault="00CF36FD" w:rsidP="00CF36FD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</w:t>
      </w:r>
    </w:p>
    <w:p w:rsidR="00CF36FD" w:rsidRPr="00CF36FD" w:rsidRDefault="00CF36FD" w:rsidP="00CF36FD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музыкально-</w:t>
      </w:r>
      <w:proofErr w:type="gramStart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ритмические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</w:t>
      </w:r>
      <w:proofErr w:type="gramEnd"/>
      <w:r w:rsidRPr="00CF3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это мощный инструмент всестороннего развития дошкольника. Они не только помогают полюбить музыку, но и закладывают основы для дальнейшего обучения, физического совершенствования и творческого самовыражения. Главное — строить занятия в игровой форме, учитывая возрастные особенности детей и постепенно усложняя задания. </w:t>
      </w:r>
    </w:p>
    <w:p w:rsidR="00A96EAF" w:rsidRPr="00CF36FD" w:rsidRDefault="00A96EAF">
      <w:pPr>
        <w:rPr>
          <w:rFonts w:ascii="Times New Roman" w:hAnsi="Times New Roman" w:cs="Times New Roman"/>
          <w:sz w:val="28"/>
          <w:szCs w:val="28"/>
        </w:rPr>
      </w:pPr>
    </w:p>
    <w:sectPr w:rsidR="00A96EAF" w:rsidRPr="00CF3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B Garamon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A3602"/>
    <w:multiLevelType w:val="multilevel"/>
    <w:tmpl w:val="360C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A392E"/>
    <w:multiLevelType w:val="multilevel"/>
    <w:tmpl w:val="B4B6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179FB"/>
    <w:multiLevelType w:val="multilevel"/>
    <w:tmpl w:val="B240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20A08"/>
    <w:multiLevelType w:val="multilevel"/>
    <w:tmpl w:val="27BC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733E2"/>
    <w:multiLevelType w:val="multilevel"/>
    <w:tmpl w:val="4D9E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FD"/>
    <w:rsid w:val="00A96EAF"/>
    <w:rsid w:val="00C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4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8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99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6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4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pk1.ru/text/document/obrazovanie/MR530201-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-zolotaya-rybka-ustbarguzin-r81.gosweb.gosuslugi.ru/netcat_files/userfiles/doc25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3160</Characters>
  <Application>Microsoft Office Word</Application>
  <DocSecurity>0</DocSecurity>
  <Lines>26</Lines>
  <Paragraphs>7</Paragraphs>
  <ScaleCrop>false</ScaleCrop>
  <Company>diakov.net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2</cp:revision>
  <dcterms:created xsi:type="dcterms:W3CDTF">2026-09-07T07:24:00Z</dcterms:created>
  <dcterms:modified xsi:type="dcterms:W3CDTF">2026-09-07T07:33:00Z</dcterms:modified>
</cp:coreProperties>
</file>