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CD" w:rsidRDefault="00B22FCD" w:rsidP="00B22FCD">
      <w:r>
        <w:t>«Математика городских легенд: развитие исследовательских навыков и критического мышления через анализ математических ошибок в фольклоре, СМИ и массовой культуре» (на примере работы с учащимися 7–8 классов).</w:t>
      </w:r>
    </w:p>
    <w:p w:rsidR="00B22FCD" w:rsidRDefault="00B22FCD" w:rsidP="00B22FCD"/>
    <w:p w:rsidR="00B22FCD" w:rsidRDefault="00B22FCD" w:rsidP="00B22FCD">
      <w:r>
        <w:t xml:space="preserve">Современный подросток живет в плотном информационном шуме, где математические манипуляции используются для манипуляции сознанием: от </w:t>
      </w:r>
      <w:proofErr w:type="spellStart"/>
      <w:r>
        <w:t>кликбейтных</w:t>
      </w:r>
      <w:proofErr w:type="spellEnd"/>
      <w:r>
        <w:t xml:space="preserve"> заголовков в новостях до псевдонаучных фактов в блогах. Школьный курс алгебры 7–8 классов (проценты, статистика, функции, степени) идеально подходит для деконструкции этих мифов. Целью педагогического опыта стало формирование навыка «математической гигиены» — умения распознавать статистические манипуляции, логические ошибки и неверные расчеты в окружающем </w:t>
      </w:r>
      <w:proofErr w:type="spellStart"/>
      <w:r>
        <w:t>инфополе</w:t>
      </w:r>
      <w:proofErr w:type="spellEnd"/>
      <w:r>
        <w:t>. Вместо абстрактных задач «из пункта</w:t>
      </w:r>
      <w:proofErr w:type="gramStart"/>
      <w:r>
        <w:t xml:space="preserve"> А</w:t>
      </w:r>
      <w:proofErr w:type="gramEnd"/>
      <w:r>
        <w:t xml:space="preserve"> в пункт Б» мы анализируем то, ч</w:t>
      </w:r>
      <w:r w:rsidR="003B7B8F">
        <w:t xml:space="preserve">ем дети делятся в </w:t>
      </w:r>
      <w:proofErr w:type="spellStart"/>
      <w:r w:rsidR="003B7B8F">
        <w:t>мессенджерах</w:t>
      </w:r>
      <w:proofErr w:type="spellEnd"/>
      <w:r w:rsidR="003B7B8F">
        <w:t>.</w:t>
      </w:r>
    </w:p>
    <w:p w:rsidR="00B22FCD" w:rsidRDefault="00B22FCD" w:rsidP="00B22FCD">
      <w:r>
        <w:t>Работа строилась в формате еженедельного клуба «</w:t>
      </w:r>
      <w:proofErr w:type="gramStart"/>
      <w:r>
        <w:t>Математический</w:t>
      </w:r>
      <w:proofErr w:type="gramEnd"/>
      <w:r>
        <w:t xml:space="preserve"> </w:t>
      </w:r>
      <w:proofErr w:type="spellStart"/>
      <w:r>
        <w:t>фактчекинг</w:t>
      </w:r>
      <w:proofErr w:type="spellEnd"/>
      <w:r>
        <w:t>». Каждая тема алгебры подкреп</w:t>
      </w:r>
      <w:r>
        <w:t>лялась разбором реального мифа.</w:t>
      </w:r>
    </w:p>
    <w:p w:rsidR="00B22FCD" w:rsidRDefault="00B22FCD" w:rsidP="00B22FCD">
      <w:r>
        <w:t xml:space="preserve">Тема «Степени с целым показателем» </w:t>
      </w:r>
      <w:r w:rsidR="003B7B8F">
        <w:t xml:space="preserve">и городская легенда о </w:t>
      </w:r>
      <w:proofErr w:type="spellStart"/>
      <w:r w:rsidR="003B7B8F">
        <w:t>шахматах</w:t>
      </w:r>
      <w:proofErr w:type="gramStart"/>
      <w:r w:rsidR="003B7B8F">
        <w:t>.</w:t>
      </w:r>
      <w:r>
        <w:t>Н</w:t>
      </w:r>
      <w:proofErr w:type="gramEnd"/>
      <w:r>
        <w:t>а</w:t>
      </w:r>
      <w:proofErr w:type="spellEnd"/>
      <w:r>
        <w:t xml:space="preserve"> уроке разбирается классическая легенда об изобретателе шахмат, попросившем у царя в награду зерно: одно на первую клетку, два на вторую, четыре на третью и так далее. Вместо заучивания формулы суммы геометрической прогрессии, ученики получают задание: «Рассчитайте, поместится ли этот урожай на территории современной России, если принять, что одно зерно весит 0,05 грамма». В ходе расчетов семиклассники сталкиваются с числом $2^{64}-1$. Выясняется, что масса зерна в 1600 раз превышает мировой урожай пшеницы за год. Миф о «скромной просьбе» рассыпается за один урок, а тема «Стандартный вид чис</w:t>
      </w:r>
      <w:r>
        <w:t>ла» перестает быть абстрактной.</w:t>
      </w:r>
    </w:p>
    <w:p w:rsidR="00B22FCD" w:rsidRDefault="00B22FCD" w:rsidP="00B22FCD">
      <w:r>
        <w:t xml:space="preserve">Тема «Статистика и графическое представление данных» и манипуляции в СМИ. Анализируем заголовок: «Уровень преступности в городе N вырос на 200% за год!». На графике, который дети находят в сети, кривая идет вертикально вверх. При проверке данных выясняется: в прошлом году было зафиксировано 2 кражи, в этом — 6. Рост на 200% математически верен, но фактически город стал лишь немного менее безопасным. Ученики учатся замечать «обрезанную» ось ординат (когда шкала начинается не с нуля, а с 90, чтобы разница в 5% казалась пропастью) и некорректную выборку. Анализ результатов: До начала работы 85% учащихся верили любым </w:t>
      </w:r>
      <w:proofErr w:type="spellStart"/>
      <w:r>
        <w:t>инфографикам</w:t>
      </w:r>
      <w:proofErr w:type="spellEnd"/>
      <w:r>
        <w:t xml:space="preserve"> с цифрами. После цикла из 8 уроков 92% стали замечать манипуляции с масштабом осей и указывать на </w:t>
      </w:r>
      <w:proofErr w:type="spellStart"/>
      <w:r>
        <w:t>нерепрезентативность</w:t>
      </w:r>
      <w:proofErr w:type="spellEnd"/>
      <w:r>
        <w:t xml:space="preserve"> </w:t>
      </w:r>
      <w:r>
        <w:t>выборки в предложенных статьях.</w:t>
      </w:r>
    </w:p>
    <w:p w:rsidR="00B22FCD" w:rsidRDefault="00B22FCD" w:rsidP="00B22FCD">
      <w:r>
        <w:t>Тема «Линейная функция» и школьный фольклор. Разбор мифа: «Если списать на ВПР у отличника, вероятность получить "5" выше, чем решить самому». Дети переводят это на язык математики, выдвигают гипотезы, собирают анонимные данные по школе за три года (выборка — 120 работ), строят графики зависимости итоговой оценки от уровня подготовки списывающего. Вывод оказывается математически обоснованным и отрезвляющим: корреляция отрицательная из-за разницы в скорости письма и непонимания логики решения. Динамика успеваемости: Качество знаний по итогам года в экспериментальном 7 классе выросло с 52% до 71% (в параллельном классе — до 58%). Средний балл за решение текстовых задач на пр</w:t>
      </w:r>
      <w:r>
        <w:t>оценты увеличился с 3,4 до 4,2.</w:t>
      </w:r>
    </w:p>
    <w:p w:rsidR="00B22FCD" w:rsidRDefault="00B22FCD" w:rsidP="00B22FCD">
      <w:r>
        <w:t xml:space="preserve">«Это не по учебнику». Администрация и родители на старте выражали опасение, что «разбор мифов» заменит отработку навыков. Решение: Я ввела жесткий протокол урока: 15 минут — </w:t>
      </w:r>
      <w:r>
        <w:lastRenderedPageBreak/>
        <w:t>чистая алгебра по учебнику (отработка навыка), 20 минут — прикладной кейс (применение навыка), 5 минут — рефлексия. Это позволило сохранить академическую успеваемость.</w:t>
      </w:r>
    </w:p>
    <w:p w:rsidR="00B22FCD" w:rsidRDefault="00B22FCD" w:rsidP="00B22FCD">
      <w:bookmarkStart w:id="0" w:name="_GoBack"/>
      <w:bookmarkEnd w:id="0"/>
      <w:r>
        <w:t xml:space="preserve">Подростки часто приносили непроверенные цифры из </w:t>
      </w:r>
      <w:proofErr w:type="spellStart"/>
      <w:r>
        <w:t>Telegram</w:t>
      </w:r>
      <w:proofErr w:type="spellEnd"/>
      <w:r>
        <w:t>-каналов. Решение: Мы заключили микро-партнерство с учителем географии и информатики. Данные для статистики мы стали брать из открытых баз Росстата, а для географических расчетов (как в задаче про зерно) — из школьных ГИС-карт.</w:t>
      </w:r>
    </w:p>
    <w:p w:rsidR="00B22FCD" w:rsidRDefault="00B22FCD" w:rsidP="00B22FCD">
      <w:r>
        <w:t>Разрушение любимой городской легенды вызывало у детей фрустрацию («вы убили магию»). Решение: Мы ввели правило: мы не убиваем миф, мы восхищаемся тем, насколько гениально автор легенды спрятал математическую ошибку, которую мы теперь научились видеть.</w:t>
      </w:r>
    </w:p>
    <w:p w:rsidR="00B22FCD" w:rsidRDefault="00B22FCD" w:rsidP="00B22FCD"/>
    <w:p w:rsidR="003A3C93" w:rsidRPr="00B22FCD" w:rsidRDefault="00B22FCD" w:rsidP="00B22FCD">
      <w:r>
        <w:t xml:space="preserve">Интеграция анализа массовой культуры в курс алгебры 7–8 классов позволила решить главную проблему преподавания — ответ на вопрос «зачем мне это нужно?». Математика стала инструментом проверки реальности. Предметные результаты выросли за счет осмысленности действий: ученики перестали ошибаться в задачах на проценты, так как увидели, как этими процентами манипулируют в новостях. </w:t>
      </w:r>
      <w:proofErr w:type="spellStart"/>
      <w:r>
        <w:t>Метапредметный</w:t>
      </w:r>
      <w:proofErr w:type="spellEnd"/>
      <w:r>
        <w:t xml:space="preserve"> результат — формирование критического мышления — зафиксирован в ходе защиты </w:t>
      </w:r>
      <w:proofErr w:type="gramStart"/>
      <w:r>
        <w:t>индивидуальных проектов</w:t>
      </w:r>
      <w:proofErr w:type="gramEnd"/>
      <w:r>
        <w:t>, где каждый ученик выбрал одну городскую легенду и математически доказал ее состоятельность или несостоятельность.</w:t>
      </w:r>
    </w:p>
    <w:sectPr w:rsidR="003A3C93" w:rsidRPr="00B22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2B"/>
    <w:rsid w:val="003A3C93"/>
    <w:rsid w:val="003B7B8F"/>
    <w:rsid w:val="007A2F2B"/>
    <w:rsid w:val="00B2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B22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B22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9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2</cp:revision>
  <dcterms:created xsi:type="dcterms:W3CDTF">2026-10-09T07:24:00Z</dcterms:created>
  <dcterms:modified xsi:type="dcterms:W3CDTF">2026-10-09T07:24:00Z</dcterms:modified>
</cp:coreProperties>
</file>