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413" w:rsidRPr="008B1413" w:rsidRDefault="008B1413" w:rsidP="008B1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B1413">
        <w:rPr>
          <w:rFonts w:ascii="Times New Roman" w:hAnsi="Times New Roman" w:cs="Times New Roman"/>
          <w:b/>
          <w:bCs/>
          <w:sz w:val="28"/>
          <w:szCs w:val="28"/>
        </w:rPr>
        <w:t>Гиперактивный</w:t>
      </w:r>
      <w:proofErr w:type="spellEnd"/>
      <w:r w:rsidRPr="008B1413">
        <w:rPr>
          <w:rFonts w:ascii="Times New Roman" w:hAnsi="Times New Roman" w:cs="Times New Roman"/>
          <w:b/>
          <w:bCs/>
          <w:sz w:val="28"/>
          <w:szCs w:val="28"/>
        </w:rPr>
        <w:t xml:space="preserve"> ребёнок в 5–6 лет: как понять и чем помочь</w:t>
      </w:r>
    </w:p>
    <w:p w:rsidR="008B1413" w:rsidRPr="008B1413" w:rsidRDefault="008B1413" w:rsidP="008B1413">
      <w:p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 xml:space="preserve">Возраст 5–6 лет — важный этап: ребёнок готовится к школе, а значит, от него всё чаще требуют усидчивости и умения следовать правилам. В это время особенно заметны особенности поведения, в том числе проявления </w:t>
      </w:r>
      <w:proofErr w:type="spellStart"/>
      <w:r w:rsidRPr="008B1413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B1413">
        <w:rPr>
          <w:rFonts w:ascii="Times New Roman" w:hAnsi="Times New Roman" w:cs="Times New Roman"/>
          <w:sz w:val="28"/>
          <w:szCs w:val="28"/>
        </w:rPr>
        <w:t>.</w:t>
      </w:r>
    </w:p>
    <w:p w:rsidR="008B1413" w:rsidRPr="008B1413" w:rsidRDefault="008B1413" w:rsidP="008B14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 xml:space="preserve">Что такое </w:t>
      </w:r>
      <w:proofErr w:type="spellStart"/>
      <w:r w:rsidRPr="008B1413">
        <w:rPr>
          <w:rFonts w:ascii="Times New Roman" w:hAnsi="Times New Roman" w:cs="Times New Roman"/>
          <w:b/>
          <w:bCs/>
          <w:sz w:val="28"/>
          <w:szCs w:val="28"/>
        </w:rPr>
        <w:t>гиперактивность</w:t>
      </w:r>
      <w:proofErr w:type="spellEnd"/>
    </w:p>
    <w:p w:rsidR="008B1413" w:rsidRPr="008B1413" w:rsidRDefault="008B1413" w:rsidP="008B1413">
      <w:p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>В быту «</w:t>
      </w:r>
      <w:proofErr w:type="spellStart"/>
      <w:r w:rsidRPr="008B1413">
        <w:rPr>
          <w:rFonts w:ascii="Times New Roman" w:hAnsi="Times New Roman" w:cs="Times New Roman"/>
          <w:sz w:val="28"/>
          <w:szCs w:val="28"/>
        </w:rPr>
        <w:t>гиперакти</w:t>
      </w:r>
      <w:bookmarkStart w:id="0" w:name="_GoBack"/>
      <w:bookmarkEnd w:id="0"/>
      <w:r w:rsidRPr="008B1413">
        <w:rPr>
          <w:rFonts w:ascii="Times New Roman" w:hAnsi="Times New Roman" w:cs="Times New Roman"/>
          <w:sz w:val="28"/>
          <w:szCs w:val="28"/>
        </w:rPr>
        <w:t>вным</w:t>
      </w:r>
      <w:proofErr w:type="spellEnd"/>
      <w:r w:rsidRPr="008B1413">
        <w:rPr>
          <w:rFonts w:ascii="Times New Roman" w:hAnsi="Times New Roman" w:cs="Times New Roman"/>
          <w:sz w:val="28"/>
          <w:szCs w:val="28"/>
        </w:rPr>
        <w:t xml:space="preserve">» часто называют просто очень подвижного ребёнка. Но в профессиональном смысле речь обычно идёт о симптомах синдрома дефицита внимания и </w:t>
      </w:r>
      <w:proofErr w:type="spellStart"/>
      <w:r w:rsidRPr="008B1413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B1413">
        <w:rPr>
          <w:rFonts w:ascii="Times New Roman" w:hAnsi="Times New Roman" w:cs="Times New Roman"/>
          <w:sz w:val="28"/>
          <w:szCs w:val="28"/>
        </w:rPr>
        <w:t xml:space="preserve"> (СДВГ). Для постановки диагноза нужна оценка специалистов, но родителям полезно знать типичные признаки.</w:t>
      </w:r>
    </w:p>
    <w:p w:rsidR="008B1413" w:rsidRPr="008B1413" w:rsidRDefault="008B1413" w:rsidP="008B14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Основные проявления у детей 5–6 лет</w:t>
      </w:r>
    </w:p>
    <w:p w:rsidR="008B1413" w:rsidRPr="008B1413" w:rsidRDefault="008B1413" w:rsidP="008B141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Трудности с удержанием внимания.</w:t>
      </w:r>
      <w:r w:rsidRPr="008B1413">
        <w:rPr>
          <w:rFonts w:ascii="Times New Roman" w:hAnsi="Times New Roman" w:cs="Times New Roman"/>
          <w:sz w:val="28"/>
          <w:szCs w:val="28"/>
        </w:rPr>
        <w:t xml:space="preserve"> Ребёнок быстро отвлекается, не дослушивает инструкции, бросает начатое дело.</w:t>
      </w:r>
    </w:p>
    <w:p w:rsidR="008B1413" w:rsidRPr="008B1413" w:rsidRDefault="008B1413" w:rsidP="008B141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Импульсивность.</w:t>
      </w:r>
      <w:r w:rsidRPr="008B1413">
        <w:rPr>
          <w:rFonts w:ascii="Times New Roman" w:hAnsi="Times New Roman" w:cs="Times New Roman"/>
          <w:sz w:val="28"/>
          <w:szCs w:val="28"/>
        </w:rPr>
        <w:t xml:space="preserve"> Часто перебивает, действует без раздумий, с трудом ждёт своей очереди.</w:t>
      </w:r>
    </w:p>
    <w:p w:rsidR="008B1413" w:rsidRPr="008B1413" w:rsidRDefault="008B1413" w:rsidP="008B141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Избыточная двигательная активность.</w:t>
      </w:r>
      <w:r w:rsidRPr="008B1413">
        <w:rPr>
          <w:rFonts w:ascii="Times New Roman" w:hAnsi="Times New Roman" w:cs="Times New Roman"/>
          <w:sz w:val="28"/>
          <w:szCs w:val="28"/>
        </w:rPr>
        <w:t xml:space="preserve"> Не может спокойно сидеть, ёрзает, бегает там, где это неуместно, постоянно «на ходу».</w:t>
      </w:r>
    </w:p>
    <w:p w:rsidR="008B1413" w:rsidRPr="008B1413" w:rsidRDefault="008B1413" w:rsidP="008B141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 xml:space="preserve">Проблемы с </w:t>
      </w:r>
      <w:proofErr w:type="spellStart"/>
      <w:r w:rsidRPr="008B1413">
        <w:rPr>
          <w:rFonts w:ascii="Times New Roman" w:hAnsi="Times New Roman" w:cs="Times New Roman"/>
          <w:b/>
          <w:bCs/>
          <w:sz w:val="28"/>
          <w:szCs w:val="28"/>
        </w:rPr>
        <w:t>саморегуляцией</w:t>
      </w:r>
      <w:proofErr w:type="spellEnd"/>
      <w:r w:rsidRPr="008B141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B1413">
        <w:rPr>
          <w:rFonts w:ascii="Times New Roman" w:hAnsi="Times New Roman" w:cs="Times New Roman"/>
          <w:sz w:val="28"/>
          <w:szCs w:val="28"/>
        </w:rPr>
        <w:t xml:space="preserve"> Резкие перепады настроения, сложности с принятием правил, частые конфликты со сверстниками.</w:t>
      </w:r>
    </w:p>
    <w:p w:rsidR="008B1413" w:rsidRPr="008B1413" w:rsidRDefault="008B1413" w:rsidP="008B1413">
      <w:p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>Важно помнить: высокая активность сама по себе — норма для дошкольника. Критичным становится сочетание нескольких признаков, которые проявляются стабильно и мешают ребёнку в разных ситуациях (дома, в саду, на занятиях).</w:t>
      </w:r>
    </w:p>
    <w:p w:rsidR="008B1413" w:rsidRPr="008B1413" w:rsidRDefault="008B1413" w:rsidP="008B14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Почему так происходит</w:t>
      </w:r>
    </w:p>
    <w:p w:rsidR="008B1413" w:rsidRPr="008B1413" w:rsidRDefault="008B1413" w:rsidP="008B1413">
      <w:p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>Причины могут быть разными: наследственность, особенности работы нервной системы, факторы беременности и родов, а также влияние среды. Но ни один из факторов не объясняет всё однозначно — обычно имеет значение сочетание обстоятельств.</w:t>
      </w:r>
    </w:p>
    <w:p w:rsidR="008B1413" w:rsidRPr="008B1413" w:rsidRDefault="008B1413" w:rsidP="008B14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Как поддержать ребёнка</w:t>
      </w:r>
    </w:p>
    <w:p w:rsidR="008B1413" w:rsidRPr="008B1413" w:rsidRDefault="008B1413" w:rsidP="008B141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Обратиться к специалистам.</w:t>
      </w:r>
      <w:r w:rsidRPr="008B1413">
        <w:rPr>
          <w:rFonts w:ascii="Times New Roman" w:hAnsi="Times New Roman" w:cs="Times New Roman"/>
          <w:sz w:val="28"/>
          <w:szCs w:val="28"/>
        </w:rPr>
        <w:t xml:space="preserve"> Первым делом — к педиатру, далее могут понадобиться консультации невролога, психолога, иногда психиатра. Только врач может поставить диагноз и при необходимости назначить помощь.</w:t>
      </w:r>
    </w:p>
    <w:p w:rsidR="008B1413" w:rsidRPr="008B1413" w:rsidRDefault="008B1413" w:rsidP="008B141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Структурировать день.</w:t>
      </w:r>
      <w:r w:rsidRPr="008B1413">
        <w:rPr>
          <w:rFonts w:ascii="Times New Roman" w:hAnsi="Times New Roman" w:cs="Times New Roman"/>
          <w:sz w:val="28"/>
          <w:szCs w:val="28"/>
        </w:rPr>
        <w:t xml:space="preserve"> Чёткий режим, понятные правила и предсказуемые ритуалы снижают тревожность и помогают ребёнку лучше управлять своим поведением.</w:t>
      </w:r>
    </w:p>
    <w:p w:rsidR="008B1413" w:rsidRPr="008B1413" w:rsidRDefault="008B1413" w:rsidP="008B141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Давать понятные короткие инструкции.</w:t>
      </w:r>
      <w:r w:rsidRPr="008B14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1413">
        <w:rPr>
          <w:rFonts w:ascii="Times New Roman" w:hAnsi="Times New Roman" w:cs="Times New Roman"/>
          <w:sz w:val="28"/>
          <w:szCs w:val="28"/>
        </w:rPr>
        <w:t>Лучше сказать</w:t>
      </w:r>
      <w:proofErr w:type="gramEnd"/>
      <w:r w:rsidRPr="008B1413">
        <w:rPr>
          <w:rFonts w:ascii="Times New Roman" w:hAnsi="Times New Roman" w:cs="Times New Roman"/>
          <w:sz w:val="28"/>
          <w:szCs w:val="28"/>
        </w:rPr>
        <w:t xml:space="preserve"> «надень ботинки и возьми рюкзак» вместо длинной фразы. Инструкции должны быть простыми и конкретными.</w:t>
      </w:r>
    </w:p>
    <w:p w:rsidR="008B1413" w:rsidRPr="008B1413" w:rsidRDefault="008B1413" w:rsidP="008B141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Использовать визуальные подсказки.</w:t>
      </w:r>
      <w:r w:rsidRPr="008B1413">
        <w:rPr>
          <w:rFonts w:ascii="Times New Roman" w:hAnsi="Times New Roman" w:cs="Times New Roman"/>
          <w:sz w:val="28"/>
          <w:szCs w:val="28"/>
        </w:rPr>
        <w:t xml:space="preserve"> Карточки, расписание на липучках, пиктограммы помогают ребёнку ориентироваться в задачах.</w:t>
      </w:r>
    </w:p>
    <w:p w:rsidR="008B1413" w:rsidRPr="008B1413" w:rsidRDefault="008B1413" w:rsidP="008B141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Включать двигательную разрядку.</w:t>
      </w:r>
      <w:r w:rsidRPr="008B1413">
        <w:rPr>
          <w:rFonts w:ascii="Times New Roman" w:hAnsi="Times New Roman" w:cs="Times New Roman"/>
          <w:sz w:val="28"/>
          <w:szCs w:val="28"/>
        </w:rPr>
        <w:t xml:space="preserve"> Короткие активные паузы (попрыгать, потянуться, пройтись) помогают «сбросить» избыток энергии и потом лучше сосредоточиться.</w:t>
      </w:r>
    </w:p>
    <w:p w:rsidR="008B1413" w:rsidRPr="008B1413" w:rsidRDefault="008B1413" w:rsidP="008B141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Поддерживать положительное поведение.</w:t>
      </w:r>
      <w:r w:rsidRPr="008B1413">
        <w:rPr>
          <w:rFonts w:ascii="Times New Roman" w:hAnsi="Times New Roman" w:cs="Times New Roman"/>
          <w:sz w:val="28"/>
          <w:szCs w:val="28"/>
        </w:rPr>
        <w:t xml:space="preserve"> Хвалить за конкретные успехи: «Ты дослушал до конца», «Ты подождал, пока я договорю».</w:t>
      </w:r>
    </w:p>
    <w:p w:rsidR="008B1413" w:rsidRPr="008B1413" w:rsidRDefault="008B1413" w:rsidP="008B14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Чего лучше избегать</w:t>
      </w:r>
    </w:p>
    <w:p w:rsidR="008B1413" w:rsidRPr="008B1413" w:rsidRDefault="008B1413" w:rsidP="008B141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>Постоянных упрёков и ярлыков вроде «ты вечно не слушаешь».</w:t>
      </w:r>
    </w:p>
    <w:p w:rsidR="008B1413" w:rsidRPr="008B1413" w:rsidRDefault="008B1413" w:rsidP="008B141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>Длительных нотаций: дошкольник физически не может долго удерживать внимание на выговоре.</w:t>
      </w:r>
    </w:p>
    <w:p w:rsidR="008B1413" w:rsidRPr="008B1413" w:rsidRDefault="008B1413" w:rsidP="008B141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>Сравнений с другими детьми: это усиливает чувство неудачи.</w:t>
      </w:r>
    </w:p>
    <w:p w:rsidR="008B1413" w:rsidRPr="008B1413" w:rsidRDefault="008B1413" w:rsidP="008B14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Роль детского сада и подготовки к школе</w:t>
      </w:r>
    </w:p>
    <w:p w:rsidR="008B1413" w:rsidRPr="008B1413" w:rsidRDefault="008B1413" w:rsidP="008B1413">
      <w:p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>Воспитатели и педагоги могут адаптировать подход: давать задания порциями, сажать ребёнка ближе к взрослому, чередовать спокойные и активные виды деятельности. Если в саду есть психолог, он может помочь с индивидуальной стратегией поддержки.</w:t>
      </w:r>
    </w:p>
    <w:p w:rsidR="008B1413" w:rsidRPr="008B1413" w:rsidRDefault="008B1413" w:rsidP="008B14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B1413">
        <w:rPr>
          <w:rFonts w:ascii="Times New Roman" w:hAnsi="Times New Roman" w:cs="Times New Roman"/>
          <w:b/>
          <w:bCs/>
          <w:sz w:val="28"/>
          <w:szCs w:val="28"/>
        </w:rPr>
        <w:t>Важное предупреждение</w:t>
      </w:r>
    </w:p>
    <w:p w:rsidR="008B1413" w:rsidRPr="008B1413" w:rsidRDefault="008B1413" w:rsidP="008B1413">
      <w:p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 xml:space="preserve">Не стоит ставить диагноз самостоятельно или искать «волшебное средство». Любые вопросы о здоровье и поведении ребёнка нужно обсуждать с врачом. То, что выглядит как </w:t>
      </w:r>
      <w:proofErr w:type="spellStart"/>
      <w:r w:rsidRPr="008B1413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 w:rsidRPr="008B1413">
        <w:rPr>
          <w:rFonts w:ascii="Times New Roman" w:hAnsi="Times New Roman" w:cs="Times New Roman"/>
          <w:sz w:val="28"/>
          <w:szCs w:val="28"/>
        </w:rPr>
        <w:t>, может быть связано с усталостью, стрессом, особенностями темперамента или другими причинами.</w:t>
      </w:r>
    </w:p>
    <w:p w:rsidR="008B1413" w:rsidRPr="008B1413" w:rsidRDefault="008B1413" w:rsidP="008B1413">
      <w:pPr>
        <w:rPr>
          <w:rFonts w:ascii="Times New Roman" w:hAnsi="Times New Roman" w:cs="Times New Roman"/>
          <w:sz w:val="28"/>
          <w:szCs w:val="28"/>
        </w:rPr>
      </w:pPr>
      <w:r w:rsidRPr="008B1413">
        <w:rPr>
          <w:rFonts w:ascii="Times New Roman" w:hAnsi="Times New Roman" w:cs="Times New Roman"/>
          <w:sz w:val="28"/>
          <w:szCs w:val="28"/>
        </w:rPr>
        <w:t xml:space="preserve">Если хотите, могу подробнее рассказать, например, про игры и упражнения для развития самоконтроля у детей 5–6 лет или про то, как составить простое расписание дня для </w:t>
      </w:r>
      <w:proofErr w:type="spellStart"/>
      <w:r w:rsidRPr="008B1413">
        <w:rPr>
          <w:rFonts w:ascii="Times New Roman" w:hAnsi="Times New Roman" w:cs="Times New Roman"/>
          <w:sz w:val="28"/>
          <w:szCs w:val="28"/>
        </w:rPr>
        <w:t>гиперактивного</w:t>
      </w:r>
      <w:proofErr w:type="spellEnd"/>
      <w:r w:rsidRPr="008B1413">
        <w:rPr>
          <w:rFonts w:ascii="Times New Roman" w:hAnsi="Times New Roman" w:cs="Times New Roman"/>
          <w:sz w:val="28"/>
          <w:szCs w:val="28"/>
        </w:rPr>
        <w:t xml:space="preserve"> дошкольника — скажите, что ближе.</w:t>
      </w:r>
    </w:p>
    <w:p w:rsidR="00856D89" w:rsidRPr="008B1413" w:rsidRDefault="00856D89">
      <w:pPr>
        <w:rPr>
          <w:rFonts w:ascii="Times New Roman" w:hAnsi="Times New Roman" w:cs="Times New Roman"/>
          <w:sz w:val="28"/>
          <w:szCs w:val="28"/>
        </w:rPr>
      </w:pPr>
    </w:p>
    <w:sectPr w:rsidR="00856D89" w:rsidRPr="008B1413" w:rsidSect="008B14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C4C94"/>
    <w:multiLevelType w:val="multilevel"/>
    <w:tmpl w:val="1894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06AEA"/>
    <w:multiLevelType w:val="multilevel"/>
    <w:tmpl w:val="A6B2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A64E3A"/>
    <w:multiLevelType w:val="multilevel"/>
    <w:tmpl w:val="B9BC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C7C"/>
    <w:rsid w:val="00856D89"/>
    <w:rsid w:val="008B1413"/>
    <w:rsid w:val="008F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48598-670C-4435-B798-8A37E3D2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9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2026-10-18T10:40:00Z</dcterms:created>
  <dcterms:modified xsi:type="dcterms:W3CDTF">2026-10-18T10:40:00Z</dcterms:modified>
</cp:coreProperties>
</file>