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B4BF" w14:textId="4BF3CE43" w:rsidR="005D4F02" w:rsidRDefault="005D4F02" w:rsidP="0018049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1481419"/>
      <w:r>
        <w:rPr>
          <w:rFonts w:ascii="Times New Roman" w:hAnsi="Times New Roman" w:cs="Times New Roman"/>
          <w:sz w:val="28"/>
          <w:szCs w:val="28"/>
        </w:rPr>
        <w:t>Детский возраст важны</w:t>
      </w:r>
      <w:r w:rsidR="008F72D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период в жизни каждого человека. В этот период закладывается фундамент в формировании личности. Ключевая роль в этом моменте принадлежит развитию коммуникативных навыков</w:t>
      </w:r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14:paraId="3233DFA0" w14:textId="77777777" w:rsidR="005D4F02" w:rsidRDefault="005D4F02" w:rsidP="005069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Hlk181481605"/>
      <w:r>
        <w:rPr>
          <w:rFonts w:ascii="Times New Roman" w:hAnsi="Times New Roman" w:cs="Times New Roman"/>
          <w:sz w:val="28"/>
          <w:szCs w:val="28"/>
        </w:rPr>
        <w:t>В наше время, в век высоких технологий, зачастую живое общение заменяется на общение в соцсетях, мессенджерах, свободное время многие люди проводят перед телевизором или компьютером. Большинство родителей ввиду загруженности на работе и как следствие их хронической усталости мало времени уделяют общению со своими детьми. Поэтому проблема коммуникаций актуальна как никогда. А ведь надо помнить, что</w:t>
      </w:r>
      <w:r w:rsidRPr="00C77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именно в процессе общения, ребенок в наиболее полной мере познает окружающий мир, учится последовательно выражать свои мысли, развивая устную речь, также формируется умение слушать, понимать и поддерживать беседу. Таким образом, в настоящее время в обществе остро стоит проблема развития коммуникативных навыков, навыков реального общения. </w:t>
      </w:r>
      <w:bookmarkEnd w:id="1"/>
    </w:p>
    <w:p w14:paraId="542F8E4F" w14:textId="331C6B8D" w:rsidR="00506982" w:rsidRPr="00840FE4" w:rsidRDefault="005D4F02" w:rsidP="0050698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698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Процесс развития коммуникативных навыков закладывается в детстве, когда происходит наиболее активное освоение окружающего мира, стремление к познанию всего нового. Наблюдая за детьми и устраивая эксперименты, Ж. Пиаже называл их маленькими учёными </w:t>
      </w:r>
    </w:p>
    <w:p w14:paraId="7D3D4603" w14:textId="68F4E528" w:rsidR="000855AA" w:rsidRPr="000E2A28" w:rsidRDefault="000855AA" w:rsidP="00B23A8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2A28">
        <w:rPr>
          <w:rFonts w:ascii="Times New Roman" w:hAnsi="Times New Roman" w:cs="Times New Roman"/>
          <w:color w:val="000000"/>
          <w:sz w:val="28"/>
          <w:szCs w:val="28"/>
        </w:rPr>
        <w:t xml:space="preserve">Но у многих современных детей существует серьезная проблема развития речи, которая выражается в нарушении звукопроизношения, в скудном словарном запасе, речь в основном состоит из простых предложений. </w:t>
      </w:r>
    </w:p>
    <w:p w14:paraId="32B3C99E" w14:textId="77777777" w:rsidR="000855AA" w:rsidRDefault="000855AA" w:rsidP="00B23A8D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отсутствии коммуникативных навыков у ребёнка возникают трудности в общении с другими детьми и взрослыми, такой ребёнок становится замкнутым, тревожным, у него, как правило, низкая самооценка, он эмоционально неустойчив, может проявлять агрессию, которая в основном носит защитный характер.</w:t>
      </w:r>
    </w:p>
    <w:p w14:paraId="700454CF" w14:textId="2A27FF38" w:rsidR="000855AA" w:rsidRDefault="000855AA" w:rsidP="00715B8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1524148"/>
      <w:r>
        <w:rPr>
          <w:rFonts w:ascii="Times New Roman" w:hAnsi="Times New Roman" w:cs="Times New Roman"/>
          <w:sz w:val="28"/>
          <w:szCs w:val="28"/>
        </w:rPr>
        <w:t xml:space="preserve">Для развития коммуникативных навыков ребёнка дошкольного возраста, </w:t>
      </w:r>
      <w:r w:rsidR="00A10256">
        <w:rPr>
          <w:rFonts w:ascii="Times New Roman" w:hAnsi="Times New Roman" w:cs="Times New Roman"/>
          <w:sz w:val="28"/>
          <w:szCs w:val="28"/>
        </w:rPr>
        <w:t>я предлагаю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различные виды деятельности: </w:t>
      </w:r>
    </w:p>
    <w:p w14:paraId="71367F5C" w14:textId="1B1E28C2" w:rsidR="000855AA" w:rsidRDefault="006F297A" w:rsidP="006F297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r w:rsidR="000855AA" w:rsidRPr="00715B8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Наглядные</w:t>
      </w:r>
      <w:r w:rsidR="000855AA" w:rsidRPr="006F297A">
        <w:rPr>
          <w:rFonts w:ascii="Times New Roman" w:hAnsi="Times New Roman" w:cs="Times New Roman"/>
          <w:sz w:val="28"/>
          <w:szCs w:val="28"/>
        </w:rPr>
        <w:t xml:space="preserve"> (непосредственное и опосредованное наблюдение, мнемотехника).</w:t>
      </w:r>
    </w:p>
    <w:p w14:paraId="2C7597A5" w14:textId="149C18D5" w:rsidR="00715B80" w:rsidRDefault="00715B80" w:rsidP="00715B8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5B8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2. </w:t>
      </w:r>
      <w:r w:rsidR="002758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2758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Словесные</w:t>
      </w:r>
      <w:r w:rsidRPr="00715B80">
        <w:rPr>
          <w:rFonts w:ascii="Times New Roman" w:hAnsi="Times New Roman" w:cs="Times New Roman"/>
          <w:sz w:val="28"/>
          <w:szCs w:val="28"/>
        </w:rPr>
        <w:t xml:space="preserve"> (беседа, чтение и пересказ, заучивание наизусть).</w:t>
      </w:r>
    </w:p>
    <w:p w14:paraId="7254B2E4" w14:textId="5E57D9D5" w:rsidR="00715B80" w:rsidRPr="00715B80" w:rsidRDefault="00715B80" w:rsidP="00715B80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3.</w:t>
      </w:r>
      <w:r w:rsidR="002758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758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Практические</w:t>
      </w:r>
      <w:r>
        <w:rPr>
          <w:rFonts w:ascii="Times New Roman" w:hAnsi="Times New Roman" w:cs="Times New Roman"/>
          <w:sz w:val="28"/>
          <w:szCs w:val="28"/>
        </w:rPr>
        <w:t xml:space="preserve"> (игры, театрализованные сценки,</w:t>
      </w:r>
      <w:r w:rsidRPr="00807B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дидактические упражнения, двигательная деятельность).</w:t>
      </w:r>
    </w:p>
    <w:bookmarkEnd w:id="2"/>
    <w:p w14:paraId="6FD2B133" w14:textId="585108E7" w:rsidR="000855AA" w:rsidRDefault="000855AA" w:rsidP="00715B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наблюдения очень часто используются в развитии коммуникативных навыков у детей дошкольного возраста</w:t>
      </w:r>
      <w:r w:rsidR="002758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2E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лагодаря </w:t>
      </w:r>
      <w:r w:rsidR="009767B6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формируется представление о предметах и явлениях окружающего мира. </w:t>
      </w:r>
      <w:r w:rsidR="009767B6" w:rsidRPr="00E17C0C">
        <w:rPr>
          <w:rFonts w:ascii="Times New Roman" w:hAnsi="Times New Roman" w:cs="Times New Roman"/>
          <w:i/>
          <w:iCs/>
          <w:sz w:val="28"/>
          <w:szCs w:val="28"/>
        </w:rPr>
        <w:t xml:space="preserve">На </w:t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экскурси</w:t>
      </w:r>
      <w:r w:rsidR="009767B6" w:rsidRPr="00E17C0C">
        <w:rPr>
          <w:rFonts w:ascii="Times New Roman" w:hAnsi="Times New Roman" w:cs="Times New Roman"/>
          <w:i/>
          <w:iCs/>
          <w:sz w:val="28"/>
          <w:szCs w:val="28"/>
        </w:rPr>
        <w:t>ях</w:t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, прогулк</w:t>
      </w:r>
      <w:r w:rsidR="00AC6FF3" w:rsidRPr="00E17C0C">
        <w:rPr>
          <w:rFonts w:ascii="Times New Roman" w:hAnsi="Times New Roman" w:cs="Times New Roman"/>
          <w:i/>
          <w:iCs/>
          <w:sz w:val="28"/>
          <w:szCs w:val="28"/>
        </w:rPr>
        <w:t>ах</w:t>
      </w:r>
      <w:r w:rsidR="00AC6F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ребёнок </w:t>
      </w:r>
      <w:r w:rsidR="00AC6FF3">
        <w:rPr>
          <w:rFonts w:ascii="Times New Roman" w:hAnsi="Times New Roman" w:cs="Times New Roman"/>
          <w:sz w:val="28"/>
          <w:szCs w:val="28"/>
        </w:rPr>
        <w:t xml:space="preserve"> может </w:t>
      </w:r>
      <w:r>
        <w:rPr>
          <w:rFonts w:ascii="Times New Roman" w:hAnsi="Times New Roman" w:cs="Times New Roman"/>
          <w:sz w:val="28"/>
          <w:szCs w:val="28"/>
        </w:rPr>
        <w:t>наблюдат</w:t>
      </w:r>
      <w:r w:rsidR="00AC6FF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, например, за явлениями природы, в тоже время он может рассматривать и трогать природный материал: листья, шишки, жёлуди и </w:t>
      </w:r>
      <w:r w:rsidR="0006687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р. Во время </w:t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целевых прогулок</w:t>
      </w:r>
      <w:r>
        <w:rPr>
          <w:rFonts w:ascii="Times New Roman" w:hAnsi="Times New Roman" w:cs="Times New Roman"/>
          <w:sz w:val="28"/>
          <w:szCs w:val="28"/>
        </w:rPr>
        <w:t xml:space="preserve">, взрослый может подробно рассказать ребёнку о правилах дорожного движения, во время похода в магазин о профессии продавца и т.п. В процессе наблюдения взрослый даёт пояснения, дополняет увиденное детьми рассказами, стихами, а также может использовать загадки. </w:t>
      </w:r>
    </w:p>
    <w:p w14:paraId="00E4EB71" w14:textId="77777777" w:rsidR="000855AA" w:rsidRDefault="000855AA" w:rsidP="008B33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C0C">
        <w:rPr>
          <w:rFonts w:ascii="Times New Roman" w:hAnsi="Times New Roman" w:cs="Times New Roman"/>
          <w:i/>
          <w:iCs/>
          <w:sz w:val="28"/>
          <w:szCs w:val="28"/>
        </w:rPr>
        <w:t>Рассматривание картин, просмотр мультфильмов</w:t>
      </w:r>
      <w:r>
        <w:rPr>
          <w:rFonts w:ascii="Times New Roman" w:hAnsi="Times New Roman" w:cs="Times New Roman"/>
          <w:sz w:val="28"/>
          <w:szCs w:val="28"/>
        </w:rPr>
        <w:t xml:space="preserve"> также относятся к наглядным методам развития коммуникативных навыков и способствует развитию речи, обогащению словарного запаса и культурного развития ребёнка. Кроме того, произведения изобразительного искусства способствует эмоционально-эстетическому развитию и духовному обогащению дошкольников.</w:t>
      </w:r>
    </w:p>
    <w:p w14:paraId="6928EF8B" w14:textId="77777777" w:rsidR="000855AA" w:rsidRDefault="000855AA" w:rsidP="008B33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хорошо на развитие коммуникативных навыков влияют инновационные </w:t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приёмы мнемотехники</w:t>
      </w:r>
      <w:r>
        <w:rPr>
          <w:rFonts w:ascii="Times New Roman" w:hAnsi="Times New Roman" w:cs="Times New Roman"/>
          <w:sz w:val="28"/>
          <w:szCs w:val="28"/>
        </w:rPr>
        <w:t>, которые помимо вышеперечисленного положительно влияют на укрепление памяти и внимательности, а также способствуют развитию фантазии и творческих способностей.</w:t>
      </w:r>
    </w:p>
    <w:p w14:paraId="627A88C1" w14:textId="0C34A8FC" w:rsidR="000855AA" w:rsidRDefault="000855AA" w:rsidP="008B33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Таким образом, использование наглядных методов обеспечивает развитие мышления и речи.</w:t>
      </w:r>
    </w:p>
    <w:p w14:paraId="11DD3094" w14:textId="36353F44" w:rsidR="000855AA" w:rsidRPr="00C756E7" w:rsidRDefault="000855AA" w:rsidP="008B33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565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Ключевую роль в применении словесного метода занимает </w:t>
      </w:r>
      <w:r w:rsidR="0085652F" w:rsidRPr="00E17C0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беседа</w:t>
      </w:r>
      <w:r w:rsidR="008565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Беседа является способом коммуникативного взаимодействия, в ходе которого расширяется словарный запас ребёнка, он учится оперативно анализировать полученную информацию,</w:t>
      </w:r>
      <w:r w:rsidR="0085652F" w:rsidRPr="004352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8565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ясно и последовательно выражать свои мысли, </w:t>
      </w:r>
      <w:r w:rsidR="008565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 xml:space="preserve">слушать не перебивая собеседника, тем самым проявляя вежливость. Во время беседы задействованы такие познавательные процессы как мышление, память, внимание, речь. О том насколько активен ребёнок в беседе можно судить о его уровне развития. </w:t>
      </w:r>
      <w:r w:rsidRPr="00ED556B">
        <w:rPr>
          <w:rFonts w:ascii="Times New Roman" w:hAnsi="Times New Roman" w:cs="Times New Roman"/>
          <w:sz w:val="28"/>
          <w:szCs w:val="28"/>
        </w:rPr>
        <w:t xml:space="preserve">Используя рассказ, взрослый должен стремиться к тому, чтобы у ребёнка сложилось яркое представление и впечатление об услышанном. Этого можно добиться, если рассказ будет эмоционально окрашен. Но стоит отметить один важный момент, на который </w:t>
      </w:r>
      <w:r w:rsidRPr="00ED55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указывал В.А. Сухомлинский: «Реб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ED556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нку нужно не только слушать слово воспитателя, но и молчать; в эти мгновенья он думает, осмысливает услышанное и увиденное. Для учителя очень важно соблюдать меру в рассказывании»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EF0B877" w14:textId="5B9256BD" w:rsidR="000855AA" w:rsidRDefault="000855AA" w:rsidP="0017447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Чтение и пересказ</w:t>
      </w:r>
      <w:r>
        <w:rPr>
          <w:rFonts w:ascii="Times New Roman" w:hAnsi="Times New Roman" w:cs="Times New Roman"/>
          <w:sz w:val="28"/>
          <w:szCs w:val="28"/>
        </w:rPr>
        <w:t xml:space="preserve"> являются не менее важным аспектом в развитии коммуникативных навыков. С их помощью ребёнок расширяет словарный запас, развивает память, внимание, </w:t>
      </w:r>
      <w:r w:rsidRPr="001F1B7A">
        <w:rPr>
          <w:rFonts w:ascii="Times New Roman" w:hAnsi="Times New Roman" w:cs="Times New Roman"/>
          <w:sz w:val="28"/>
          <w:szCs w:val="28"/>
        </w:rPr>
        <w:t>учится давать оценку героям,</w:t>
      </w:r>
      <w:r>
        <w:rPr>
          <w:rFonts w:ascii="Times New Roman" w:hAnsi="Times New Roman" w:cs="Times New Roman"/>
          <w:sz w:val="28"/>
          <w:szCs w:val="28"/>
        </w:rPr>
        <w:t xml:space="preserve"> вникать в суть прочитанного. Благодаря выразительному чтению взрослого ребёнок учится владеть интонационными приёмами. Практикуя пересказ, дошкольники учатся выстраивать логически свои мысли, последовательно описывать события и слушать другого.</w:t>
      </w:r>
    </w:p>
    <w:p w14:paraId="33E170D1" w14:textId="03518869" w:rsidR="000855AA" w:rsidRDefault="000855AA" w:rsidP="00BA4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17C0C">
        <w:rPr>
          <w:rFonts w:ascii="Times New Roman" w:hAnsi="Times New Roman" w:cs="Times New Roman"/>
          <w:i/>
          <w:iCs/>
          <w:sz w:val="28"/>
          <w:szCs w:val="28"/>
        </w:rPr>
        <w:t>Заучивание стихов, песен, потешек, считалок</w:t>
      </w:r>
      <w:r>
        <w:rPr>
          <w:rFonts w:ascii="Times New Roman" w:hAnsi="Times New Roman" w:cs="Times New Roman"/>
          <w:sz w:val="28"/>
          <w:szCs w:val="28"/>
        </w:rPr>
        <w:t xml:space="preserve"> является отличной практикой, которая положительно влияет на память, дикцию, выразительность, усидчивость и дисциплинированность. Выступая с выученным стихотворением, ребёнок учиться «подавать себя», учится выступать на аудиторию.</w:t>
      </w:r>
    </w:p>
    <w:p w14:paraId="71A0DD75" w14:textId="3D3A1C57" w:rsidR="00174471" w:rsidRPr="00ED556B" w:rsidRDefault="00174471" w:rsidP="000B0CA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E17C0C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Общение со сверстниками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занимает важное место в жизни ребёнка </w:t>
      </w:r>
      <w:r w:rsidR="000B0C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имеет отличительные особенности. Здесь проявляется повышенная эмоциональность, раскованность, не регламентированность.</w:t>
      </w:r>
    </w:p>
    <w:p w14:paraId="6AB1D59E" w14:textId="77777777" w:rsidR="000855AA" w:rsidRPr="00063984" w:rsidRDefault="000855AA" w:rsidP="00BA4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практическим методам развития коммуникативных навыков дошкольников относятся игры, упражнения, двигательная деятельность.</w:t>
      </w:r>
    </w:p>
    <w:p w14:paraId="435D0A7B" w14:textId="77777777" w:rsidR="000855AA" w:rsidRDefault="000855AA" w:rsidP="00BA41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1E8">
        <w:rPr>
          <w:rFonts w:ascii="Times New Roman" w:hAnsi="Times New Roman" w:cs="Times New Roman"/>
          <w:i/>
          <w:iCs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- основной вид практической деятельности в дошкольном периоде.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06398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менно в игре проявляется связь речи и деятельности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Многие педагоги считают игру отличным воспитательным средством, одной из лучших </w:t>
      </w:r>
      <w:r>
        <w:rPr>
          <w:rFonts w:ascii="Times New Roman" w:hAnsi="Times New Roman" w:cs="Times New Roman"/>
          <w:sz w:val="28"/>
          <w:szCs w:val="28"/>
        </w:rPr>
        <w:lastRenderedPageBreak/>
        <w:t>возможностей для развития коммуникативных навыков. Во время игры дети могут отработать различные жизненные ситуации, творчески подходить к решению коммуникативных задач. Благодаря игре ребёнок может заново проиграть какую-либо ситуацию и закрепить правильные умения, а отточенные со временем новые схемы поведения принесут положительные результаты, позволят разрешать межличностные конфликты.</w:t>
      </w:r>
    </w:p>
    <w:p w14:paraId="6367E2BA" w14:textId="77777777" w:rsidR="000855AA" w:rsidRDefault="000855AA" w:rsidP="00BA41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в этот период обострен детский эгоизм, на это также указывал Ж. Пиаже, другие дети воспринимаются не как самостоятельные личности, а как источник удовлетворения потребностей его «я», и он искренне не понимает, что у других детей также есть свои потребности и желания. Именно поэтому в дошкольный период так важно научить ребенка выстраивать общение и получать обратную связь от сверстников. В игре в непринуждённой весёлой атмосфере обучение этому происходит гораздо быстрей и безболезненно.</w:t>
      </w:r>
    </w:p>
    <w:p w14:paraId="2371F5CE" w14:textId="77777777" w:rsidR="000855AA" w:rsidRDefault="000855AA" w:rsidP="00BA41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является важной формой самовыражения ребёнка. Играя, он проявляет воображение, развивает творческое начало.</w:t>
      </w:r>
    </w:p>
    <w:p w14:paraId="65EF9974" w14:textId="77777777" w:rsidR="000855AA" w:rsidRDefault="000855AA" w:rsidP="00BA4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Использование игровой деятельности в режиме дня позволяет приучить ребёнка к определенному ритму, к смене одного вида деятельности на другой, создать положительный настрой.</w:t>
      </w:r>
    </w:p>
    <w:p w14:paraId="33DEEB21" w14:textId="77777777" w:rsidR="000855AA" w:rsidRDefault="000855AA" w:rsidP="00BA4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Игры способствуют обогащению словарного запаса, развитию связанной грамотной речи.</w:t>
      </w:r>
    </w:p>
    <w:p w14:paraId="19EF831A" w14:textId="7A92DF18" w:rsidR="00BF65BB" w:rsidRDefault="000855AA" w:rsidP="00BA41C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развития коммуникативных навыков педагоги и родители могут использовать различные виды игр: дидактические, театрализованные.</w:t>
      </w:r>
      <w:r w:rsidR="00BF65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541D5" w14:textId="77777777" w:rsidR="00BF65BB" w:rsidRDefault="00BF65BB" w:rsidP="008351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является важным инструментом в работе педагога; влияет на развитие личности детей дошкольного возраста в различных сферах: когнитивной, речевой, художественно-эстетической, физической, эмоциональной, поведенческой.</w:t>
      </w:r>
    </w:p>
    <w:p w14:paraId="573B437F" w14:textId="6F8583CB" w:rsidR="00BF65BB" w:rsidRPr="008B394A" w:rsidRDefault="00BF65BB" w:rsidP="008351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1E8">
        <w:rPr>
          <w:rFonts w:ascii="Times New Roman" w:hAnsi="Times New Roman" w:cs="Times New Roman"/>
          <w:i/>
          <w:iCs/>
          <w:sz w:val="28"/>
          <w:szCs w:val="28"/>
        </w:rPr>
        <w:t>Подвижные игры</w:t>
      </w:r>
      <w:r>
        <w:rPr>
          <w:rFonts w:ascii="Times New Roman" w:hAnsi="Times New Roman" w:cs="Times New Roman"/>
          <w:sz w:val="28"/>
          <w:szCs w:val="28"/>
        </w:rPr>
        <w:t xml:space="preserve"> включают в себя любую двигательную деятельность, которую очень хорошо можно совмещать с речевым и музыкальным сопровождением. Данный вид деятельности, активизируя различные </w:t>
      </w:r>
      <w:r>
        <w:rPr>
          <w:rFonts w:ascii="Times New Roman" w:hAnsi="Times New Roman" w:cs="Times New Roman"/>
          <w:sz w:val="28"/>
          <w:szCs w:val="28"/>
        </w:rPr>
        <w:lastRenderedPageBreak/>
        <w:t>структуры головного мозга способствует не только развитию речи, но и развитию чувства ритма, координации, формированию правильного речевого дыхания.</w:t>
      </w:r>
    </w:p>
    <w:p w14:paraId="389C31EF" w14:textId="77777777" w:rsidR="00BA41C5" w:rsidRPr="0024067E" w:rsidRDefault="00BA41C5" w:rsidP="008351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существует множество способов для формирования и развития коммуникативных навыков у детей дошкольного возраста, которые выражаются в виде осознанных коммуникативных действий.</w:t>
      </w:r>
    </w:p>
    <w:p w14:paraId="015D8ED6" w14:textId="1799450B" w:rsidR="000855AA" w:rsidRPr="00E57827" w:rsidRDefault="000855AA" w:rsidP="00BA41C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87CB9C5" w14:textId="48739F1E" w:rsidR="004B7FD8" w:rsidRDefault="004B7FD8" w:rsidP="005D4F02">
      <w:pPr>
        <w:jc w:val="both"/>
      </w:pPr>
    </w:p>
    <w:sectPr w:rsidR="004B7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9275E"/>
    <w:multiLevelType w:val="multilevel"/>
    <w:tmpl w:val="153E415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49C6AC9"/>
    <w:multiLevelType w:val="multilevel"/>
    <w:tmpl w:val="80BAF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auto"/>
      </w:rPr>
    </w:lvl>
  </w:abstractNum>
  <w:abstractNum w:abstractNumId="2" w15:restartNumberingAfterBreak="0">
    <w:nsid w:val="695E0E4C"/>
    <w:multiLevelType w:val="hybridMultilevel"/>
    <w:tmpl w:val="351E1486"/>
    <w:lvl w:ilvl="0" w:tplc="B7A6D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7B"/>
    <w:rsid w:val="00066873"/>
    <w:rsid w:val="000855AA"/>
    <w:rsid w:val="000B0CA4"/>
    <w:rsid w:val="00174471"/>
    <w:rsid w:val="0018049A"/>
    <w:rsid w:val="001A012B"/>
    <w:rsid w:val="002758A2"/>
    <w:rsid w:val="00337558"/>
    <w:rsid w:val="00361ABB"/>
    <w:rsid w:val="004B7FD8"/>
    <w:rsid w:val="00506982"/>
    <w:rsid w:val="0059555A"/>
    <w:rsid w:val="005D4F02"/>
    <w:rsid w:val="005F26B5"/>
    <w:rsid w:val="00691CEB"/>
    <w:rsid w:val="006F297A"/>
    <w:rsid w:val="00715B80"/>
    <w:rsid w:val="00820B50"/>
    <w:rsid w:val="008351E8"/>
    <w:rsid w:val="0085652F"/>
    <w:rsid w:val="008B33C9"/>
    <w:rsid w:val="008F72DE"/>
    <w:rsid w:val="009767B6"/>
    <w:rsid w:val="009960E8"/>
    <w:rsid w:val="00A10256"/>
    <w:rsid w:val="00A742E3"/>
    <w:rsid w:val="00AC6FF3"/>
    <w:rsid w:val="00B23A8D"/>
    <w:rsid w:val="00BA41C5"/>
    <w:rsid w:val="00BF65BB"/>
    <w:rsid w:val="00D520B6"/>
    <w:rsid w:val="00E17C0C"/>
    <w:rsid w:val="00E75607"/>
    <w:rsid w:val="00EF597B"/>
    <w:rsid w:val="00F637C4"/>
    <w:rsid w:val="00FB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3B00"/>
  <w15:chartTrackingRefBased/>
  <w15:docId w15:val="{263BF1CD-7E6F-4F24-956C-6FD3A833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D4F0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аголовки"/>
    <w:basedOn w:val="a4"/>
    <w:next w:val="a0"/>
    <w:link w:val="a5"/>
    <w:autoRedefine/>
    <w:qFormat/>
    <w:rsid w:val="005F26B5"/>
    <w:pPr>
      <w:numPr>
        <w:numId w:val="2"/>
      </w:numPr>
      <w:spacing w:line="312" w:lineRule="auto"/>
      <w:ind w:left="1066" w:hanging="357"/>
      <w:jc w:val="center"/>
    </w:pPr>
    <w:rPr>
      <w:rFonts w:eastAsia="Calibri" w:cs="Times New Roman"/>
      <w:b/>
      <w:sz w:val="32"/>
      <w:szCs w:val="28"/>
    </w:rPr>
  </w:style>
  <w:style w:type="character" w:customStyle="1" w:styleId="a5">
    <w:name w:val="Заголовки Знак"/>
    <w:basedOn w:val="a1"/>
    <w:link w:val="a"/>
    <w:rsid w:val="005F26B5"/>
    <w:rPr>
      <w:rFonts w:ascii="Times New Roman" w:eastAsia="Calibri" w:hAnsi="Times New Roman" w:cs="Times New Roman"/>
      <w:b/>
      <w:sz w:val="32"/>
      <w:szCs w:val="28"/>
    </w:rPr>
  </w:style>
  <w:style w:type="paragraph" w:styleId="a4">
    <w:name w:val="List Paragraph"/>
    <w:basedOn w:val="a0"/>
    <w:uiPriority w:val="34"/>
    <w:qFormat/>
    <w:rsid w:val="005F26B5"/>
    <w:pPr>
      <w:ind w:left="720"/>
    </w:pPr>
  </w:style>
  <w:style w:type="paragraph" w:styleId="a6">
    <w:name w:val="Normal (Web)"/>
    <w:basedOn w:val="a0"/>
    <w:uiPriority w:val="99"/>
    <w:unhideWhenUsed/>
    <w:rsid w:val="00085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Федорин</dc:creator>
  <cp:keywords/>
  <dc:description/>
  <cp:lastModifiedBy>Артём Федорин</cp:lastModifiedBy>
  <cp:revision>6</cp:revision>
  <dcterms:created xsi:type="dcterms:W3CDTF">2026-10-22T19:57:00Z</dcterms:created>
  <dcterms:modified xsi:type="dcterms:W3CDTF">2026-10-23T18:42:00Z</dcterms:modified>
</cp:coreProperties>
</file>