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C8" w:rsidRPr="000E7B4B" w:rsidRDefault="000830C8" w:rsidP="000830C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E7B4B">
        <w:rPr>
          <w:rFonts w:eastAsiaTheme="minorEastAsia"/>
          <w:bCs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  «</w:t>
      </w:r>
      <w:proofErr w:type="spellStart"/>
      <w:r w:rsidRPr="000E7B4B">
        <w:rPr>
          <w:rFonts w:eastAsiaTheme="minorEastAsia"/>
          <w:bCs/>
          <w:color w:val="000000" w:themeColor="text1"/>
          <w:kern w:val="24"/>
          <w:sz w:val="28"/>
          <w:szCs w:val="28"/>
        </w:rPr>
        <w:t>Абсалямовский</w:t>
      </w:r>
      <w:proofErr w:type="spellEnd"/>
      <w:r w:rsidRPr="000E7B4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детский сад «Светлячок» </w:t>
      </w:r>
    </w:p>
    <w:p w:rsidR="000830C8" w:rsidRPr="000E7B4B" w:rsidRDefault="000830C8" w:rsidP="000830C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0E7B4B">
        <w:rPr>
          <w:rFonts w:eastAsiaTheme="minorEastAsia"/>
          <w:bCs/>
          <w:color w:val="000000" w:themeColor="text1"/>
          <w:kern w:val="24"/>
          <w:sz w:val="28"/>
          <w:szCs w:val="28"/>
        </w:rPr>
        <w:t>Ютазинского</w:t>
      </w:r>
      <w:proofErr w:type="spellEnd"/>
      <w:r w:rsidRPr="000E7B4B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муниципального района Республики Татарстан</w:t>
      </w:r>
    </w:p>
    <w:p w:rsidR="000830C8" w:rsidRDefault="000830C8" w:rsidP="000830C8">
      <w:pPr>
        <w:pStyle w:val="a3"/>
        <w:rPr>
          <w:color w:val="000000"/>
          <w:sz w:val="27"/>
          <w:szCs w:val="27"/>
        </w:rPr>
      </w:pPr>
    </w:p>
    <w:p w:rsidR="000830C8" w:rsidRDefault="000830C8" w:rsidP="000830C8">
      <w:pPr>
        <w:pStyle w:val="a3"/>
        <w:rPr>
          <w:color w:val="000000"/>
          <w:sz w:val="27"/>
          <w:szCs w:val="27"/>
        </w:rPr>
      </w:pPr>
    </w:p>
    <w:p w:rsidR="000830C8" w:rsidRDefault="000830C8" w:rsidP="000830C8">
      <w:pPr>
        <w:pStyle w:val="a3"/>
        <w:rPr>
          <w:color w:val="000000"/>
          <w:sz w:val="27"/>
          <w:szCs w:val="27"/>
        </w:rPr>
      </w:pPr>
    </w:p>
    <w:p w:rsidR="000830C8" w:rsidRDefault="000830C8" w:rsidP="000830C8">
      <w:pPr>
        <w:pStyle w:val="a3"/>
        <w:rPr>
          <w:color w:val="000000"/>
          <w:sz w:val="27"/>
          <w:szCs w:val="27"/>
        </w:rPr>
      </w:pPr>
    </w:p>
    <w:p w:rsidR="000830C8" w:rsidRDefault="000830C8" w:rsidP="000830C8">
      <w:pPr>
        <w:pStyle w:val="a3"/>
        <w:rPr>
          <w:color w:val="000000"/>
          <w:sz w:val="27"/>
          <w:szCs w:val="27"/>
        </w:rPr>
      </w:pPr>
    </w:p>
    <w:p w:rsidR="000830C8" w:rsidRDefault="000830C8" w:rsidP="000830C8">
      <w:pPr>
        <w:pStyle w:val="a3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E7B4B">
        <w:rPr>
          <w:b/>
          <w:color w:val="000000"/>
          <w:sz w:val="44"/>
          <w:szCs w:val="44"/>
        </w:rPr>
        <w:t xml:space="preserve">ДОКЛАД </w:t>
      </w:r>
    </w:p>
    <w:p w:rsidR="000830C8" w:rsidRPr="000E7B4B" w:rsidRDefault="000830C8" w:rsidP="000830C8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E7B4B">
        <w:rPr>
          <w:b/>
          <w:color w:val="000000"/>
          <w:sz w:val="40"/>
          <w:szCs w:val="40"/>
        </w:rPr>
        <w:t>на тему</w:t>
      </w:r>
    </w:p>
    <w:p w:rsidR="000830C8" w:rsidRPr="000E7B4B" w:rsidRDefault="000830C8" w:rsidP="000830C8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</w:t>
      </w:r>
      <w:r w:rsidRPr="000E7B4B">
        <w:rPr>
          <w:b/>
          <w:color w:val="000000"/>
          <w:sz w:val="40"/>
          <w:szCs w:val="40"/>
        </w:rPr>
        <w:t>Вариативные формы музыкальной деятельности</w:t>
      </w:r>
    </w:p>
    <w:p w:rsidR="000830C8" w:rsidRPr="000E7B4B" w:rsidRDefault="000830C8" w:rsidP="000830C8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0E7B4B">
        <w:rPr>
          <w:b/>
          <w:color w:val="000000"/>
          <w:sz w:val="40"/>
          <w:szCs w:val="40"/>
        </w:rPr>
        <w:t>детей дошкольного возраста в современных условиях</w:t>
      </w:r>
      <w:r>
        <w:rPr>
          <w:b/>
          <w:color w:val="000000"/>
          <w:sz w:val="40"/>
          <w:szCs w:val="40"/>
        </w:rPr>
        <w:t>»</w:t>
      </w:r>
    </w:p>
    <w:p w:rsidR="000830C8" w:rsidRDefault="000830C8" w:rsidP="000830C8">
      <w:pPr>
        <w:spacing w:after="0"/>
        <w:jc w:val="right"/>
        <w:rPr>
          <w:sz w:val="40"/>
          <w:szCs w:val="40"/>
        </w:rPr>
      </w:pPr>
    </w:p>
    <w:p w:rsidR="000830C8" w:rsidRDefault="000830C8" w:rsidP="000830C8">
      <w:pPr>
        <w:spacing w:after="0"/>
        <w:jc w:val="right"/>
        <w:rPr>
          <w:sz w:val="40"/>
          <w:szCs w:val="40"/>
        </w:rPr>
      </w:pPr>
    </w:p>
    <w:p w:rsidR="000830C8" w:rsidRDefault="000830C8" w:rsidP="000830C8">
      <w:pPr>
        <w:spacing w:after="0"/>
        <w:jc w:val="right"/>
        <w:rPr>
          <w:sz w:val="40"/>
          <w:szCs w:val="40"/>
        </w:rPr>
      </w:pPr>
    </w:p>
    <w:p w:rsidR="000830C8" w:rsidRDefault="000830C8" w:rsidP="000830C8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E7B4B">
        <w:rPr>
          <w:rFonts w:ascii="Times New Roman" w:hAnsi="Times New Roman" w:cs="Times New Roman"/>
          <w:b/>
          <w:sz w:val="32"/>
          <w:szCs w:val="32"/>
        </w:rPr>
        <w:t xml:space="preserve">Подготовила музыкальный руководитель </w:t>
      </w: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E7B4B">
        <w:rPr>
          <w:rFonts w:ascii="Times New Roman" w:hAnsi="Times New Roman" w:cs="Times New Roman"/>
          <w:b/>
          <w:sz w:val="32"/>
          <w:szCs w:val="32"/>
        </w:rPr>
        <w:t xml:space="preserve">первой квалификационной категории: </w:t>
      </w: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E7B4B">
        <w:rPr>
          <w:rFonts w:ascii="Times New Roman" w:hAnsi="Times New Roman" w:cs="Times New Roman"/>
          <w:b/>
          <w:sz w:val="32"/>
          <w:szCs w:val="32"/>
        </w:rPr>
        <w:t>Фаляхова</w:t>
      </w:r>
      <w:proofErr w:type="spellEnd"/>
      <w:r w:rsidRPr="000E7B4B">
        <w:rPr>
          <w:rFonts w:ascii="Times New Roman" w:hAnsi="Times New Roman" w:cs="Times New Roman"/>
          <w:b/>
          <w:sz w:val="32"/>
          <w:szCs w:val="32"/>
        </w:rPr>
        <w:t xml:space="preserve"> Венера </w:t>
      </w:r>
      <w:proofErr w:type="spellStart"/>
      <w:r w:rsidRPr="000E7B4B">
        <w:rPr>
          <w:rFonts w:ascii="Times New Roman" w:hAnsi="Times New Roman" w:cs="Times New Roman"/>
          <w:b/>
          <w:sz w:val="32"/>
          <w:szCs w:val="32"/>
        </w:rPr>
        <w:t>Мунировна</w:t>
      </w:r>
      <w:proofErr w:type="spellEnd"/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Default="000830C8" w:rsidP="000830C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830C8" w:rsidRPr="000E7B4B" w:rsidRDefault="000830C8" w:rsidP="0008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7B4B">
        <w:rPr>
          <w:rFonts w:ascii="Times New Roman" w:hAnsi="Times New Roman" w:cs="Times New Roman"/>
          <w:sz w:val="28"/>
          <w:szCs w:val="28"/>
        </w:rPr>
        <w:t>2020 год</w:t>
      </w:r>
    </w:p>
    <w:p w:rsidR="000830C8" w:rsidRDefault="000830C8" w:rsidP="00BC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1E6" w:rsidRPr="000830C8" w:rsidRDefault="00D95E9D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C41E6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всё образовательное содержание программы, в т. ч. и музыкальное, становится условием и средством этого процесса. Другими словами, музыка и детская музыкальная деятельность есть средство и условие вхождения ребенка в мир социальных отношений, открытия и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своего «я» социуму,</w:t>
      </w:r>
      <w:r w:rsidR="00BC41E6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  ориентиром для музыкальных руководителей в преломлении музыкального содержания программы в соответствии со Стандартом.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Основное содержание образовательной области «Музыка» представлено в образовательной области «Художественно-эстетическое развитие» наряду с изобразительным и литературным искусством, что позволяет нам научить ребенка общаться с произведениями искусства в целом, развивать художественное восприятие, чувственную сферу  и в этом все виды искусства похожи.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 предполагает реализацию следующих целей, представленных на слайде:</w:t>
      </w:r>
    </w:p>
    <w:p w:rsidR="00BC41E6" w:rsidRPr="000830C8" w:rsidRDefault="00BC41E6" w:rsidP="000830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искусства, мира природы;</w:t>
      </w:r>
    </w:p>
    <w:p w:rsidR="00BC41E6" w:rsidRPr="000830C8" w:rsidRDefault="00BC41E6" w:rsidP="000830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эстетического отношения к окружающему миру;</w:t>
      </w:r>
    </w:p>
    <w:p w:rsidR="00BC41E6" w:rsidRPr="000830C8" w:rsidRDefault="00BC41E6" w:rsidP="000830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BC41E6" w:rsidRPr="000830C8" w:rsidRDefault="00BC41E6" w:rsidP="000830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музыки, художественной литературы, фольклора;</w:t>
      </w:r>
    </w:p>
    <w:p w:rsidR="00BC41E6" w:rsidRPr="000830C8" w:rsidRDefault="00BC41E6" w:rsidP="000830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:rsidR="00BC41E6" w:rsidRPr="000830C8" w:rsidRDefault="00BC41E6" w:rsidP="000830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самостоятельной творческой деятельности.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задачи вариативной формы музыкальной деятельности детей дошкольного возраста в современных условиях.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задачи, связанные с вхождением ребенка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 Музыка выступает как один из возможных языков ознакомления детей с окружающим миром.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 нашем дошкольном учреждении, р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аботая с  детьми в возрасте от</w:t>
      </w:r>
      <w:r w:rsid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до 7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мы используем следующие виды музыкальной деятельности:</w:t>
      </w:r>
    </w:p>
    <w:p w:rsidR="00BC41E6" w:rsidRPr="000830C8" w:rsidRDefault="00BC41E6" w:rsidP="000830C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игровую;</w:t>
      </w:r>
    </w:p>
    <w:p w:rsidR="00BC41E6" w:rsidRPr="000830C8" w:rsidRDefault="00BC41E6" w:rsidP="000830C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деятельность;</w:t>
      </w:r>
    </w:p>
    <w:p w:rsidR="00BC41E6" w:rsidRPr="000830C8" w:rsidRDefault="00BC41E6" w:rsidP="000830C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слушание;</w:t>
      </w:r>
    </w:p>
    <w:p w:rsidR="00BC41E6" w:rsidRPr="000830C8" w:rsidRDefault="00BC41E6" w:rsidP="000830C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пение;</w:t>
      </w:r>
    </w:p>
    <w:p w:rsidR="00BC41E6" w:rsidRPr="000830C8" w:rsidRDefault="00BC41E6" w:rsidP="000830C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детских музыкальных инструментах.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Традиционные формы музыкальной деятельности </w:t>
      </w:r>
      <w:r w:rsid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вам, известны, это: музыкальные занятия;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развлечения; самостоятельная музыкальная деятельность детей,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вариативные формы музыкальной деятельности детей дошкольного возраста.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сюжетно-ролевая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 Она имеет единую сюжетную лин</w:t>
      </w:r>
      <w:r w:rsid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ию, объединяющую всё занятие.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форма музыкальной деятельности позволяет нам научить детей понимать воображаемую игровую ситуацию, действовать в соответствии с ней, развивать чувство ритма, темпа, умение определять характеры героев сюжетно-ролевой игры, например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такой как игра «Цирк».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игры распределяются роли (ведущий, клоуны, дрессированные собачки, гимнастки и т.д.). Ведущий объявляет номера, а артисты цирка изображают образы героев в соответствии с музыкой.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использовать такие игры как: «Музыкальный магазин», «Мы – музыканты»  и другие.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форма музыкальной деятельности – это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гровые проблемные ситуации на музыкальной основе – это тоже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игра, но она имеет короткий и несложный сюжет, построенный на основе жизненных событий, сказочного или литературного п</w:t>
      </w:r>
      <w:r w:rsid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роизведения,  хорошо знакомого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дошкольникам. В содержании игры присутствуют все её компоненты – сюжет, ролевое взаимодействие персонажей, характер действий и пр.  Например, игр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«День рождения». У бабушки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день рождения.  Она хочет пригласить к себе домой на праздник друзей. Но возникла проблемная ситуация. Дети должны помочь ей устроить праздник:</w:t>
      </w:r>
    </w:p>
    <w:p w:rsidR="00BC41E6" w:rsidRPr="000830C8" w:rsidRDefault="000830C8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Как это сделать? </w:t>
      </w:r>
      <w:r w:rsidR="00BC41E6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угостить гостей?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1E6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подарить?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 делают подарок в виде импровизированного концерта с  чтением стихов, использованием песен и танцев.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несложные проблемные ситуации используются для детей среднего возраста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дети начинают решать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роблемные и ситуационные задачи. В этом случае педагог включает  ребенка  в  поиск решения  новых  для  него  проблемных  вопросов  и  ситуаций, вызывающих интеллектуальное затруднение.  Постановка проблемной задачи и процесс ее решения</w:t>
      </w:r>
      <w:r w:rsid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E9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совместной  деятельности  педагога  и  детей:  педагог  увлекает воспитанников  на  поиск  решения,  оказывает  им  помощь  в  форме указаний,  разъяснений,  вопросов,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дети  свободно высказывают свои мысли,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При слушании «Колыбельной музыки» кукла, пришедшая на занятие, начинает весело плясать или маршировать и, наоборот, во время веселой – спать. Детей можно спросить: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-Правильно ли поступила кукла? А какие движения нужно было выполнять под данную музыку? (</w:t>
      </w:r>
      <w:r w:rsidRPr="00083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детьми решается данная проблема,</w:t>
      </w:r>
      <w:r w:rsidR="001B126D" w:rsidRPr="00083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все приходят к единому мнению)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детям можно поставить задачу: изготовить необычный музыкальный инструмент. Для этого они могут использовать: баночки, горох, пшено и стеклянные шарики.  Дети заполняют баночки доверху  и пробуют позвенеть ими.  Получился ли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 звук? Получился.  А что нужно сделать, чтобы зазвучали эти баночки?     Отсыпать содержимое.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Догадались? Так получился  звук из наполненных баночек </w:t>
      </w:r>
      <w:proofErr w:type="gramStart"/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половину</w:t>
      </w:r>
      <w:proofErr w:type="gramEnd"/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можно придумать название этому музыкальному инструменту.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 образом дети могут решать проблемные ситуации.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форма -  Музыкальные игры фантазирования.</w:t>
      </w:r>
      <w:r w:rsid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чувствуем?  Что представляем, слушая музыку? И взрослые, и дети в любом возрасте склонны к фантазированию. Игра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«День-ночь».  - Сейчас у нас ясный, солнечный день. Все птицы летают, веселятся и тут наступает ночь, все птицы летят к себе в гнездышки, ночь накрывает их звездным небом (купол из ткани)  и наши птички начинают фантазировать.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чувствуете? Такая ли страшная темнота? Что нужно представить, чтобы преодолеть страх?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(Может, мы представим, что звездное небо – это теплое одеяло, под которым совсем не страшно).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позволяет детям познать темноту как обычную и необычную реальность, развить воображение и фантазию.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следующую вариативную форму 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деятельности: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Игры-этюды по мотивам музыкальных произведений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Игры-этюды содействуют всестороннему развитию личности дошкольников по средствам малых  музыкальным форм, развивают творческие способности, интерес к импровизации, развивают  воображение, фантазию, самостоятельный творческий поиск.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 вариативная форма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Игры-эксперименты, которые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используем для детей среднего возраста. Дошкольникам предлагается провести эксперименты со звуком при помощи предметов – заменителей. Так мы можем предложить детям при помощи  инструментов или предметов  изобразить звуки дождя, грома или другого природного яв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   Д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при помощи бумаги изображают  шум шагов по осенним листьям, при помощи металлофона и обычных карандашей изображают шум дождя и т.д.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 старшего возраста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усложняются, и это будет уже не просто игра - эксперимент, а экспериментально-исследовательская деятельность.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форма - Музыкально-дидактические игры.  Являются  важным средством развития музыкальной деятельности  детей. Ценность их заключается в том, что они доступны детскому пониманию, вызывают у них интерес и желание участвовать в них. Дети получают не только необходимые знания об основах музыкальной грамоты, но и учатся любить и понимать музыку. Игра «У меня, у соседа». Нужно взять в руки 2 музыкальные конфетки. В левую руку возьмите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конфетку, а вторую положите на колени. Под музыку надо ритмично передавать соседу конфету, а другой рукой брать у соседа.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 детьми старшего дошкольного возраста  эффективным является использование такой формы дидактических игр как интерактивные игры.        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детей  привлекают анимационные герои, которые вызывают интерес и вместе с тем позволяют увеличить объём предлагаемого для ознакомления материала, дают возможность переключить у детей аудио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визуальное,  в результате чего у детей снимается напряжение. Игра «Четвертый лишний»,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вы думаете, какой инструмент здесь лишний?),  игра «Кто автор этого произведения?», (Давайте послушаем музыкальные  произведения и </w:t>
      </w:r>
      <w:proofErr w:type="gramStart"/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композитор его написал.), игра  «Из какого мультфильма эти песни?».</w:t>
      </w:r>
      <w:bookmarkStart w:id="0" w:name="_GoBack"/>
      <w:bookmarkEnd w:id="0"/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— является одним из основных направлений работы нашего детсада. Элементы театрализации используем</w:t>
      </w:r>
      <w:r w:rsidR="001B126D"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занятиях,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развлечениях, праздниках. Ежегодно  у нас проходят недели театра, где дети с удовольствием показывают друг другу свои спектакли.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является одним из направлений инновационной работы нашего детского сада.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Использование  метода  проектов  позволяет  формировать  активную, самостоятельную и инициативную позицию ребенка и поддерживать устойчивый музыкальный  интерес.  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игры – импровизации.</w:t>
      </w:r>
    </w:p>
    <w:p w:rsidR="00BC41E6" w:rsidRPr="000830C8" w:rsidRDefault="00BC41E6" w:rsidP="00083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 решает задачи раскрепощения, развитие фантазии, ощущение свободы своего тела, ощущение партнера и пространства.</w:t>
      </w:r>
      <w:r w:rsidR="00BC4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детям поиграть в такие игры как «В зоопарке» или «Веселые лягушата».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 вы глазам детей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ангелы хранят их души.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безмятежный их покой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Ничто </w:t>
      </w:r>
      <w:proofErr w:type="gramStart"/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веки</w:t>
      </w:r>
      <w:proofErr w:type="gramEnd"/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нарушит.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Чуткому детскому сердцу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свое открой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ощущение чуда</w:t>
      </w:r>
    </w:p>
    <w:p w:rsidR="00BC41E6" w:rsidRPr="000830C8" w:rsidRDefault="00BC41E6" w:rsidP="000830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всегда с тобой.</w:t>
      </w:r>
    </w:p>
    <w:p w:rsidR="000346A0" w:rsidRPr="000830C8" w:rsidRDefault="000346A0">
      <w:pPr>
        <w:rPr>
          <w:rFonts w:ascii="Times New Roman" w:hAnsi="Times New Roman" w:cs="Times New Roman"/>
          <w:sz w:val="28"/>
          <w:szCs w:val="28"/>
        </w:rPr>
      </w:pPr>
    </w:p>
    <w:sectPr w:rsidR="000346A0" w:rsidRPr="0008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181"/>
    <w:multiLevelType w:val="multilevel"/>
    <w:tmpl w:val="B5B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73D80"/>
    <w:multiLevelType w:val="multilevel"/>
    <w:tmpl w:val="2F1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E5"/>
    <w:rsid w:val="000346A0"/>
    <w:rsid w:val="000830C8"/>
    <w:rsid w:val="001B126D"/>
    <w:rsid w:val="002A37E5"/>
    <w:rsid w:val="0034491B"/>
    <w:rsid w:val="00495140"/>
    <w:rsid w:val="00AA3276"/>
    <w:rsid w:val="00B23EE0"/>
    <w:rsid w:val="00BC41E6"/>
    <w:rsid w:val="00BC4D11"/>
    <w:rsid w:val="00D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6</cp:revision>
  <dcterms:created xsi:type="dcterms:W3CDTF">2020-10-05T11:45:00Z</dcterms:created>
  <dcterms:modified xsi:type="dcterms:W3CDTF">2020-10-17T14:59:00Z</dcterms:modified>
</cp:coreProperties>
</file>