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3B5" w:rsidRPr="00D32006" w:rsidRDefault="00D32006" w:rsidP="00D32006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2060"/>
          <w:sz w:val="36"/>
          <w:szCs w:val="36"/>
        </w:rPr>
      </w:pPr>
      <w:r>
        <w:rPr>
          <w:rFonts w:ascii="Times New Roman" w:hAnsi="Times New Roman" w:cs="Times New Roman"/>
          <w:b/>
          <w:color w:val="002060"/>
          <w:sz w:val="36"/>
          <w:szCs w:val="36"/>
        </w:rPr>
        <w:t>Приобщение дошкольников</w:t>
      </w:r>
      <w:r w:rsidR="006143B5" w:rsidRPr="00D32006">
        <w:rPr>
          <w:rFonts w:ascii="Times New Roman" w:hAnsi="Times New Roman" w:cs="Times New Roman"/>
          <w:b/>
          <w:color w:val="002060"/>
          <w:sz w:val="36"/>
          <w:szCs w:val="36"/>
        </w:rPr>
        <w:t xml:space="preserve"> к истокам русской народной культуры</w:t>
      </w:r>
    </w:p>
    <w:p w:rsidR="006143B5" w:rsidRPr="00D32006" w:rsidRDefault="006143B5" w:rsidP="006143B5">
      <w:pPr>
        <w:spacing w:line="240" w:lineRule="auto"/>
        <w:contextualSpacing/>
        <w:rPr>
          <w:rFonts w:ascii="Times New Roman" w:hAnsi="Times New Roman" w:cs="Times New Roman"/>
          <w:color w:val="002060"/>
          <w:sz w:val="28"/>
          <w:szCs w:val="28"/>
        </w:rPr>
      </w:pPr>
    </w:p>
    <w:p w:rsidR="006143B5" w:rsidRPr="00D32006" w:rsidRDefault="006143B5" w:rsidP="006143B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32006">
        <w:rPr>
          <w:rFonts w:ascii="Times New Roman" w:hAnsi="Times New Roman" w:cs="Times New Roman"/>
          <w:sz w:val="28"/>
          <w:szCs w:val="28"/>
        </w:rPr>
        <w:t xml:space="preserve">   Время движется вперед, набирая темп, ставя перед нами новые цели и задачи. К большому сожалению, мы успели растерять то, что годами копили наши бабушки и дедушки. Мы должны восстановить связь времен, вернуть утраченные человеческие ценности.</w:t>
      </w:r>
    </w:p>
    <w:p w:rsidR="006143B5" w:rsidRPr="00D32006" w:rsidRDefault="006143B5" w:rsidP="006143B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32006">
        <w:rPr>
          <w:rFonts w:ascii="Times New Roman" w:hAnsi="Times New Roman" w:cs="Times New Roman"/>
          <w:sz w:val="28"/>
          <w:szCs w:val="28"/>
        </w:rPr>
        <w:t xml:space="preserve">   Народная культура учит любить родную землю, постигать красоту природы, воспитывать трепетное отношение ко всему живому, способствует формированию лучших человеческих качеств и расширяет кругозор детей.</w:t>
      </w:r>
    </w:p>
    <w:p w:rsidR="006143B5" w:rsidRPr="00D32006" w:rsidRDefault="006143B5" w:rsidP="006143B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320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Однако добиться положительных результатов в этом направлении возможно только в том случае, если работу начинать с дошкольного возраста. </w:t>
      </w:r>
      <w:r w:rsidRPr="00D32006">
        <w:rPr>
          <w:rFonts w:ascii="Times New Roman" w:hAnsi="Times New Roman" w:cs="Times New Roman"/>
          <w:sz w:val="28"/>
          <w:szCs w:val="28"/>
        </w:rPr>
        <w:t>Ведь дети с момента рождения инстинктивно, естественно и незаметно привыкают к окружающей их среде.</w:t>
      </w:r>
    </w:p>
    <w:p w:rsidR="006143B5" w:rsidRPr="00D32006" w:rsidRDefault="006143B5" w:rsidP="006143B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32006">
        <w:rPr>
          <w:rFonts w:ascii="Times New Roman" w:hAnsi="Times New Roman" w:cs="Times New Roman"/>
          <w:sz w:val="28"/>
          <w:szCs w:val="28"/>
        </w:rPr>
        <w:t xml:space="preserve">   Работая над этой проблемой, мы поставили цель: приобщение детей к истокам русской национальной культуры.</w:t>
      </w:r>
    </w:p>
    <w:p w:rsidR="006143B5" w:rsidRPr="00D32006" w:rsidRDefault="006143B5" w:rsidP="006143B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32006">
        <w:rPr>
          <w:rFonts w:ascii="Times New Roman" w:hAnsi="Times New Roman" w:cs="Times New Roman"/>
          <w:sz w:val="28"/>
          <w:szCs w:val="28"/>
        </w:rPr>
        <w:t xml:space="preserve">   Задачи:</w:t>
      </w:r>
    </w:p>
    <w:p w:rsidR="006143B5" w:rsidRPr="00D32006" w:rsidRDefault="006143B5" w:rsidP="006143B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32006">
        <w:rPr>
          <w:rFonts w:ascii="Times New Roman" w:hAnsi="Times New Roman" w:cs="Times New Roman"/>
          <w:sz w:val="28"/>
          <w:szCs w:val="28"/>
        </w:rPr>
        <w:t>способствовать развитию у детей лучших черт русского характера;</w:t>
      </w:r>
    </w:p>
    <w:p w:rsidR="006143B5" w:rsidRPr="00D32006" w:rsidRDefault="006143B5" w:rsidP="006143B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32006">
        <w:rPr>
          <w:rFonts w:ascii="Times New Roman" w:hAnsi="Times New Roman" w:cs="Times New Roman"/>
          <w:sz w:val="28"/>
          <w:szCs w:val="28"/>
        </w:rPr>
        <w:t>развивать интерес к исконно русским традициям, промыслам;</w:t>
      </w:r>
    </w:p>
    <w:p w:rsidR="006143B5" w:rsidRPr="00D32006" w:rsidRDefault="006143B5" w:rsidP="006143B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32006">
        <w:rPr>
          <w:rFonts w:ascii="Times New Roman" w:hAnsi="Times New Roman" w:cs="Times New Roman"/>
          <w:sz w:val="28"/>
          <w:szCs w:val="28"/>
        </w:rPr>
        <w:t>знакомить с культурным опытом наших предков: жилищем, предметами быта, ремёслами.</w:t>
      </w:r>
    </w:p>
    <w:p w:rsidR="006143B5" w:rsidRPr="00D32006" w:rsidRDefault="006143B5" w:rsidP="006143B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32006">
        <w:rPr>
          <w:rFonts w:ascii="Times New Roman" w:hAnsi="Times New Roman" w:cs="Times New Roman"/>
          <w:sz w:val="28"/>
          <w:szCs w:val="28"/>
        </w:rPr>
        <w:t>знакомить детей с устным народным творчеством, некоторыми видами искусства;</w:t>
      </w:r>
    </w:p>
    <w:p w:rsidR="006143B5" w:rsidRPr="00D32006" w:rsidRDefault="006143B5" w:rsidP="006143B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32006">
        <w:rPr>
          <w:rFonts w:ascii="Times New Roman" w:hAnsi="Times New Roman" w:cs="Times New Roman"/>
          <w:sz w:val="28"/>
          <w:szCs w:val="28"/>
        </w:rPr>
        <w:t xml:space="preserve">использовать в данной деятельности все виды фольклора: игры, сказки, песенки, пословицы, поговорки, </w:t>
      </w:r>
      <w:proofErr w:type="spellStart"/>
      <w:r w:rsidRPr="00D32006">
        <w:rPr>
          <w:rFonts w:ascii="Times New Roman" w:hAnsi="Times New Roman" w:cs="Times New Roman"/>
          <w:sz w:val="28"/>
          <w:szCs w:val="28"/>
        </w:rPr>
        <w:t>потешки</w:t>
      </w:r>
      <w:proofErr w:type="spellEnd"/>
      <w:r w:rsidRPr="00D3200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32006">
        <w:rPr>
          <w:rFonts w:ascii="Times New Roman" w:hAnsi="Times New Roman" w:cs="Times New Roman"/>
          <w:sz w:val="28"/>
          <w:szCs w:val="28"/>
        </w:rPr>
        <w:t>заклички</w:t>
      </w:r>
      <w:proofErr w:type="spellEnd"/>
      <w:r w:rsidRPr="00D32006">
        <w:rPr>
          <w:rFonts w:ascii="Times New Roman" w:hAnsi="Times New Roman" w:cs="Times New Roman"/>
          <w:sz w:val="28"/>
          <w:szCs w:val="28"/>
        </w:rPr>
        <w:t>, загадки, хороводы;</w:t>
      </w:r>
    </w:p>
    <w:p w:rsidR="006143B5" w:rsidRPr="00D32006" w:rsidRDefault="006143B5" w:rsidP="006143B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32006">
        <w:rPr>
          <w:rFonts w:ascii="Times New Roman" w:hAnsi="Times New Roman" w:cs="Times New Roman"/>
          <w:sz w:val="28"/>
          <w:szCs w:val="28"/>
        </w:rPr>
        <w:t>воспитывать патриотическую гордость, чувство уважения к русскому народу.</w:t>
      </w:r>
    </w:p>
    <w:p w:rsidR="006143B5" w:rsidRPr="00D32006" w:rsidRDefault="006143B5" w:rsidP="006143B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32006">
        <w:rPr>
          <w:rFonts w:ascii="Times New Roman" w:hAnsi="Times New Roman" w:cs="Times New Roman"/>
          <w:sz w:val="28"/>
          <w:szCs w:val="28"/>
        </w:rPr>
        <w:t xml:space="preserve">   Этого можно достичь через создание предметно – развивающей среды, в которой присутствует много предметов, характерных для русского народного быта. </w:t>
      </w:r>
    </w:p>
    <w:p w:rsidR="006143B5" w:rsidRPr="00D32006" w:rsidRDefault="006143B5" w:rsidP="006143B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32006">
        <w:rPr>
          <w:rFonts w:ascii="Times New Roman" w:hAnsi="Times New Roman" w:cs="Times New Roman"/>
          <w:sz w:val="28"/>
          <w:szCs w:val="28"/>
        </w:rPr>
        <w:t xml:space="preserve">Например, у нас создан мини – музей быта русского народа «Мы большой России – маленькая часть», экспонаты которого приобщают детей к национальной культуре. Из них мы оборудовали комнату  уголка в виде «русской избы» с предметами, наиболее часто упоминающимися в русских сказках: чугунки, крынки, лапти, прялку, самовар, коромысло, полотенца с вышивкой – все те окружающие предметы, которые впервые пробуждают интерес у ребёнка, воспитывают в нём чувство красоты. Наш музей нетрадиционен: экспонаты не располагаются за стеклом и не огорожены верёвкой. Здесь всё можно потрогать, обыграть. </w:t>
      </w:r>
      <w:r w:rsidRPr="00D32006">
        <w:rPr>
          <w:rFonts w:ascii="Times New Roman" w:hAnsi="Times New Roman" w:cs="Times New Roman"/>
          <w:color w:val="000000"/>
          <w:sz w:val="28"/>
          <w:szCs w:val="28"/>
        </w:rPr>
        <w:t xml:space="preserve">Замечаем, что после этого и по-иному звучат </w:t>
      </w:r>
      <w:proofErr w:type="spellStart"/>
      <w:r w:rsidRPr="00D32006">
        <w:rPr>
          <w:rFonts w:ascii="Times New Roman" w:hAnsi="Times New Roman" w:cs="Times New Roman"/>
          <w:color w:val="000000"/>
          <w:sz w:val="28"/>
          <w:szCs w:val="28"/>
        </w:rPr>
        <w:t>потешки</w:t>
      </w:r>
      <w:proofErr w:type="spellEnd"/>
      <w:r w:rsidRPr="00D32006">
        <w:rPr>
          <w:rFonts w:ascii="Times New Roman" w:hAnsi="Times New Roman" w:cs="Times New Roman"/>
          <w:color w:val="000000"/>
          <w:sz w:val="28"/>
          <w:szCs w:val="28"/>
        </w:rPr>
        <w:t xml:space="preserve"> да поговорки из уст  детей.</w:t>
      </w:r>
    </w:p>
    <w:p w:rsidR="006143B5" w:rsidRPr="00D32006" w:rsidRDefault="006143B5" w:rsidP="006143B5">
      <w:pPr>
        <w:spacing w:line="240" w:lineRule="auto"/>
        <w:contextualSpacing/>
        <w:rPr>
          <w:rFonts w:ascii="Times New Roman" w:hAnsi="Times New Roman" w:cs="Times New Roman"/>
          <w:color w:val="303F50"/>
          <w:sz w:val="28"/>
          <w:szCs w:val="28"/>
          <w:shd w:val="clear" w:color="auto" w:fill="FFFFFF"/>
        </w:rPr>
      </w:pPr>
      <w:r w:rsidRPr="00D32006">
        <w:rPr>
          <w:rFonts w:ascii="Times New Roman" w:hAnsi="Times New Roman" w:cs="Times New Roman"/>
          <w:color w:val="000000"/>
          <w:sz w:val="28"/>
          <w:szCs w:val="28"/>
        </w:rPr>
        <w:t xml:space="preserve">   Говоря детям о русском гостеприимстве, вспоминали народную </w:t>
      </w:r>
      <w:r w:rsidRPr="00D32006">
        <w:rPr>
          <w:rStyle w:val="c2"/>
          <w:rFonts w:ascii="Times New Roman" w:hAnsi="Times New Roman" w:cs="Times New Roman"/>
          <w:color w:val="000000"/>
          <w:sz w:val="28"/>
          <w:szCs w:val="28"/>
        </w:rPr>
        <w:t>пословицу: «Не красна изба углами, а красна – пирогами».</w:t>
      </w:r>
      <w:r w:rsidRPr="00D3200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32006">
        <w:rPr>
          <w:rFonts w:ascii="Times New Roman" w:hAnsi="Times New Roman" w:cs="Times New Roman"/>
          <w:color w:val="303F50"/>
          <w:sz w:val="28"/>
          <w:szCs w:val="28"/>
          <w:shd w:val="clear" w:color="auto" w:fill="FFFFFF"/>
        </w:rPr>
        <w:t xml:space="preserve">В середину стола ставили самовар. Самовар - символ семейного очага, уюта - поэтому он и занимал почетное место в центре стола. Дети угощались имбирными пряниками. А я рассказывала, как раньше рядом с самоваром ставили чайничек с заваркой, </w:t>
      </w:r>
      <w:r w:rsidRPr="00D32006">
        <w:rPr>
          <w:rFonts w:ascii="Times New Roman" w:hAnsi="Times New Roman" w:cs="Times New Roman"/>
          <w:color w:val="303F50"/>
          <w:sz w:val="28"/>
          <w:szCs w:val="28"/>
          <w:shd w:val="clear" w:color="auto" w:fill="FFFFFF"/>
        </w:rPr>
        <w:lastRenderedPageBreak/>
        <w:t>сахарницу, сахар был кусочками, баранки, бублики, сладости в вазочках. В чашку наливалась заварка, которая разбавлялась кипятком из самовара. Русский народ любил пить чай из блюдца, дуя на него, чтобы он быстрее остыл.</w:t>
      </w:r>
    </w:p>
    <w:p w:rsidR="006143B5" w:rsidRPr="00D32006" w:rsidRDefault="006143B5" w:rsidP="006143B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32006">
        <w:rPr>
          <w:rFonts w:ascii="Times New Roman" w:hAnsi="Times New Roman" w:cs="Times New Roman"/>
          <w:sz w:val="28"/>
          <w:szCs w:val="28"/>
        </w:rPr>
        <w:t xml:space="preserve">   Дети используют в сюжетно-ролевых играх  предметы народного быта, играют в дидактические  игры,  музицируют на народных музыкальных инструментах, рисуют, лепят, занимаются различными видами народно-прикладного искусства.</w:t>
      </w:r>
    </w:p>
    <w:p w:rsidR="006143B5" w:rsidRPr="00D32006" w:rsidRDefault="006143B5" w:rsidP="006143B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32006">
        <w:rPr>
          <w:rFonts w:ascii="Times New Roman" w:hAnsi="Times New Roman" w:cs="Times New Roman"/>
          <w:sz w:val="28"/>
          <w:szCs w:val="28"/>
        </w:rPr>
        <w:t xml:space="preserve">   В центре книг</w:t>
      </w:r>
      <w:r w:rsidR="003D5C7D" w:rsidRPr="00D32006">
        <w:rPr>
          <w:rFonts w:ascii="Times New Roman" w:hAnsi="Times New Roman" w:cs="Times New Roman"/>
          <w:sz w:val="28"/>
          <w:szCs w:val="28"/>
        </w:rPr>
        <w:t>и и</w:t>
      </w:r>
      <w:r w:rsidRPr="00D32006">
        <w:rPr>
          <w:rFonts w:ascii="Times New Roman" w:hAnsi="Times New Roman" w:cs="Times New Roman"/>
          <w:sz w:val="28"/>
          <w:szCs w:val="28"/>
        </w:rPr>
        <w:t xml:space="preserve">дет приобщение детей к истокам народной культуры через устное народное творчество. Для реализации задачи по развитию эмоциональной отзывчивости на произведения  предлагаю детям поиграть в сказку, пережить все приключения сказочных героев. Волки, медведи в сказке олицетворяют трудности, которые надо преодолеть. В сказке герой всегда выходит победителем. Учу детей быть такими же смелыми, решительными, находчивыми. </w:t>
      </w:r>
    </w:p>
    <w:p w:rsidR="006143B5" w:rsidRPr="00D32006" w:rsidRDefault="006143B5" w:rsidP="006143B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32006">
        <w:rPr>
          <w:rFonts w:ascii="Times New Roman" w:hAnsi="Times New Roman" w:cs="Times New Roman"/>
          <w:sz w:val="28"/>
          <w:szCs w:val="28"/>
        </w:rPr>
        <w:t xml:space="preserve">   Ведется работа над пониманием пословиц и поговорок. </w:t>
      </w:r>
      <w:r w:rsidRPr="00D32006">
        <w:rPr>
          <w:rStyle w:val="c2"/>
          <w:rFonts w:ascii="Times New Roman" w:hAnsi="Times New Roman" w:cs="Times New Roman"/>
          <w:color w:val="000000"/>
          <w:sz w:val="28"/>
          <w:szCs w:val="28"/>
        </w:rPr>
        <w:t>Потому что они – сама жизнь, ее отражение.</w:t>
      </w:r>
      <w:r w:rsidRPr="00D3200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32006">
        <w:rPr>
          <w:rStyle w:val="c2"/>
          <w:rFonts w:ascii="Times New Roman" w:hAnsi="Times New Roman" w:cs="Times New Roman"/>
          <w:color w:val="000000"/>
          <w:sz w:val="28"/>
          <w:szCs w:val="28"/>
        </w:rPr>
        <w:t>В них  и о радости, и о горе, они давали ответы на все случаи жизни, учили, наставляли.</w:t>
      </w:r>
      <w:r w:rsidRPr="00D32006">
        <w:rPr>
          <w:rFonts w:ascii="Times New Roman" w:hAnsi="Times New Roman" w:cs="Times New Roman"/>
          <w:sz w:val="28"/>
          <w:szCs w:val="28"/>
        </w:rPr>
        <w:t xml:space="preserve"> </w:t>
      </w:r>
      <w:r w:rsidRPr="00D32006">
        <w:rPr>
          <w:rStyle w:val="c2"/>
          <w:rFonts w:ascii="Times New Roman" w:hAnsi="Times New Roman" w:cs="Times New Roman"/>
          <w:color w:val="000000"/>
          <w:sz w:val="28"/>
          <w:szCs w:val="28"/>
        </w:rPr>
        <w:t>Есть пословицы, которые учат  дружбе, говорят о любви к Родине</w:t>
      </w:r>
      <w:r w:rsidR="003D5C7D" w:rsidRPr="00D32006">
        <w:rPr>
          <w:rStyle w:val="c2"/>
          <w:rFonts w:ascii="Times New Roman" w:hAnsi="Times New Roman" w:cs="Times New Roman"/>
          <w:color w:val="000000"/>
          <w:sz w:val="28"/>
          <w:szCs w:val="28"/>
        </w:rPr>
        <w:t>.</w:t>
      </w:r>
    </w:p>
    <w:p w:rsidR="006143B5" w:rsidRPr="00D32006" w:rsidRDefault="006143B5" w:rsidP="006143B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32006">
        <w:rPr>
          <w:rFonts w:ascii="Times New Roman" w:hAnsi="Times New Roman" w:cs="Times New Roman"/>
          <w:color w:val="000000"/>
          <w:sz w:val="28"/>
          <w:szCs w:val="28"/>
        </w:rPr>
        <w:t xml:space="preserve">   Успешно приобщать моих малышей к народной культуре мне помогает введение  героя </w:t>
      </w:r>
      <w:proofErr w:type="spellStart"/>
      <w:r w:rsidRPr="00D32006">
        <w:rPr>
          <w:rFonts w:ascii="Times New Roman" w:hAnsi="Times New Roman" w:cs="Times New Roman"/>
          <w:color w:val="000000"/>
          <w:sz w:val="28"/>
          <w:szCs w:val="28"/>
        </w:rPr>
        <w:t>Домовенка</w:t>
      </w:r>
      <w:proofErr w:type="spellEnd"/>
      <w:r w:rsidRPr="00D32006">
        <w:rPr>
          <w:rFonts w:ascii="Times New Roman" w:hAnsi="Times New Roman" w:cs="Times New Roman"/>
          <w:color w:val="000000"/>
          <w:sz w:val="28"/>
          <w:szCs w:val="28"/>
        </w:rPr>
        <w:t>, который сопровождает детей на всем пути познания. Это помогает создать атмосферу заинтересованности, стимулирующей малышей к активности.</w:t>
      </w:r>
    </w:p>
    <w:p w:rsidR="006143B5" w:rsidRPr="00D32006" w:rsidRDefault="006143B5" w:rsidP="006143B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32006">
        <w:rPr>
          <w:rFonts w:ascii="Times New Roman" w:hAnsi="Times New Roman" w:cs="Times New Roman"/>
          <w:sz w:val="28"/>
          <w:szCs w:val="28"/>
        </w:rPr>
        <w:t xml:space="preserve">    Наибольший эмоциональный отклик у детей вызывают праздники «Масленица» (с веселыми шутками, играми скоморохов, угощением блинами, ввозом на санях Масленицы), «Святки», «Рождество» (с колядками, рассказами о святках, рождественскими подарками), «Пасха» (с росписью яиц и народными играми); «Яблочный спас» (с угощением свежими яблочками со своих огородов, играми забавами с ними). Приобщаясь к обрядовым праздникам, дети получают возможность познавать традиции, как основы духовности и нравственности.</w:t>
      </w:r>
    </w:p>
    <w:p w:rsidR="006143B5" w:rsidRPr="00D32006" w:rsidRDefault="006143B5" w:rsidP="006143B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32006">
        <w:rPr>
          <w:rFonts w:ascii="Times New Roman" w:hAnsi="Times New Roman" w:cs="Times New Roman"/>
          <w:sz w:val="28"/>
          <w:szCs w:val="28"/>
        </w:rPr>
        <w:t xml:space="preserve">Народное изобразительное искусство живёт в быту, окружает нас, и по сей день. Стоит внимательно присмотреться к окружающим нас предметам, и мы найдём в них много декоративного, художественного. </w:t>
      </w:r>
    </w:p>
    <w:p w:rsidR="006143B5" w:rsidRPr="00D32006" w:rsidRDefault="006143B5" w:rsidP="006143B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32006">
        <w:rPr>
          <w:rFonts w:ascii="Times New Roman" w:hAnsi="Times New Roman" w:cs="Times New Roman"/>
          <w:sz w:val="28"/>
          <w:szCs w:val="28"/>
        </w:rPr>
        <w:t xml:space="preserve">   Нужно научить детей это видеть и постепенно дети сами пойдут этой дорогой. Им всегда нравится детям самостоятельно изготавливать поделки под дымковскую игрушку, рисовать  элементы хохломской и городецкой росписи. Эстетическая значимость общения детей с произведениями народного искусства важна для общего развития детей, для воспитания в них здорового нравственного начала.</w:t>
      </w:r>
    </w:p>
    <w:p w:rsidR="006143B5" w:rsidRPr="00D32006" w:rsidRDefault="006143B5" w:rsidP="006143B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32006">
        <w:rPr>
          <w:rFonts w:ascii="Times New Roman" w:hAnsi="Times New Roman" w:cs="Times New Roman"/>
          <w:sz w:val="28"/>
          <w:szCs w:val="28"/>
        </w:rPr>
        <w:t xml:space="preserve">   Фольклор используется как на занятиях, так и во всех режимных моментах, например на утренней гимнастике, при умывании, после сна и т.д.</w:t>
      </w:r>
    </w:p>
    <w:p w:rsidR="006143B5" w:rsidRPr="00D32006" w:rsidRDefault="003D5C7D" w:rsidP="006143B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32006">
        <w:rPr>
          <w:rFonts w:ascii="Times New Roman" w:hAnsi="Times New Roman" w:cs="Times New Roman"/>
          <w:color w:val="000000"/>
          <w:sz w:val="28"/>
          <w:szCs w:val="28"/>
        </w:rPr>
        <w:t>Ш</w:t>
      </w:r>
      <w:r w:rsidR="006143B5" w:rsidRPr="00D32006">
        <w:rPr>
          <w:rFonts w:ascii="Times New Roman" w:hAnsi="Times New Roman" w:cs="Times New Roman"/>
          <w:color w:val="000000"/>
          <w:sz w:val="28"/>
          <w:szCs w:val="28"/>
        </w:rPr>
        <w:t xml:space="preserve">ироко используем дидактические игры: «Доскажи словечко». А в старшем возрасте подходят игры «Узнай по описанию», «Цепочка слов» – где </w:t>
      </w:r>
      <w:r w:rsidR="006143B5" w:rsidRPr="00D32006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подчеркиваем историческую преемственность с современными аналогами. Например, лучина – светец – свечка – лампа – электрическая лампочка.</w:t>
      </w:r>
    </w:p>
    <w:p w:rsidR="006143B5" w:rsidRPr="00D32006" w:rsidRDefault="006143B5" w:rsidP="006143B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32006">
        <w:rPr>
          <w:rFonts w:ascii="Times New Roman" w:hAnsi="Times New Roman" w:cs="Times New Roman"/>
          <w:sz w:val="28"/>
          <w:szCs w:val="28"/>
        </w:rPr>
        <w:t xml:space="preserve">   Русские народные игры привлекают  внимание как жанр устного народного творчества и как потенциал для физического развития ребенка. Игры развивают ловкость, быстроту движений. А как любят наши дети русские народные игры: «Лиса и зайцы», «Горелки», «У медведя </w:t>
      </w:r>
      <w:proofErr w:type="gramStart"/>
      <w:r w:rsidRPr="00D32006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D32006">
        <w:rPr>
          <w:rFonts w:ascii="Times New Roman" w:hAnsi="Times New Roman" w:cs="Times New Roman"/>
          <w:sz w:val="28"/>
          <w:szCs w:val="28"/>
        </w:rPr>
        <w:t xml:space="preserve"> бору», «Жмурки», «Зайка беленький сидит»; хороводные: «Ровным кругом»,  «Колпачок» и др. Считалки, скороговорки делают процесс игры более  увлекательным</w:t>
      </w:r>
      <w:r w:rsidR="003D5C7D" w:rsidRPr="00D3200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143B5" w:rsidRPr="00D32006" w:rsidRDefault="006143B5" w:rsidP="006143B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32006">
        <w:rPr>
          <w:rFonts w:ascii="Times New Roman" w:hAnsi="Times New Roman" w:cs="Times New Roman"/>
          <w:sz w:val="28"/>
          <w:szCs w:val="28"/>
        </w:rPr>
        <w:t xml:space="preserve">   Особое внимание уделяется укреплению связей с родителями. Родители положительно относятся к работе по «Приобщению детей к истокам народной культуры»: являются активными участниками пополнения развивающей среды, принимают непосредственное участие в разнообразных мероприятиях (развлечениях, праздниках, занятиях). </w:t>
      </w:r>
      <w:r w:rsidR="003D5C7D" w:rsidRPr="00D32006">
        <w:rPr>
          <w:rFonts w:ascii="Times New Roman" w:hAnsi="Times New Roman" w:cs="Times New Roman"/>
          <w:sz w:val="28"/>
          <w:szCs w:val="28"/>
        </w:rPr>
        <w:t xml:space="preserve"> </w:t>
      </w:r>
      <w:r w:rsidRPr="00D32006">
        <w:rPr>
          <w:rFonts w:ascii="Times New Roman" w:hAnsi="Times New Roman" w:cs="Times New Roman"/>
          <w:sz w:val="28"/>
          <w:szCs w:val="28"/>
        </w:rPr>
        <w:t>Вместе с родителями в группах проводятся выставки: «Осенняя фантазия», «Подарок Деду Морозу», «Вот они какие – руки золотые». Следовательно, родители осознают, что они воспитывают своих детей собственным примером, а каждая минута общения с ребёнком  формирует его личность.</w:t>
      </w:r>
    </w:p>
    <w:p w:rsidR="006143B5" w:rsidRPr="00D32006" w:rsidRDefault="006143B5" w:rsidP="006143B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32006">
        <w:rPr>
          <w:rFonts w:ascii="Times New Roman" w:hAnsi="Times New Roman" w:cs="Times New Roman"/>
          <w:sz w:val="28"/>
          <w:szCs w:val="28"/>
        </w:rPr>
        <w:t xml:space="preserve">    Неоценимый вклад в развитие нравственно-патриотических способностей детей оказывает взаимодействие с социумом:  библиотекой, музеем, театром.</w:t>
      </w:r>
    </w:p>
    <w:p w:rsidR="003D5C7D" w:rsidRPr="00D32006" w:rsidRDefault="006143B5" w:rsidP="003D5C7D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D32006">
        <w:rPr>
          <w:rFonts w:ascii="Times New Roman" w:hAnsi="Times New Roman" w:cs="Times New Roman"/>
          <w:sz w:val="28"/>
          <w:szCs w:val="28"/>
        </w:rPr>
        <w:t xml:space="preserve">   Таким образом, приобщая детей к истокам русской народной культуры, мы развиваем личность каждого ребенка, который будет носителем черт русского характера, русской ментальности, так как только на основе прошлого можно понять настоящее и создать будущее.</w:t>
      </w:r>
    </w:p>
    <w:p w:rsidR="006143B5" w:rsidRPr="00D32006" w:rsidRDefault="003D5C7D" w:rsidP="006143B5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D32006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3D5C7D" w:rsidRPr="00D32006" w:rsidRDefault="00D32006" w:rsidP="00D3200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2006">
        <w:rPr>
          <w:rFonts w:ascii="Times New Roman" w:hAnsi="Times New Roman" w:cs="Times New Roman"/>
          <w:b/>
          <w:sz w:val="28"/>
          <w:szCs w:val="28"/>
        </w:rPr>
        <w:t>Литература</w:t>
      </w:r>
    </w:p>
    <w:p w:rsidR="006143B5" w:rsidRPr="00D32006" w:rsidRDefault="006143B5" w:rsidP="006143B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D32006">
        <w:rPr>
          <w:rFonts w:ascii="Times New Roman" w:hAnsi="Times New Roman" w:cs="Times New Roman"/>
          <w:sz w:val="28"/>
          <w:szCs w:val="28"/>
        </w:rPr>
        <w:t>Зеленова</w:t>
      </w:r>
      <w:proofErr w:type="spellEnd"/>
      <w:r w:rsidRPr="00D32006">
        <w:rPr>
          <w:rFonts w:ascii="Times New Roman" w:hAnsi="Times New Roman" w:cs="Times New Roman"/>
          <w:sz w:val="28"/>
          <w:szCs w:val="28"/>
        </w:rPr>
        <w:t>, Н.Г., Осипова, Л.Е. Мы живем в России. Гражданско-патриотическое воспитание дошкольников. (Старшая группа.) — М.: Издательство «Скрипторий 2003», 2008.</w:t>
      </w:r>
    </w:p>
    <w:p w:rsidR="006143B5" w:rsidRPr="00D32006" w:rsidRDefault="006143B5" w:rsidP="006143B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D32006">
        <w:rPr>
          <w:rFonts w:ascii="Times New Roman" w:hAnsi="Times New Roman" w:cs="Times New Roman"/>
          <w:sz w:val="28"/>
          <w:szCs w:val="28"/>
        </w:rPr>
        <w:t>Мулько</w:t>
      </w:r>
      <w:proofErr w:type="spellEnd"/>
      <w:r w:rsidRPr="00D32006">
        <w:rPr>
          <w:rFonts w:ascii="Times New Roman" w:hAnsi="Times New Roman" w:cs="Times New Roman"/>
          <w:sz w:val="28"/>
          <w:szCs w:val="28"/>
        </w:rPr>
        <w:t>, И.Ф. Развитие представлений о человеке в истории и культуре: Методическое пособие для ДОУ. – М.: ТЦ «Сфера», 2009.</w:t>
      </w:r>
    </w:p>
    <w:p w:rsidR="006143B5" w:rsidRPr="00D32006" w:rsidRDefault="006143B5" w:rsidP="006143B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32006">
        <w:rPr>
          <w:rFonts w:ascii="Times New Roman" w:hAnsi="Times New Roman" w:cs="Times New Roman"/>
          <w:sz w:val="28"/>
          <w:szCs w:val="28"/>
        </w:rPr>
        <w:t>Система патриотического воспитания в ДОУ./Авторы-составители Е.Ю.Александрова и др. - Волгоград: Издательство «Учитель», 2007.</w:t>
      </w:r>
    </w:p>
    <w:p w:rsidR="006143B5" w:rsidRPr="00D32006" w:rsidRDefault="006143B5" w:rsidP="006143B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84A32" w:rsidRPr="00D32006" w:rsidRDefault="00584A32"/>
    <w:sectPr w:rsidR="00584A32" w:rsidRPr="00D320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143B5"/>
    <w:rsid w:val="003D5C7D"/>
    <w:rsid w:val="00584A32"/>
    <w:rsid w:val="006143B5"/>
    <w:rsid w:val="00D320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2">
    <w:name w:val="c2"/>
    <w:basedOn w:val="a0"/>
    <w:rsid w:val="006143B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1078</Words>
  <Characters>6146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olenk</dc:creator>
  <cp:lastModifiedBy>olenk</cp:lastModifiedBy>
  <cp:revision>2</cp:revision>
  <dcterms:created xsi:type="dcterms:W3CDTF">2022-12-13T08:35:00Z</dcterms:created>
  <dcterms:modified xsi:type="dcterms:W3CDTF">2022-12-13T08:35:00Z</dcterms:modified>
</cp:coreProperties>
</file>