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B9C" w:rsidRDefault="00477B9C" w:rsidP="00477B9C">
      <w:pPr>
        <w:ind w:left="-426" w:right="-2"/>
        <w:jc w:val="center"/>
        <w:rPr>
          <w:b/>
          <w:noProof/>
          <w:sz w:val="28"/>
          <w:szCs w:val="28"/>
        </w:rPr>
      </w:pPr>
      <w:r w:rsidRPr="001E7F73">
        <w:rPr>
          <w:b/>
          <w:noProof/>
          <w:sz w:val="28"/>
          <w:szCs w:val="28"/>
        </w:rPr>
        <w:t>«Мастер класс для родителей по использованию нестандартного оборудования – балансира»</w:t>
      </w:r>
      <w:r>
        <w:rPr>
          <w:b/>
          <w:noProof/>
          <w:sz w:val="28"/>
          <w:szCs w:val="28"/>
        </w:rPr>
        <w:t>.</w:t>
      </w:r>
    </w:p>
    <w:p w:rsidR="00477B9C" w:rsidRDefault="00477B9C" w:rsidP="00477B9C">
      <w:pPr>
        <w:ind w:left="-426" w:right="-2"/>
        <w:jc w:val="center"/>
        <w:rPr>
          <w:b/>
          <w:noProof/>
          <w:sz w:val="28"/>
          <w:szCs w:val="28"/>
        </w:rPr>
      </w:pPr>
    </w:p>
    <w:p w:rsidR="00477B9C" w:rsidRDefault="00477B9C" w:rsidP="00477B9C">
      <w:pPr>
        <w:shd w:val="clear" w:color="auto" w:fill="FFFFFF"/>
        <w:spacing w:line="276" w:lineRule="auto"/>
        <w:ind w:left="-426"/>
        <w:rPr>
          <w:color w:val="111111"/>
        </w:rPr>
      </w:pPr>
      <w:r>
        <w:rPr>
          <w:b/>
          <w:color w:val="111111"/>
        </w:rPr>
        <w:t xml:space="preserve">       </w:t>
      </w:r>
      <w:r w:rsidRPr="001E7F73">
        <w:rPr>
          <w:b/>
          <w:color w:val="111111"/>
        </w:rPr>
        <w:t>Цель</w:t>
      </w:r>
      <w:r>
        <w:rPr>
          <w:b/>
          <w:i/>
          <w:color w:val="111111"/>
        </w:rPr>
        <w:t xml:space="preserve"> </w:t>
      </w:r>
      <w:r w:rsidRPr="001E7F73">
        <w:rPr>
          <w:b/>
          <w:i/>
          <w:color w:val="111111"/>
        </w:rPr>
        <w:t>-</w:t>
      </w:r>
      <w:r w:rsidRPr="001E7F73">
        <w:rPr>
          <w:color w:val="111111"/>
        </w:rPr>
        <w:t> Коррекция </w:t>
      </w:r>
      <w:r w:rsidRPr="001E7F73">
        <w:rPr>
          <w:b/>
          <w:bCs/>
          <w:color w:val="111111"/>
          <w:bdr w:val="none" w:sz="0" w:space="0" w:color="auto" w:frame="1"/>
        </w:rPr>
        <w:t>речевых</w:t>
      </w:r>
      <w:r w:rsidRPr="001E7F73">
        <w:rPr>
          <w:color w:val="111111"/>
        </w:rPr>
        <w:t> и психических процессов, развитие физических качеств ребенка, укрепление здоровья средствами упражнений и игр с использованием нестандартного</w:t>
      </w:r>
      <w:r w:rsidRPr="001E7F73">
        <w:rPr>
          <w:b/>
          <w:bCs/>
          <w:color w:val="111111"/>
          <w:bdr w:val="none" w:sz="0" w:space="0" w:color="auto" w:frame="1"/>
        </w:rPr>
        <w:t xml:space="preserve"> оборудования – балансира</w:t>
      </w:r>
      <w:r w:rsidRPr="001E7F73">
        <w:rPr>
          <w:color w:val="111111"/>
        </w:rPr>
        <w:t>.</w:t>
      </w:r>
    </w:p>
    <w:p w:rsidR="00477B9C" w:rsidRPr="001C4F79" w:rsidRDefault="00477B9C" w:rsidP="00477B9C">
      <w:pPr>
        <w:shd w:val="clear" w:color="auto" w:fill="FFFFFF"/>
        <w:spacing w:line="276" w:lineRule="auto"/>
        <w:rPr>
          <w:rFonts w:ascii="Arial" w:hAnsi="Arial" w:cs="Arial"/>
          <w:color w:val="000000" w:themeColor="text1"/>
        </w:rPr>
      </w:pPr>
      <w:r>
        <w:rPr>
          <w:color w:val="000000" w:themeColor="text1"/>
        </w:rPr>
        <w:t>- У</w:t>
      </w:r>
      <w:r w:rsidRPr="001C4F79">
        <w:rPr>
          <w:color w:val="000000" w:themeColor="text1"/>
        </w:rPr>
        <w:t>крепление здоровья детей дошкольного возраста посредством упражнений и подвижных игр с использованием нестандартного физкультурного оборудования.</w:t>
      </w:r>
    </w:p>
    <w:p w:rsidR="00477B9C" w:rsidRPr="001E7F73" w:rsidRDefault="00477B9C" w:rsidP="00477B9C">
      <w:pPr>
        <w:shd w:val="clear" w:color="auto" w:fill="FFFFFF"/>
        <w:spacing w:line="276" w:lineRule="auto"/>
        <w:ind w:left="-426"/>
        <w:rPr>
          <w:color w:val="000000" w:themeColor="text1"/>
          <w:sz w:val="28"/>
          <w:szCs w:val="28"/>
        </w:rPr>
      </w:pPr>
    </w:p>
    <w:p w:rsidR="00477B9C" w:rsidRDefault="00477B9C" w:rsidP="00477B9C">
      <w:pPr>
        <w:spacing w:line="276" w:lineRule="auto"/>
        <w:jc w:val="both"/>
      </w:pPr>
      <w:r w:rsidRPr="00C34460">
        <w:rPr>
          <w:b/>
          <w:color w:val="111111"/>
        </w:rPr>
        <w:t>Задачи:</w:t>
      </w:r>
      <w:r w:rsidRPr="00C34460">
        <w:t xml:space="preserve"> </w:t>
      </w:r>
      <w:r w:rsidRPr="0039330B">
        <w:t xml:space="preserve">-познакомить родителей с </w:t>
      </w:r>
      <w:r>
        <w:t>нестандартным оборудованием- балансир;</w:t>
      </w:r>
    </w:p>
    <w:p w:rsidR="00477B9C" w:rsidRPr="0039330B" w:rsidRDefault="00477B9C" w:rsidP="00477B9C">
      <w:pPr>
        <w:spacing w:line="276" w:lineRule="auto"/>
        <w:jc w:val="both"/>
      </w:pPr>
      <w:r w:rsidRPr="0039330B">
        <w:t>- </w:t>
      </w:r>
      <w:r>
        <w:t>обучить приемам занятий на балансире</w:t>
      </w:r>
      <w:r w:rsidRPr="0039330B">
        <w:t>;</w:t>
      </w:r>
    </w:p>
    <w:p w:rsidR="00477B9C" w:rsidRPr="0039330B" w:rsidRDefault="00477B9C" w:rsidP="00477B9C">
      <w:pPr>
        <w:spacing w:line="276" w:lineRule="auto"/>
        <w:jc w:val="both"/>
      </w:pPr>
      <w:r w:rsidRPr="0039330B">
        <w:t>-создать условия для укрепления сотрудничества между детским садом и семьей.</w:t>
      </w:r>
    </w:p>
    <w:p w:rsidR="00477B9C" w:rsidRDefault="00477B9C" w:rsidP="00477B9C">
      <w:pPr>
        <w:spacing w:line="276" w:lineRule="auto"/>
        <w:ind w:right="-2"/>
        <w:rPr>
          <w:b/>
          <w:noProof/>
          <w:sz w:val="28"/>
          <w:szCs w:val="28"/>
        </w:rPr>
      </w:pPr>
    </w:p>
    <w:p w:rsidR="00477B9C" w:rsidRPr="0039330B" w:rsidRDefault="00477B9C" w:rsidP="00477B9C">
      <w:pPr>
        <w:spacing w:line="276" w:lineRule="auto"/>
        <w:jc w:val="center"/>
      </w:pPr>
      <w:r w:rsidRPr="0039330B">
        <w:t>Ход мастер – класса</w:t>
      </w:r>
    </w:p>
    <w:p w:rsidR="00477B9C" w:rsidRPr="0039330B" w:rsidRDefault="00477B9C" w:rsidP="00477B9C">
      <w:pPr>
        <w:spacing w:line="276" w:lineRule="auto"/>
        <w:jc w:val="both"/>
      </w:pPr>
      <w:r w:rsidRPr="0039330B">
        <w:t xml:space="preserve">      Здравствуйте уважаемые родители!</w:t>
      </w:r>
    </w:p>
    <w:p w:rsidR="00477B9C" w:rsidRDefault="00477B9C" w:rsidP="00477B9C">
      <w:pPr>
        <w:spacing w:line="276" w:lineRule="auto"/>
        <w:jc w:val="both"/>
        <w:rPr>
          <w:b/>
          <w:noProof/>
          <w:sz w:val="28"/>
          <w:szCs w:val="28"/>
        </w:rPr>
      </w:pPr>
      <w:r>
        <w:t xml:space="preserve"> </w:t>
      </w:r>
      <w:r w:rsidRPr="0039330B">
        <w:t xml:space="preserve"> Сегодня мы хотим познакомить вас с </w:t>
      </w:r>
      <w:r>
        <w:t>нестандартным оборудование – балансир.</w:t>
      </w:r>
    </w:p>
    <w:p w:rsidR="00477B9C" w:rsidRDefault="00477B9C" w:rsidP="00477B9C">
      <w:pPr>
        <w:spacing w:line="276" w:lineRule="auto"/>
        <w:ind w:left="-426" w:right="-2"/>
        <w:jc w:val="center"/>
        <w:rPr>
          <w:b/>
          <w:noProof/>
          <w:sz w:val="28"/>
          <w:szCs w:val="28"/>
        </w:rPr>
      </w:pPr>
    </w:p>
    <w:p w:rsidR="00477B9C" w:rsidRPr="00774D38" w:rsidRDefault="00477B9C" w:rsidP="00477B9C">
      <w:pPr>
        <w:spacing w:line="276" w:lineRule="auto"/>
        <w:ind w:left="-709"/>
        <w:rPr>
          <w:rFonts w:eastAsiaTheme="minorHAnsi"/>
          <w:lang w:eastAsia="en-US"/>
        </w:rPr>
      </w:pPr>
      <w:r w:rsidRPr="00774D38">
        <w:rPr>
          <w:color w:val="211E1E"/>
          <w:shd w:val="clear" w:color="auto" w:fill="FFFFFF"/>
        </w:rPr>
        <w:t xml:space="preserve">Балансир – это тренажер, который учит ребенка чувствовать расположение и вес </w:t>
      </w:r>
      <w:r>
        <w:rPr>
          <w:color w:val="211E1E"/>
          <w:shd w:val="clear" w:color="auto" w:fill="FFFFFF"/>
        </w:rPr>
        <w:t>тела, контролировать равновесие.</w:t>
      </w:r>
      <w:r w:rsidRPr="00774D38">
        <w:rPr>
          <w:color w:val="211E1E"/>
          <w:shd w:val="clear" w:color="auto" w:fill="FFFFFF"/>
        </w:rPr>
        <w:t xml:space="preserve"> </w:t>
      </w:r>
      <w:r w:rsidRPr="00774D38">
        <w:rPr>
          <w:rFonts w:eastAsiaTheme="minorHAnsi"/>
          <w:lang w:eastAsia="en-US"/>
        </w:rPr>
        <w:t>Доски для балансировки представляют собой лишенную устойчивости поверхность, на которой необходимо удержаться.</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Следует отметить, что сделать это непросто, поскольку такая процедура требует умения балансировать и наличие координации.</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Такой тренажер многие используют для отработки основных движений в серфинге и сноуборде. Детям будет интересно и весело балансировать на платформе. К тому же, это очень полезно для здоровья ребенка. При выполнении даже несложных движений, приходится напрягать самые мелкие мышцы тела для удерживания равновесия.</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Балансир может быть деревянным или пластиковым. При выборе правильного балансира необходимо руководствоваться степенью физической подготовки ребенка и его возрастом.</w:t>
      </w:r>
    </w:p>
    <w:p w:rsidR="00477B9C" w:rsidRPr="002F2DD2" w:rsidRDefault="00477B9C" w:rsidP="00477B9C">
      <w:pPr>
        <w:spacing w:after="160" w:line="276" w:lineRule="auto"/>
        <w:ind w:left="-709"/>
        <w:rPr>
          <w:rFonts w:eastAsiaTheme="minorHAnsi"/>
          <w:lang w:eastAsia="en-US"/>
        </w:rPr>
      </w:pPr>
      <w:r w:rsidRPr="002F2DD2">
        <w:rPr>
          <w:rFonts w:eastAsiaTheme="minorHAnsi"/>
          <w:b/>
          <w:bCs/>
          <w:lang w:eastAsia="en-US"/>
        </w:rPr>
        <w:t>Польза от занятий на балансире</w:t>
      </w:r>
      <w:r w:rsidRPr="002F2DD2">
        <w:rPr>
          <w:rFonts w:eastAsiaTheme="minorHAnsi"/>
          <w:lang w:eastAsia="en-US"/>
        </w:rPr>
        <w:t>:</w:t>
      </w:r>
    </w:p>
    <w:p w:rsidR="00477B9C" w:rsidRPr="002F2DD2" w:rsidRDefault="00477B9C" w:rsidP="00477B9C">
      <w:pPr>
        <w:numPr>
          <w:ilvl w:val="0"/>
          <w:numId w:val="1"/>
        </w:numPr>
        <w:spacing w:after="160" w:line="276" w:lineRule="auto"/>
        <w:rPr>
          <w:rFonts w:eastAsiaTheme="minorHAnsi"/>
          <w:lang w:eastAsia="en-US"/>
        </w:rPr>
      </w:pPr>
      <w:r w:rsidRPr="002F2DD2">
        <w:rPr>
          <w:rFonts w:eastAsiaTheme="minorHAnsi"/>
          <w:lang w:eastAsia="en-US"/>
        </w:rPr>
        <w:t>развивается координация;</w:t>
      </w:r>
    </w:p>
    <w:p w:rsidR="00477B9C" w:rsidRPr="002F2DD2" w:rsidRDefault="00477B9C" w:rsidP="00477B9C">
      <w:pPr>
        <w:numPr>
          <w:ilvl w:val="0"/>
          <w:numId w:val="1"/>
        </w:numPr>
        <w:spacing w:after="160" w:line="276" w:lineRule="auto"/>
        <w:rPr>
          <w:rFonts w:eastAsiaTheme="minorHAnsi"/>
          <w:lang w:eastAsia="en-US"/>
        </w:rPr>
      </w:pPr>
      <w:r w:rsidRPr="002F2DD2">
        <w:rPr>
          <w:rFonts w:eastAsiaTheme="minorHAnsi"/>
          <w:lang w:eastAsia="en-US"/>
        </w:rPr>
        <w:t>укрепляются все мышцы тела;</w:t>
      </w:r>
    </w:p>
    <w:p w:rsidR="00477B9C" w:rsidRPr="002F2DD2" w:rsidRDefault="00477B9C" w:rsidP="00477B9C">
      <w:pPr>
        <w:numPr>
          <w:ilvl w:val="0"/>
          <w:numId w:val="1"/>
        </w:numPr>
        <w:spacing w:after="160" w:line="276" w:lineRule="auto"/>
        <w:rPr>
          <w:rFonts w:eastAsiaTheme="minorHAnsi"/>
          <w:lang w:eastAsia="en-US"/>
        </w:rPr>
      </w:pPr>
      <w:r w:rsidRPr="002F2DD2">
        <w:rPr>
          <w:rFonts w:eastAsiaTheme="minorHAnsi"/>
          <w:lang w:eastAsia="en-US"/>
        </w:rPr>
        <w:t>улучшается мозговая деятельность;</w:t>
      </w:r>
    </w:p>
    <w:p w:rsidR="00477B9C" w:rsidRPr="002F2DD2" w:rsidRDefault="00477B9C" w:rsidP="00477B9C">
      <w:pPr>
        <w:numPr>
          <w:ilvl w:val="0"/>
          <w:numId w:val="1"/>
        </w:numPr>
        <w:spacing w:after="160" w:line="276" w:lineRule="auto"/>
        <w:rPr>
          <w:rFonts w:eastAsiaTheme="minorHAnsi"/>
          <w:lang w:eastAsia="en-US"/>
        </w:rPr>
      </w:pPr>
      <w:r w:rsidRPr="002F2DD2">
        <w:rPr>
          <w:rFonts w:eastAsiaTheme="minorHAnsi"/>
          <w:lang w:eastAsia="en-US"/>
        </w:rPr>
        <w:t>вырабатывается чувство равновесия.</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Приступать к занятиям на тренажере можно уже по достижении ребенком 1 года.</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В настоящее время существует огромное количество балансиров, отличающихся по форме, высоте, устойчивости, набору функций и т.д.</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Маленьким детям будет не сложно освоить технику удерживания равновесия.</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lastRenderedPageBreak/>
        <w:t>Занятия на балансире положительно воздействуют на мозжечок, отвечающий за эмоции, умение держать равновесие, координацию, а также за развитие умственных способностей, речи и памяти.</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Доказано, что развитие детей, постоянно занимающихся на балансире, происходит более активно по сравнению с другими детьми. Упражнения на удерживание равновесия способствуют улучшению осанки, гибкости и укреплению опорно-двигательного аппарата. И это при условии минимального воздействия на суставы.</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 xml:space="preserve">Во время тренировок, в сухожилиях, связках и мышцах активизируются </w:t>
      </w:r>
      <w:proofErr w:type="spellStart"/>
      <w:r w:rsidRPr="002F2DD2">
        <w:rPr>
          <w:rFonts w:eastAsiaTheme="minorHAnsi"/>
          <w:lang w:eastAsia="en-US"/>
        </w:rPr>
        <w:t>проприоцептивные</w:t>
      </w:r>
      <w:proofErr w:type="spellEnd"/>
      <w:r w:rsidRPr="002F2DD2">
        <w:rPr>
          <w:rFonts w:eastAsiaTheme="minorHAnsi"/>
          <w:lang w:eastAsia="en-US"/>
        </w:rPr>
        <w:t xml:space="preserve"> рецепторы, отвечающие за чувство равновесия в теле и реагирующие на изменение его положения.</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Особенно важно включить занятия на балансире в период формирования тела ребенка, поскольку они положительно влияют на укрепление мышечного корсета и способствуют появлению красивой осанки. Однако, следует помнить, что это поможет сделать только правильно подобранный тренажер. Использование балансира для взрослых не всегда может принести пользу ребенку. Именно поэтому, при выборе балансира, необходимо руководствоваться возрастом ребенка, а также его физическими особенностями.</w:t>
      </w:r>
    </w:p>
    <w:p w:rsidR="00477B9C" w:rsidRPr="002F2DD2" w:rsidRDefault="00477B9C" w:rsidP="00477B9C">
      <w:pPr>
        <w:spacing w:after="160" w:line="276" w:lineRule="auto"/>
        <w:ind w:left="-709"/>
        <w:rPr>
          <w:rFonts w:eastAsiaTheme="minorHAnsi"/>
          <w:b/>
          <w:bCs/>
          <w:lang w:eastAsia="en-US"/>
        </w:rPr>
      </w:pPr>
      <w:r w:rsidRPr="002F2DD2">
        <w:rPr>
          <w:rFonts w:eastAsiaTheme="minorHAnsi"/>
          <w:b/>
          <w:bCs/>
          <w:lang w:eastAsia="en-US"/>
        </w:rPr>
        <w:t>Рекомендации к тренировкам на балансировочном диске</w:t>
      </w:r>
    </w:p>
    <w:p w:rsidR="00477B9C" w:rsidRPr="002F2DD2" w:rsidRDefault="00477B9C" w:rsidP="00477B9C">
      <w:pPr>
        <w:spacing w:after="160" w:line="276" w:lineRule="auto"/>
        <w:ind w:left="-709"/>
        <w:rPr>
          <w:rFonts w:eastAsiaTheme="minorHAnsi"/>
          <w:lang w:eastAsia="en-US"/>
        </w:rPr>
      </w:pPr>
      <w:r w:rsidRPr="002F2DD2">
        <w:rPr>
          <w:rFonts w:eastAsiaTheme="minorHAnsi"/>
          <w:lang w:eastAsia="en-US"/>
        </w:rPr>
        <w:t>Для новичков занятия на балансире превратятся в веселый и увлекательный процесс, если следовать ряду правил:</w:t>
      </w:r>
    </w:p>
    <w:p w:rsidR="00477B9C" w:rsidRPr="002F2DD2" w:rsidRDefault="00477B9C" w:rsidP="00477B9C">
      <w:pPr>
        <w:numPr>
          <w:ilvl w:val="0"/>
          <w:numId w:val="2"/>
        </w:numPr>
        <w:spacing w:after="160" w:line="276" w:lineRule="auto"/>
        <w:rPr>
          <w:rFonts w:eastAsiaTheme="minorHAnsi"/>
          <w:lang w:eastAsia="en-US"/>
        </w:rPr>
      </w:pPr>
      <w:r w:rsidRPr="002F2DD2">
        <w:rPr>
          <w:rFonts w:eastAsiaTheme="minorHAnsi"/>
          <w:lang w:eastAsia="en-US"/>
        </w:rPr>
        <w:t>начинать тренировку необходимо с легких упражнений;</w:t>
      </w:r>
    </w:p>
    <w:p w:rsidR="00477B9C" w:rsidRPr="002F2DD2" w:rsidRDefault="00477B9C" w:rsidP="00477B9C">
      <w:pPr>
        <w:numPr>
          <w:ilvl w:val="0"/>
          <w:numId w:val="2"/>
        </w:numPr>
        <w:spacing w:after="160" w:line="276" w:lineRule="auto"/>
        <w:rPr>
          <w:rFonts w:eastAsiaTheme="minorHAnsi"/>
          <w:lang w:eastAsia="en-US"/>
        </w:rPr>
      </w:pPr>
      <w:r w:rsidRPr="002F2DD2">
        <w:rPr>
          <w:rFonts w:eastAsiaTheme="minorHAnsi"/>
          <w:lang w:eastAsia="en-US"/>
        </w:rPr>
        <w:t>не следует делать резкие движения или выполнять их в быстром темпе;</w:t>
      </w:r>
    </w:p>
    <w:p w:rsidR="00477B9C" w:rsidRPr="002F2DD2" w:rsidRDefault="00477B9C" w:rsidP="00477B9C">
      <w:pPr>
        <w:numPr>
          <w:ilvl w:val="0"/>
          <w:numId w:val="2"/>
        </w:numPr>
        <w:spacing w:after="160" w:line="276" w:lineRule="auto"/>
        <w:rPr>
          <w:rFonts w:eastAsiaTheme="minorHAnsi"/>
          <w:lang w:eastAsia="en-US"/>
        </w:rPr>
      </w:pPr>
      <w:r w:rsidRPr="002F2DD2">
        <w:rPr>
          <w:rFonts w:eastAsiaTheme="minorHAnsi"/>
          <w:lang w:eastAsia="en-US"/>
        </w:rPr>
        <w:t>необходимо использовать дополнительную опору (это может быть стол или стул).</w:t>
      </w:r>
    </w:p>
    <w:p w:rsidR="00477B9C" w:rsidRDefault="00477B9C" w:rsidP="00477B9C">
      <w:pPr>
        <w:spacing w:after="160" w:line="276" w:lineRule="auto"/>
        <w:ind w:left="-709"/>
        <w:rPr>
          <w:rFonts w:eastAsiaTheme="minorHAnsi"/>
          <w:lang w:eastAsia="en-US"/>
        </w:rPr>
      </w:pPr>
      <w:r w:rsidRPr="002F2DD2">
        <w:rPr>
          <w:rFonts w:eastAsiaTheme="minorHAnsi"/>
          <w:lang w:eastAsia="en-US"/>
        </w:rPr>
        <w:t>Компактные размеры балансиров позволяют использовать их не только в спортзалах, но и дома. Если ребенку требуется проведение коррекционных занятий с дефектологом, психологом или логопедом, то тренировки на балансировочной доске повысят их эффективность.</w:t>
      </w:r>
    </w:p>
    <w:p w:rsidR="00477B9C" w:rsidRPr="00774D38" w:rsidRDefault="00477B9C" w:rsidP="00477B9C">
      <w:pPr>
        <w:spacing w:after="160" w:line="276" w:lineRule="auto"/>
        <w:rPr>
          <w:rFonts w:eastAsiaTheme="minorHAnsi"/>
          <w:b/>
          <w:i/>
          <w:lang w:eastAsia="en-US"/>
        </w:rPr>
      </w:pPr>
      <w:r w:rsidRPr="00774D38">
        <w:rPr>
          <w:rFonts w:eastAsiaTheme="minorHAnsi"/>
          <w:b/>
          <w:i/>
          <w:lang w:eastAsia="en-US"/>
        </w:rPr>
        <w:t>Упражнение на развитие эквилибристической реакции, укрепления мышц туловища, координации движений рука-глаз и осознания работы частей тела.</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1. Залезть и слезть с доски: а) спереди; б)</w:t>
      </w:r>
      <w:r>
        <w:rPr>
          <w:rFonts w:eastAsiaTheme="minorHAnsi"/>
          <w:lang w:eastAsia="en-US"/>
        </w:rPr>
        <w:t xml:space="preserve"> </w:t>
      </w:r>
      <w:r w:rsidRPr="00774D38">
        <w:rPr>
          <w:rFonts w:eastAsiaTheme="minorHAnsi"/>
          <w:lang w:eastAsia="en-US"/>
        </w:rPr>
        <w:t>сзади; в) с обеих сторон.</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2. Ребенок в положении сидя «по-турецки»</w:t>
      </w:r>
      <w:r>
        <w:rPr>
          <w:rFonts w:eastAsiaTheme="minorHAnsi"/>
          <w:lang w:eastAsia="en-US"/>
        </w:rPr>
        <w:t>.</w:t>
      </w:r>
      <w:r w:rsidRPr="00774D38">
        <w:rPr>
          <w:rFonts w:eastAsiaTheme="minorHAnsi"/>
          <w:lang w:eastAsia="en-US"/>
        </w:rPr>
        <w:t xml:space="preserve"> Раскачивая доску попросить ребенка удержать равновесие.</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3. Ребенок в положении сидя на доске. Упражнения для рук - имитация плавания. Можно двумя руками поочередно - левой, правой.</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4. Ребенок в положении сидя на корточках. Покачивающее движение из стороны в сторону головой, затем зафиксировать взгляд на предмете. Круговое вращение головой.</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5. Ребенок в положении стоя или сидя медленно покачивается вперед-назад. Лучше выполнять под музыку.</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6. Положение то же. Круговые вращения руками:</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lastRenderedPageBreak/>
        <w:t>а) Обе руки в одну сторону</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б) Обе руки в разные стороны</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в) По очереди в одну сторону.</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г) По очереди в разные стороны.</w:t>
      </w:r>
    </w:p>
    <w:p w:rsidR="00477B9C" w:rsidRPr="00774D38" w:rsidRDefault="00477B9C" w:rsidP="00477B9C">
      <w:pPr>
        <w:spacing w:after="160" w:line="276" w:lineRule="auto"/>
        <w:rPr>
          <w:rFonts w:eastAsiaTheme="minorHAnsi"/>
          <w:lang w:eastAsia="en-US"/>
        </w:rPr>
      </w:pPr>
    </w:p>
    <w:p w:rsidR="00477B9C" w:rsidRPr="00774D38" w:rsidRDefault="00477B9C" w:rsidP="00477B9C">
      <w:pPr>
        <w:spacing w:after="160" w:line="276" w:lineRule="auto"/>
        <w:rPr>
          <w:rFonts w:eastAsiaTheme="minorHAnsi"/>
          <w:lang w:eastAsia="en-US"/>
        </w:rPr>
      </w:pPr>
      <w:r w:rsidRPr="00774D38">
        <w:rPr>
          <w:rFonts w:eastAsiaTheme="minorHAnsi"/>
          <w:lang w:eastAsia="en-US"/>
        </w:rPr>
        <w:t>7. Любое положение: стоя, сидя, на корточках, на коленях, «по-турецки»:</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а) Обе руки положить на грудь</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б) Поднять руки над головой</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в) Прямые руки в сторону</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г) Нагнуться, достать пальцы ног</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д) Любые движения, какие понравятся.</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Далее занятия усложняются: ребенок выполн</w:t>
      </w:r>
      <w:r>
        <w:rPr>
          <w:rFonts w:eastAsiaTheme="minorHAnsi"/>
          <w:lang w:eastAsia="en-US"/>
        </w:rPr>
        <w:t xml:space="preserve">яет задания логопеда, например, </w:t>
      </w:r>
      <w:proofErr w:type="gramStart"/>
      <w:r w:rsidRPr="00774D38">
        <w:rPr>
          <w:rFonts w:eastAsiaTheme="minorHAnsi"/>
          <w:lang w:eastAsia="en-US"/>
        </w:rPr>
        <w:t>обмениваясь  мячом</w:t>
      </w:r>
      <w:proofErr w:type="gramEnd"/>
      <w:r w:rsidRPr="00774D38">
        <w:rPr>
          <w:rFonts w:eastAsiaTheme="minorHAnsi"/>
          <w:lang w:eastAsia="en-US"/>
        </w:rPr>
        <w:t>, называет буквы алфавита, домашних и диких животных и т.п., находясь на балансировочной доске.</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Задания эти направлены на синхронизацию двигательных и познавательных навыков, развитие зрительно-моторной координации. Для каждого ребенка разрабатывается индивидуальная программа, при этом учитывается возраст ребенка, его возможности и особенности.</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Дети так любят цирк! Балансир позволит развить чувство равновесия и научиться концентрировать внимание, выполняя увлекательные игровые упражнения, так похожие на цирковые трюки.</w:t>
      </w:r>
      <w:bookmarkStart w:id="0" w:name="_GoBack"/>
      <w:bookmarkEnd w:id="0"/>
    </w:p>
    <w:p w:rsidR="00477B9C" w:rsidRPr="00774D38" w:rsidRDefault="00477B9C" w:rsidP="00477B9C">
      <w:pPr>
        <w:spacing w:after="160" w:line="276" w:lineRule="auto"/>
        <w:rPr>
          <w:rFonts w:eastAsiaTheme="minorHAnsi"/>
          <w:b/>
          <w:i/>
          <w:lang w:eastAsia="en-US"/>
        </w:rPr>
      </w:pPr>
      <w:r w:rsidRPr="00774D38">
        <w:rPr>
          <w:rFonts w:eastAsiaTheme="minorHAnsi"/>
          <w:b/>
          <w:i/>
          <w:lang w:eastAsia="en-US"/>
        </w:rPr>
        <w:t>Примеры упражнений:</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1) Колпачки требуется поставить один на другой - сидя, опустившись на колени или стоя на балансире. Чем сильнее будет раскачиваться тренажёр, тем сложнее будет выполнить это упражнение. Можно устанавливать площадку для колпачков на разную высоту.</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2) Нужно забросить подвешенный мячик в «корзину для мини-баскетбола» (в колпачок) меньшего размера. Колпачки устанавливают на подставку донышком вниз.</w:t>
      </w:r>
    </w:p>
    <w:p w:rsidR="00477B9C" w:rsidRPr="00774D38" w:rsidRDefault="00477B9C" w:rsidP="00477B9C">
      <w:pPr>
        <w:spacing w:after="160" w:line="276" w:lineRule="auto"/>
        <w:rPr>
          <w:rFonts w:eastAsiaTheme="minorHAnsi"/>
          <w:lang w:eastAsia="en-US"/>
        </w:rPr>
      </w:pPr>
      <w:r w:rsidRPr="00774D38">
        <w:rPr>
          <w:rFonts w:eastAsiaTheme="minorHAnsi"/>
          <w:lang w:eastAsia="en-US"/>
        </w:rPr>
        <w:t>3) Попытаться закрутить шарик как пропеллер. Это очень трудное упражнение можно выполнить, лишь хорошо владея своим телом.</w:t>
      </w:r>
    </w:p>
    <w:p w:rsidR="00477B9C" w:rsidRDefault="00477B9C" w:rsidP="00477B9C">
      <w:pPr>
        <w:spacing w:after="160" w:line="276" w:lineRule="auto"/>
        <w:rPr>
          <w:rFonts w:eastAsiaTheme="minorHAnsi"/>
          <w:lang w:eastAsia="en-US"/>
        </w:rPr>
      </w:pPr>
      <w:r>
        <w:rPr>
          <w:rFonts w:eastAsiaTheme="minorHAnsi"/>
          <w:lang w:eastAsia="en-US"/>
        </w:rPr>
        <w:t xml:space="preserve">На занятиях логопеда </w:t>
      </w:r>
      <w:r w:rsidRPr="00774D38">
        <w:rPr>
          <w:rFonts w:eastAsiaTheme="minorHAnsi"/>
          <w:lang w:eastAsia="en-US"/>
        </w:rPr>
        <w:t>чаще можно встретить маленький мяч, но огромный, яркий, с шипами и без, приводит детей в восторг, позволяя играючи развиваться.</w:t>
      </w:r>
    </w:p>
    <w:p w:rsidR="00477B9C" w:rsidRPr="001E06B3" w:rsidRDefault="00477B9C" w:rsidP="00477B9C">
      <w:pPr>
        <w:shd w:val="clear" w:color="auto" w:fill="FFFFFF"/>
        <w:spacing w:line="276" w:lineRule="auto"/>
        <w:ind w:left="-426"/>
        <w:rPr>
          <w:color w:val="111111"/>
        </w:rPr>
      </w:pPr>
      <w:r w:rsidRPr="00774D38">
        <w:rPr>
          <w:color w:val="111111"/>
        </w:rPr>
        <w:t>Дети с удовольствием занимаются на </w:t>
      </w:r>
      <w:r w:rsidRPr="00774D38">
        <w:rPr>
          <w:b/>
          <w:bCs/>
          <w:color w:val="111111"/>
          <w:bdr w:val="none" w:sz="0" w:space="0" w:color="auto" w:frame="1"/>
        </w:rPr>
        <w:t>балансировочной доске</w:t>
      </w:r>
      <w:r w:rsidRPr="00774D38">
        <w:rPr>
          <w:color w:val="111111"/>
        </w:rPr>
        <w:t xml:space="preserve">. </w:t>
      </w:r>
      <w:r w:rsidRPr="00774D38">
        <w:rPr>
          <w:iCs/>
          <w:color w:val="111111"/>
          <w:bdr w:val="none" w:sz="0" w:space="0" w:color="auto" w:frame="1"/>
        </w:rPr>
        <w:t>Это</w:t>
      </w:r>
      <w:r w:rsidRPr="00774D38">
        <w:rPr>
          <w:i/>
          <w:iCs/>
          <w:color w:val="111111"/>
          <w:bdr w:val="none" w:sz="0" w:space="0" w:color="auto" w:frame="1"/>
        </w:rPr>
        <w:t xml:space="preserve"> </w:t>
      </w:r>
      <w:r w:rsidRPr="00774D38">
        <w:rPr>
          <w:color w:val="111111"/>
        </w:rPr>
        <w:t>не вызывают у них страха, негатива или боязни не выполнить задание.</w:t>
      </w:r>
      <w:r w:rsidRPr="0039330B">
        <w:t xml:space="preserve">  Подводя итог нашего мероприятия, хотелось бы услышать мнение уважаемых </w:t>
      </w:r>
      <w:r>
        <w:t>родителей об использовании балансира</w:t>
      </w:r>
      <w:r w:rsidRPr="0039330B">
        <w:t xml:space="preserve"> в качестве </w:t>
      </w:r>
      <w:r>
        <w:t xml:space="preserve">тренажера для занятий </w:t>
      </w:r>
      <w:r w:rsidRPr="0039330B">
        <w:t>с детьми и общее впечатление от прошедшего мастер-класса.</w:t>
      </w:r>
    </w:p>
    <w:p w:rsidR="00477B9C" w:rsidRPr="002F2DD2" w:rsidRDefault="00477B9C" w:rsidP="00477B9C">
      <w:pPr>
        <w:spacing w:after="160" w:line="259" w:lineRule="auto"/>
        <w:ind w:left="-709" w:firstLine="567"/>
        <w:rPr>
          <w:rFonts w:eastAsiaTheme="minorHAnsi"/>
          <w:lang w:eastAsia="en-US"/>
        </w:rPr>
      </w:pPr>
      <w:r w:rsidRPr="003A673C">
        <w:rPr>
          <w:noProof/>
        </w:rPr>
        <w:lastRenderedPageBreak/>
        <w:drawing>
          <wp:inline distT="0" distB="0" distL="0" distR="0" wp14:anchorId="693AF7E4" wp14:editId="1644D6BF">
            <wp:extent cx="1492370" cy="2167890"/>
            <wp:effectExtent l="0" t="0" r="0" b="381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5"/>
                    <a:srcRect l="17277" t="18419" r="21039" b="528"/>
                    <a:stretch/>
                  </pic:blipFill>
                  <pic:spPr bwMode="auto">
                    <a:xfrm>
                      <a:off x="0" y="0"/>
                      <a:ext cx="1507439" cy="2189780"/>
                    </a:xfrm>
                    <a:prstGeom prst="rect">
                      <a:avLst/>
                    </a:prstGeom>
                    <a:ln>
                      <a:noFill/>
                    </a:ln>
                    <a:extLst>
                      <a:ext uri="{53640926-AAD7-44D8-BBD7-CCE9431645EC}">
                        <a14:shadowObscured xmlns:a14="http://schemas.microsoft.com/office/drawing/2010/main"/>
                      </a:ext>
                    </a:extLst>
                  </pic:spPr>
                </pic:pic>
              </a:graphicData>
            </a:graphic>
          </wp:inline>
        </w:drawing>
      </w:r>
      <w:r w:rsidRPr="003A673C">
        <w:rPr>
          <w:noProof/>
        </w:rPr>
        <w:drawing>
          <wp:inline distT="0" distB="0" distL="0" distR="0" wp14:anchorId="69EF2CF5" wp14:editId="179CAF76">
            <wp:extent cx="1348623" cy="2168174"/>
            <wp:effectExtent l="0" t="0" r="4445" b="381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6"/>
                    <a:srcRect l="16580"/>
                    <a:stretch/>
                  </pic:blipFill>
                  <pic:spPr bwMode="auto">
                    <a:xfrm>
                      <a:off x="0" y="0"/>
                      <a:ext cx="1376023" cy="2212224"/>
                    </a:xfrm>
                    <a:prstGeom prst="rect">
                      <a:avLst/>
                    </a:prstGeom>
                    <a:ln>
                      <a:noFill/>
                    </a:ln>
                    <a:extLst>
                      <a:ext uri="{53640926-AAD7-44D8-BBD7-CCE9431645EC}">
                        <a14:shadowObscured xmlns:a14="http://schemas.microsoft.com/office/drawing/2010/main"/>
                      </a:ext>
                    </a:extLst>
                  </pic:spPr>
                </pic:pic>
              </a:graphicData>
            </a:graphic>
          </wp:inline>
        </w:drawing>
      </w:r>
      <w:r w:rsidRPr="003A673C">
        <w:rPr>
          <w:noProof/>
        </w:rPr>
        <w:drawing>
          <wp:inline distT="0" distB="0" distL="0" distR="0" wp14:anchorId="71041064" wp14:editId="43F5B3F4">
            <wp:extent cx="2167218" cy="1303729"/>
            <wp:effectExtent l="0" t="6668"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7"/>
                    <a:srcRect l="38628" t="13480"/>
                    <a:stretch/>
                  </pic:blipFill>
                  <pic:spPr bwMode="auto">
                    <a:xfrm rot="5400000">
                      <a:off x="0" y="0"/>
                      <a:ext cx="2177864" cy="1310133"/>
                    </a:xfrm>
                    <a:prstGeom prst="rect">
                      <a:avLst/>
                    </a:prstGeom>
                    <a:ln>
                      <a:noFill/>
                    </a:ln>
                    <a:extLst>
                      <a:ext uri="{53640926-AAD7-44D8-BBD7-CCE9431645EC}">
                        <a14:shadowObscured xmlns:a14="http://schemas.microsoft.com/office/drawing/2010/main"/>
                      </a:ext>
                    </a:extLst>
                  </pic:spPr>
                </pic:pic>
              </a:graphicData>
            </a:graphic>
          </wp:inline>
        </w:drawing>
      </w:r>
      <w:r w:rsidRPr="003A673C">
        <w:rPr>
          <w:noProof/>
        </w:rPr>
        <w:drawing>
          <wp:inline distT="0" distB="0" distL="0" distR="0" wp14:anchorId="44057992" wp14:editId="2115BF64">
            <wp:extent cx="1749120" cy="2163200"/>
            <wp:effectExtent l="0" t="0" r="381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a:stretch>
                      <a:fillRect/>
                    </a:stretch>
                  </pic:blipFill>
                  <pic:spPr>
                    <a:xfrm>
                      <a:off x="0" y="0"/>
                      <a:ext cx="1776184" cy="2196671"/>
                    </a:xfrm>
                    <a:prstGeom prst="rect">
                      <a:avLst/>
                    </a:prstGeom>
                  </pic:spPr>
                </pic:pic>
              </a:graphicData>
            </a:graphic>
          </wp:inline>
        </w:drawing>
      </w:r>
    </w:p>
    <w:p w:rsidR="00477B9C" w:rsidRPr="001E7F73" w:rsidRDefault="00477B9C" w:rsidP="00477B9C">
      <w:pPr>
        <w:ind w:left="-426" w:right="-2"/>
        <w:rPr>
          <w:b/>
          <w:sz w:val="28"/>
          <w:szCs w:val="28"/>
        </w:rPr>
      </w:pPr>
      <w:r w:rsidRPr="003A673C">
        <w:rPr>
          <w:noProof/>
        </w:rPr>
        <w:drawing>
          <wp:inline distT="0" distB="0" distL="0" distR="0" wp14:anchorId="5A5C21A3" wp14:editId="1B8360E7">
            <wp:extent cx="2442265" cy="2210498"/>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9"/>
                    <a:srcRect l="11457" t="18081" r="9196" b="22890"/>
                    <a:stretch/>
                  </pic:blipFill>
                  <pic:spPr bwMode="auto">
                    <a:xfrm>
                      <a:off x="0" y="0"/>
                      <a:ext cx="2514339" cy="2275732"/>
                    </a:xfrm>
                    <a:prstGeom prst="rect">
                      <a:avLst/>
                    </a:prstGeom>
                    <a:ln>
                      <a:noFill/>
                    </a:ln>
                    <a:extLst>
                      <a:ext uri="{53640926-AAD7-44D8-BBD7-CCE9431645EC}">
                        <a14:shadowObscured xmlns:a14="http://schemas.microsoft.com/office/drawing/2010/main"/>
                      </a:ext>
                    </a:extLst>
                  </pic:spPr>
                </pic:pic>
              </a:graphicData>
            </a:graphic>
          </wp:inline>
        </w:drawing>
      </w:r>
      <w:r w:rsidRPr="003A673C">
        <w:rPr>
          <w:noProof/>
        </w:rPr>
        <w:drawing>
          <wp:inline distT="0" distB="0" distL="0" distR="0" wp14:anchorId="1A294CF8" wp14:editId="3D7A91C6">
            <wp:extent cx="2430820" cy="1610704"/>
            <wp:effectExtent l="0" t="8890" r="0" b="0"/>
            <wp:docPr id="6" name="VID-20200127-WA0007">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20200127-WA0007">
                      <a:hlinkClick r:id="" action="ppaction://media"/>
                    </pic:cNvPr>
                    <pic:cNvPicPr>
                      <a:picLocks noChangeAspect="1"/>
                    </pic:cNvPicPr>
                  </pic:nvPicPr>
                  <pic:blipFill rotWithShape="1">
                    <a:blip r:embed="rId10"/>
                    <a:srcRect t="19975" r="6629" b="9657"/>
                    <a:stretch/>
                  </pic:blipFill>
                  <pic:spPr bwMode="auto">
                    <a:xfrm rot="5400000">
                      <a:off x="0" y="0"/>
                      <a:ext cx="2572818" cy="170479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371DF1" wp14:editId="37846531">
            <wp:extent cx="1715849" cy="2275056"/>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1"/>
                    <a:srcRect l="16393" t="10959" r="21450" b="9685"/>
                    <a:stretch/>
                  </pic:blipFill>
                  <pic:spPr bwMode="auto">
                    <a:xfrm>
                      <a:off x="0" y="0"/>
                      <a:ext cx="1726398" cy="2289043"/>
                    </a:xfrm>
                    <a:prstGeom prst="rect">
                      <a:avLst/>
                    </a:prstGeom>
                    <a:ln>
                      <a:noFill/>
                    </a:ln>
                    <a:extLst>
                      <a:ext uri="{53640926-AAD7-44D8-BBD7-CCE9431645EC}">
                        <a14:shadowObscured xmlns:a14="http://schemas.microsoft.com/office/drawing/2010/main"/>
                      </a:ext>
                    </a:extLst>
                  </pic:spPr>
                </pic:pic>
              </a:graphicData>
            </a:graphic>
          </wp:inline>
        </w:drawing>
      </w:r>
    </w:p>
    <w:p w:rsidR="001A43E4" w:rsidRDefault="00477B9C"/>
    <w:sectPr w:rsidR="001A43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4712C"/>
    <w:multiLevelType w:val="multilevel"/>
    <w:tmpl w:val="F4A4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8E72AE"/>
    <w:multiLevelType w:val="multilevel"/>
    <w:tmpl w:val="B52C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06A"/>
    <w:rsid w:val="001C2D63"/>
    <w:rsid w:val="002A206A"/>
    <w:rsid w:val="00477B9C"/>
    <w:rsid w:val="00F84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D8B1A0-6741-45CE-A67C-09E1DD53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B9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969</Words>
  <Characters>5527</Characters>
  <Application>Microsoft Office Word</Application>
  <DocSecurity>0</DocSecurity>
  <Lines>46</Lines>
  <Paragraphs>12</Paragraphs>
  <ScaleCrop>false</ScaleCrop>
  <Company>SPecialiST RePack</Company>
  <LinksUpToDate>false</LinksUpToDate>
  <CharactersWithSpaces>6484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Егор</cp:lastModifiedBy>
  <cp:revision>2</cp:revision>
  <dcterms:created xsi:type="dcterms:W3CDTF">2020-12-08T13:25:00Z</dcterms:created>
  <dcterms:modified xsi:type="dcterms:W3CDTF">2020-12-08T13:26:00Z</dcterms:modified>
</cp:coreProperties>
</file>