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6" w:rsidRDefault="00906156" w:rsidP="00906156">
      <w:pPr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сударственное образовательное учреждение дополнительного профессионального образования ( повышения квалификации ) специалистов</w:t>
      </w:r>
    </w:p>
    <w:p w:rsidR="00906156" w:rsidRDefault="00906156" w:rsidP="00906156">
      <w:pPr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Кузбасский региональный институт повышения квалификации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переподготовки работников образования»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 повышения квалификации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Кафедра дошкольного образования 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</w:t>
      </w:r>
      <w:r w:rsidRPr="0090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ключевых компетентностей ребенка в условиях современного ДОУ</w:t>
      </w:r>
    </w:p>
    <w:p w:rsidR="004C6082" w:rsidRDefault="00906156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156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90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Реферат)</w:t>
      </w:r>
    </w:p>
    <w:p w:rsidR="004C6082" w:rsidRDefault="00906156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Исполнитель: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Трифанова Наталья Викторовна,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Воспитатель МБДОУ № 35,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Г. Анжеро - Судженск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Кемерово 2020</w:t>
      </w: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82" w:rsidRDefault="004C6082" w:rsidP="009061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156" w:rsidRPr="00906156" w:rsidRDefault="004C6082" w:rsidP="00906156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90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906156" w:rsidRPr="00906156" w:rsidRDefault="00F729C8" w:rsidP="00906156">
      <w:pPr>
        <w:rPr>
          <w:rFonts w:ascii="Arial" w:eastAsia="Times New Roman" w:hAnsi="Arial" w:cs="Arial"/>
          <w:color w:val="000000" w:themeColor="text1"/>
          <w:lang w:eastAsia="ru-RU"/>
        </w:rPr>
      </w:pPr>
      <w:hyperlink r:id="rId7" w:history="1">
        <w:r w:rsidR="00906156" w:rsidRPr="004C6082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ВВЕДЕНИЕ        </w:t>
        </w:r>
      </w:hyperlink>
    </w:p>
    <w:p w:rsidR="00906156" w:rsidRPr="00906156" w:rsidRDefault="00F729C8" w:rsidP="00906156">
      <w:pPr>
        <w:rPr>
          <w:rFonts w:ascii="Arial" w:eastAsia="Times New Roman" w:hAnsi="Arial" w:cs="Arial"/>
          <w:color w:val="000000" w:themeColor="text1"/>
          <w:lang w:eastAsia="ru-RU"/>
        </w:rPr>
      </w:pPr>
      <w:hyperlink r:id="rId8" w:history="1">
        <w:r w:rsidR="00906156" w:rsidRPr="004C6082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1.        Методический аспект формирования ключевых компетентностей дошкольников        </w:t>
        </w:r>
      </w:hyperlink>
    </w:p>
    <w:p w:rsidR="00906156" w:rsidRPr="00906156" w:rsidRDefault="00F729C8" w:rsidP="00906156">
      <w:pPr>
        <w:rPr>
          <w:rFonts w:ascii="Arial" w:eastAsia="Times New Roman" w:hAnsi="Arial" w:cs="Arial"/>
          <w:color w:val="000000" w:themeColor="text1"/>
          <w:lang w:eastAsia="ru-RU"/>
        </w:rPr>
      </w:pPr>
      <w:hyperlink r:id="rId9" w:history="1">
        <w:r w:rsidR="00906156" w:rsidRPr="004C6082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2.        Педагогические технологии формирования ключевых компетентностей дошкольников        </w:t>
        </w:r>
      </w:hyperlink>
    </w:p>
    <w:p w:rsidR="00906156" w:rsidRPr="00906156" w:rsidRDefault="00F729C8" w:rsidP="00906156">
      <w:pPr>
        <w:rPr>
          <w:rFonts w:ascii="Arial" w:eastAsia="Times New Roman" w:hAnsi="Arial" w:cs="Arial"/>
          <w:color w:val="000000" w:themeColor="text1"/>
          <w:lang w:eastAsia="ru-RU"/>
        </w:rPr>
      </w:pPr>
      <w:hyperlink r:id="rId10" w:history="1">
        <w:r w:rsidR="00906156" w:rsidRPr="004C6082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ЗАКЛЮЧЕНИЕ        </w:t>
        </w:r>
      </w:hyperlink>
    </w:p>
    <w:p w:rsidR="00906156" w:rsidRPr="00906156" w:rsidRDefault="00F729C8" w:rsidP="00906156">
      <w:pPr>
        <w:rPr>
          <w:rFonts w:ascii="Arial" w:eastAsia="Times New Roman" w:hAnsi="Arial" w:cs="Arial"/>
          <w:color w:val="000000" w:themeColor="text1"/>
          <w:lang w:eastAsia="ru-RU"/>
        </w:rPr>
      </w:pPr>
      <w:hyperlink r:id="rId11" w:history="1">
        <w:r w:rsidR="00906156" w:rsidRPr="004C6082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СПИСОК ЛИТЕРАТУРЫ        </w:t>
        </w:r>
      </w:hyperlink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gjdgxs"/>
      <w:bookmarkEnd w:id="0"/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6156" w:rsidRPr="00906156" w:rsidRDefault="00906156" w:rsidP="00906156">
      <w:pPr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ВВЕДЕНИЕ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 - ориентированный подход в образовании  является приоритетным направлением образовательной политики.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ключевых компетентностей  у детей дошкольного возраста является  приоритетной задачей на современном этапе. Овладение детьми ключевыми компетентностями обеспечивает дошкольникам ориентацию в многообразии окружающей действительности, понимании того, что мир богат и может быть осмыслен с разных сторон, а также  успешное обучение в школе.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накопленного педагогического опыта позволяет в настоящее время обнаружить отсутствие исследований по формированию ключевых компетентностей у детей старшего дошкольного возраста, научного и методического  оснащения данного процесса. Отсутствует системность педагогических воздействий, средств и комплексность условий, при которых обеспечивается в должной мере формирование ключевых компетентностей воспитанников.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того, как понимается механизм формирования ключевых компетентностей, зависит и практика, обеспечивающая реализацию этой задачи. Определенные возможности для продвижения в разработке проблем формирования ключевых компетентностей, как нам представляется, содержатся в системном подходе к пониманию того, как  складываются  способы действия ребенка, его опыт, возможности реализовать опыт в деятельности, поведении.  Каковы же ведущие тенденции и пути формирования ключевых компетентностей у детей дошкольного возраста?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Перспективный путь решения проблемы – создание научно обоснованных концепции, выбора педагогических технологий формирования ключевых компетентностей, имеющих интерактивный характер,  позволяющих ребенку в самостоятельной деятельности проявить инициативу, творчество, а также программы подготовки специалистов дошкольного образования к данной работе.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данной работы – изучить формирование ключевых компетентностей ребенка в условиях современного ДОУ.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цели в работе нам необходимо решить ряд взаимосвязанных задач: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рассмотреть методический аспект формирования ключевых компетентностей         дошкольников в условиях современного ДОУ;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проанализировать педагогические технологии формирования ключевых компетентностей дошкольников.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работы: введение, два раздела, заключение и список использованной литературы.</w:t>
      </w:r>
    </w:p>
    <w:p w:rsidR="00817687" w:rsidRDefault="00817687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7687" w:rsidRDefault="00817687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7687" w:rsidRDefault="00817687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7687" w:rsidRPr="00817687" w:rsidRDefault="00817687" w:rsidP="00817687">
      <w:pPr>
        <w:ind w:left="142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3                                                                                                              </w:t>
      </w:r>
    </w:p>
    <w:p w:rsidR="00906156" w:rsidRPr="00906156" w:rsidRDefault="00906156" w:rsidP="00906156">
      <w:pPr>
        <w:numPr>
          <w:ilvl w:val="0"/>
          <w:numId w:val="1"/>
        </w:numPr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Методический аспект формирования ключевых компетентностей дошкольников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социально-экономические преобразования в нашем обществе поставили на первый план проблемы развития образовательных систем. Осмысление причин и поиск путей преодоления кризиса привело к формированию новой образовательной парадигмы, ориентированной на личность.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человек, осознающий себя носителем определенных культурных и иных ценностей способен адекватно выбирать глобальные и текущие цели своей деятельности, и, проявляя необходимую гибкость, диктуемую обстоятельствами, неуклонно продвигаться к ее осуществлению. Это возможно только при условии модернизации всех звеньев образования, в том числе и дошкольного образования, отход от традиционного подхода в его организации. Традиционная система образования, призванная передать ребенку лишь определенную сумму знаний, умений, навыков оказывается несостоятельной в сложившейся ситуации. Современный социальный заказ общества на выпускника образовательного учреждения касается в первую очередь новых универсальных способностей и поведенческих моделей личности, а не требований к конкретным знаниям. Теоретические, по сути, и энциклопедические по широте знания, которые долгое время были главной целью образовательного процесса, должны стать средством.</w:t>
      </w:r>
      <w:bookmarkStart w:id="2" w:name="ftnt_ref1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"ftnt1"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[1]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2"/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Идея компетентностно-ориентированного образования является ответом системы образования на социальный заказ. Компетентностный подход в образовании ориентирует образовательное учреждение на формирование у выпускника ключевых компетентностей, которые позволят ребенку успешно адаптироваться в условиях современной экономики, смены технологий, динамичного развития социальных отношений.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Компетентностный подход соответствует принятой в большинстве развитых стран общей концепции образовательного стандарта и прямо связан с переходом на систему компетентностей. Компетентностный подход следует рассматривать  применительно лишь к цели и результату образования. Это указывает на значимость данного подхода, но не на его исключительность. Под компетентностным подходом мы понимаем такую организацию образования, где целью выступает формирование ключевых компетентностей воспитанников.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Компетентностно-ориентированный подход в образовании является на сегодняшний день приоритетным направлением образовательной политики нашей страны. Ученые и практики имеют достаточно богатый теоретический и практический опыт по данному вопросу.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классификации ключевых компетентностей учащихся, с учетом принципа преемственности была разработана классификация ключевых компетентностей детей дошкольного возраста: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технологическая компетентность,</w:t>
      </w:r>
    </w:p>
    <w:p w:rsidR="00817687" w:rsidRPr="00817687" w:rsidRDefault="00906156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информационная компетентность,</w:t>
      </w:r>
    </w:p>
    <w:p w:rsidR="00817687" w:rsidRDefault="00817687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4</w:t>
      </w:r>
    </w:p>
    <w:p w:rsidR="00906156" w:rsidRPr="00817687" w:rsidRDefault="00906156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социально-коммуникативная компетентность.</w:t>
      </w:r>
      <w:r w:rsidR="0081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содержание каждой ключевой компетентности детей дошкольного возраста. Обращаем внимание, что дидактической единицей компетентности выступает «умение».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– освоенный субъектом способ выполнения действий, обеспечиваемый совокупностью приобретенных знаний  (в нашем случае в процессе обучения и воспитания). Умение создает возможность выполнения действия не только в привычных, но и в изменившихся условиях.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обращаем внимание, что, говоря о том, что компетенция и ключевые компетентности являются результатом образования, относительно дошкольного учреждения мы подразумеваем, что ключевые компетентности формируются  в ходе всего учебно-воспитательного процесса, в разных видах детской деятельности (а не только на занятиях).</w:t>
      </w:r>
      <w:bookmarkStart w:id="3" w:name="ftnt_ref2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"ftnt2"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[2]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3"/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Технологическая компетентность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Умение ориентироваться в новой, нестандартной для ребенка ситуации.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Умение планировать этапы своей деятельности.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Умение понимать и выполнять алгоритм действий.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Умение устанавливать причинно-следственные связи.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Умение выбирать способы действий из усвоенных ранее способов.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Умение использовать способы преобразования.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Умение понимать и принимать задание и предложение взрослого.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Умение принимать решение и применять знания в тех или иных жизненных ситуациях.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Умение организовать рабочее место.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Умение доводить начатое дело до конца и добиваться результатов.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компетентность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Умение ориентироваться в некоторых источниках  информации.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Умение делать выводы из полученной информации.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Умение понимать необходимость той или иной информации для своей деятельности.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Умение задавать вопросы на интересующую тему.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Умение получать информацию, используя некоторые источники.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Умение оценивать социальные привычки, связанные со здоровьем, потреблением и окружающей средой.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Социально-коммуникативная компетентность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Умение понимать эмоциональное состояние сверстника, взрослого и рассказать о нем.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Умение получать необходимую информацию в общении.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Умение выслушать другого человека, с уважением относиться к его мнению, интересам.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Умение вести простой диалог со взрослыми и сверстниками.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Умение спокойно отстаивать свое мнение.</w:t>
      </w:r>
    </w:p>
    <w:p w:rsidR="00817687" w:rsidRDefault="00817687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687" w:rsidRDefault="00BD625C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5</w:t>
      </w:r>
      <w:r w:rsidR="0081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</w:p>
    <w:p w:rsidR="00817687" w:rsidRPr="00817687" w:rsidRDefault="00906156" w:rsidP="00817687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Умение соотносить свои желания, стремления с интересами других людей.</w:t>
      </w:r>
      <w:r w:rsidR="0081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Умение принимать участие в коллективных делах.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Умение уважительно относиться к окружающим людям.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Умение принимать и оказывать помощь.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Умение не сориться, спокойно реагировать в конфликтных ситуациях.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компетентностей предполагает смену используемых педагогами технологий, форм, методов обучения. Адекватные компетентностно-ориентированному подходу образовательные технологии должны обеспечить создание условий, вынуждающих детей к собственному целеполаганию, самоорганизации, групповой деятельности в ситуации недостатка или избытка ресурсов. Главная задача педагога теперь состоит в оптимизации образовательной среды, в центре которой стоит деятельность ребенка. Таким образом, необходимо обеспечить позитивную динамику профессионального роста  педагогов, их творческой самореализации в области формирования ключевых компетентностей детей дошкольного возраста, вооружить педагога технологиями, отвечающими запросу компетентностно-ориентированного образования.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возможно, если разработать систему работы по переподготовке педагогов по данной проблеме, в ходе которой воспитатели смогут преодолеть имеющиеся трудности при организации педагогического процесса, овладеть осмысленными педагогическими действиями, усвоить алгоритмы технологических процедур, тестовые, диагностические методики, нормы профессионального поведения, понять и гармонизовать свои действия, научится осуществлять самоанализ и коррекцию собственных профессиональных действий, а также действий коллег.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систему повышения квалификации и переподготовки педагогов в области формирования ключевых компетентностей детей дошкольного возраста невозможно без разработки и обоснования ряда педагогических и организационных условий.  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условия предусматривают:</w:t>
      </w:r>
      <w:bookmarkStart w:id="4" w:name="ftnt_ref3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"ftnt3"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[3]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4"/>
    </w:p>
    <w:p w:rsidR="00906156" w:rsidRPr="00906156" w:rsidRDefault="00906156" w:rsidP="00906156">
      <w:pPr>
        <w:numPr>
          <w:ilvl w:val="0"/>
          <w:numId w:val="2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 содержания, охватывающего новые современные представления в области общей и дошкольной педагогики и психологии по проблеме компетентностно-ориентированного образования;</w:t>
      </w:r>
    </w:p>
    <w:p w:rsidR="00906156" w:rsidRPr="00906156" w:rsidRDefault="00906156" w:rsidP="00906156">
      <w:pPr>
        <w:numPr>
          <w:ilvl w:val="0"/>
          <w:numId w:val="2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 эффективных форм, средств, методов и технологий анализа и освоения учебного материала в аспекте компетентностно-ориентированного образования;</w:t>
      </w:r>
    </w:p>
    <w:p w:rsidR="00BD625C" w:rsidRPr="00BD625C" w:rsidRDefault="00906156" w:rsidP="00906156">
      <w:pPr>
        <w:numPr>
          <w:ilvl w:val="0"/>
          <w:numId w:val="2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педагогов в разнообразные формы активной, самостоятельной работы с учебным материалом и формы делового личностно-ориентированного общения с другими педагогами, преподавателями курсов (семинаров), а затем и детьми, что в значительной степени способствует развитию у педагогов творческой активности и самореализации педагогической деят</w:t>
      </w:r>
      <w:r w:rsidR="00BD6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ельности в аспекте формирования </w:t>
      </w:r>
    </w:p>
    <w:p w:rsidR="00BD625C" w:rsidRDefault="00BD625C" w:rsidP="00BD625C">
      <w:pPr>
        <w:ind w:left="708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6</w:t>
      </w:r>
    </w:p>
    <w:p w:rsidR="00BD625C" w:rsidRPr="00BD625C" w:rsidRDefault="00906156" w:rsidP="00BD625C">
      <w:pPr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6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ключевых компетентностей дошкольников.</w:t>
      </w:r>
    </w:p>
    <w:p w:rsidR="00BD625C" w:rsidRPr="00906156" w:rsidRDefault="00BD625C" w:rsidP="00BD625C">
      <w:pPr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Организационные условия служат средством, обеспечивающим:</w:t>
      </w:r>
    </w:p>
    <w:p w:rsidR="00906156" w:rsidRPr="00906156" w:rsidRDefault="00906156" w:rsidP="00906156">
      <w:pPr>
        <w:numPr>
          <w:ilvl w:val="0"/>
          <w:numId w:val="3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и реализацию в обучении вариативных форм и технологий проведения практических занятий самих педагогов и практической работы с детьми на занятиях разного типа;</w:t>
      </w:r>
    </w:p>
    <w:p w:rsidR="00906156" w:rsidRPr="00906156" w:rsidRDefault="00906156" w:rsidP="00906156">
      <w:pPr>
        <w:numPr>
          <w:ilvl w:val="0"/>
          <w:numId w:val="3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непосредственных организационных и управленческих задач в разных звеньях системы повышения квалификации педагогов (муниципальных, на уровне конкретных дошкольных учреждений) по проблеме компетентностно-ориентированного образования;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с) оснащение учебной работы необходимыми методическими и теоретическими средствами в рамках компетентностно-ориентированного образования.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Повышению квалификации и переподготовке кадров также будет способствовать внедрение  новых образовательных технологий, введение новых форм организации учебного процесса, обеспечивающих формирование профессиональной компетентности педагога, способствующей, в свою очередь, достижению определенного уровня качества дошкольного образования.  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ключевым компетентностям относятся: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компетентность – способность действовать в социуме с учётом позиций других людей.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компетентность – способность вступать в коммуникацию с целью быть понятым.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Предметная компетентность – способность анализировать и действовать с позиции отдельных областей человеческой культуры.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компетентность – способность владеть информационными технологиями, работать со всеми видами информации.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Автономизационная компетентность – способность к саморазвитию, самоопределению, самообразованию, конкурентоспособности.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Математическая компетентность – умение работать с числом, числовой информацией.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Продуктивная компетентность – умение работать и зарабатывать, быть способным создать собственный продукт, принимать решения и нести ответственность за них.</w:t>
      </w:r>
    </w:p>
    <w:p w:rsidR="00906156" w:rsidRPr="00906156" w:rsidRDefault="00906156" w:rsidP="00906156">
      <w:pPr>
        <w:numPr>
          <w:ilvl w:val="0"/>
          <w:numId w:val="4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Нравственная компетентность – готовность, способность жить по традиционным нравственным законам.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программе внедрения компетентностно ориентированного подхода в учебно-воспитательный процесс выделяют следующие ключевые компетентности.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Познавательная компетентность:</w:t>
      </w:r>
    </w:p>
    <w:p w:rsidR="00BD625C" w:rsidRDefault="00906156" w:rsidP="00906156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учебные достижения;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интеллектуальные задания;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7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умение учиться и оперировать знаниями.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Личностная компетентность: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развитие индивидуальных способностей и талантов;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знание своих сильных и слабых сторон;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способность к рефлексии;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динамичность знаний.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Самообразовательная компетентность: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способность к самообразованию, организации собственных приемов самообучения;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ответственность за уровень личной самообразовательной деятельности;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гибкость применения знаний, умений и навыков в условиях быстрых изменений;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постоянный самоанализ, контроль своей деятельности.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Социальная компетентность: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сотрудничество, работа в команде, коммуникативные навыки;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способность принимать собственные решения, стремиться к осознанию собственных потребностей и целей;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социальная целостность, умение определить личностную роль в обществе;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развитие личностных качеств, саморегулирование.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Компетентное отношение к собственному здоровью:</w:t>
      </w:r>
    </w:p>
    <w:p w:rsidR="00906156" w:rsidRPr="00906156" w:rsidRDefault="00906156" w:rsidP="00906156">
      <w:pPr>
        <w:ind w:firstLine="708"/>
        <w:jc w:val="left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соматическое здоровье;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клиническое здоровье;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физическое здоровье;</w:t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уровень валеологических знаний.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еще раз сделать ударение на главной особенности компетентности как педагогического явления, а именно: компетентность – это не специфические предметные умения и навыки, даже не абстрактные умственные действия или логические операции, а конкретные, жизненные, необходимые человеку любой профессии, возраста, родственного состояния.</w:t>
      </w:r>
    </w:p>
    <w:p w:rsidR="00906156" w:rsidRPr="00906156" w:rsidRDefault="00906156" w:rsidP="00906156">
      <w:pPr>
        <w:numPr>
          <w:ilvl w:val="0"/>
          <w:numId w:val="5"/>
        </w:numPr>
        <w:ind w:left="1436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h.1fob9te"/>
      <w:bookmarkEnd w:id="5"/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технологии формирования ключевых компетентностей дошкольников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Педагогическая (или образовательная) технология – это система функционирования всех компонентов педагогического процесса, построенных на научной основе, запрограммированная во времени и пространстве и приводящая к намеченным результатам.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Трактовка этого понятия заключается в том, что технология представляет собой научно и практически обоснованную систему деятельности, которая применяется человеком для преобразования окружающей среды, производства как материальных, так и духовных ценностей. Применение технологического подхода в области духовного производства относится именно к образованию.</w:t>
      </w:r>
    </w:p>
    <w:p w:rsidR="00BD625C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понятие «педагогическая технология» применяется в различных позициях:</w:t>
      </w:r>
      <w:bookmarkStart w:id="6" w:name="ftnt_ref4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"ftnt4"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[4]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6"/>
    </w:p>
    <w:p w:rsidR="00BD625C" w:rsidRPr="00BD625C" w:rsidRDefault="00BD625C" w:rsidP="00BD625C">
      <w:pPr>
        <w:rPr>
          <w:rFonts w:ascii="Arial" w:eastAsia="Times New Roman" w:hAnsi="Arial" w:cs="Arial"/>
          <w:lang w:eastAsia="ru-RU"/>
        </w:rPr>
      </w:pPr>
    </w:p>
    <w:p w:rsidR="00906156" w:rsidRPr="00BD625C" w:rsidRDefault="00BD625C" w:rsidP="00BD625C">
      <w:pPr>
        <w:tabs>
          <w:tab w:val="left" w:pos="3000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            8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как разработка и использование средств, инструментария, техники, учебного оборудования в педагогическом процессе (Б.Т. Лихачев, С.А. Смирнов, М. Мейер);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процесс коммуникации или способ выполнения учебной задачи (Беспалько, Сластенин, Монахов, Скиннер);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область знаний, которая занимается конструированием эффективных обучающих систем и опирается на данные управленческих, социальных и естественных наук (П.И. Пидкасистый, Р. Кауфман и др.).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научно-методическом исследовании подход к обучению предполагает инструментальное управление учебным процессом и достаточно гарантированное достижение поставленных учебно-воспитательных целей. Соответственно этим взглядам, нами использовались критерии технологичности: концептуальность; системность; управляемость; эффективность; воспроизводимость; результативность.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Педагогическая технология – это явление многомерное. Сегодня и в теории и в практике работы образовательных учреждений возможно выделить множество вариантов педагогической технологии.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Остановимся на характеристике некоторых педагогических технологий.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1.Педагогическая технология «Метод проектов» (авторы Джон Дьюи и Уильям Килпатрик). Цель технологии – направить учебно-познавательную деятельность воспитанников на четко заданный результат, который достигается путем решения теоретической или практически значимой проблемы. Задачи, которые решает данная технология, - развивать в комплексе исследовательские, рефлексивные и самооценочные умения и навыки, познавательный интерес, формировать самостоятельную (или субъектную) позицию путем создания проблемных ситуаций в образовательном процессе.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особенностей метода проектов можно выделить – самостоятельный поиск и отбор информации, что влияет на формирование технологической, информационной и коммуникативной  компетентности участников проекта.  В  соответствии с доминирующей деятельностью участников, проекты делятся  на  практико-ориентированные, исследовательские, информационные, творческие, ролевые.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технологии: ценностно-ориентированный, конструктивный, практический, заключительный, презентационный и оценочно-рефлексивный.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реализации технологии метода проектов в учебно-воспитательный процесс широко включаются методы, основанные на создании проблемных ситуаций, активной познавательной деятельности воспитанников,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</w:p>
    <w:p w:rsidR="00BD625C" w:rsidRPr="00BD625C" w:rsidRDefault="00906156" w:rsidP="00BD625C">
      <w:pPr>
        <w:numPr>
          <w:ilvl w:val="0"/>
          <w:numId w:val="6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Проблемно - поисковые методы: проблемные вопросы, тематические беседы, исследование (исследовательский проект), поэтапное </w:t>
      </w:r>
    </w:p>
    <w:p w:rsidR="00BD625C" w:rsidRPr="00BD625C" w:rsidRDefault="00BD625C" w:rsidP="00BD625C">
      <w:pPr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9</w:t>
      </w:r>
    </w:p>
    <w:p w:rsidR="00BD625C" w:rsidRPr="00BD625C" w:rsidRDefault="00906156" w:rsidP="00BD625C">
      <w:pPr>
        <w:numPr>
          <w:ilvl w:val="0"/>
          <w:numId w:val="6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выполнение действий.</w:t>
      </w:r>
      <w:r w:rsidR="00BD6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p w:rsidR="00906156" w:rsidRPr="00906156" w:rsidRDefault="00906156" w:rsidP="00906156">
      <w:pPr>
        <w:numPr>
          <w:ilvl w:val="0"/>
          <w:numId w:val="7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методы: презентация.</w:t>
      </w:r>
    </w:p>
    <w:p w:rsidR="00906156" w:rsidRPr="00906156" w:rsidRDefault="00906156" w:rsidP="00906156">
      <w:pPr>
        <w:numPr>
          <w:ilvl w:val="0"/>
          <w:numId w:val="8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методы: составление модели источников информации, сбор информации для составления буклетов, организационных материалов.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Педагогическая технология, основанная на ТРИЗ.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технологии ориентировано на становление основ творческой деятельности и обучение ее способам. Задачи многоплановы, среди них: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классифицированию объектов окружающего мира по разным основаниям;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приемами фантазирования;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чувствительности к противоречиям;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представление об основном назначении объекта и его ресурсах и др.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технологии: ознакомление с методом; организация  системы игр и творческих заданий    по освоению метода; продуктивная деятельность детей; рефлексия; оценка уровня творческих работ.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Педагогическая технология развивающих игр (автор: Б. П. Никитин).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направлена на развитие творческих способностей, воображения и символической функции сознания детей дошкольного возраста, что создает условия для опережающего развития способностей детей.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основана на построении, моделировании творческого процесса, создании микроклимата, где проявляются возможности для развития творческой стороны интеллекта ребенка. Данный процесс осуществляется в ходе развивающих игр. Каждая игра представляет собой набор задач, которые ребенок решает с помощью кубиков, кирпичиков, квадратиков. Задачи даются ребенку в различной форме: в виде модели, чертежа, плоской модели, инструкции и т.д.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ребенка знакомят с разными способами передачи информации. Задачи располагаются в порядке возрастания сложности. Задачи имеют широкий диапазон трудностей: от доступных 2-3 летнему малышу, до несложных взрослому. Постепенное возрастание трудности задач в играх позволяет ребенку идти вперед и совершенствоваться самостоятельно, то есть развивать свои творческие способности.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процессе практически отсутствует обучение, в котором формируются исполнительские черты в ребенке. В этих играх удалось объединить один из основных принципов обучения, от простого к сложному, с принципом творческой деятельности, самостоятельно по способностям, где ребенок может подняться до «потолка» своих возможностей.</w:t>
      </w:r>
    </w:p>
    <w:p w:rsidR="00BD625C" w:rsidRDefault="00906156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Особенность технологии заключается в том, что педагог предоставляет максимальную степень свободы ребёнку, организует предметную среду, оснащенную развивающими играми, привлекает внимание детей к играм </w:t>
      </w:r>
    </w:p>
    <w:p w:rsidR="00BD625C" w:rsidRDefault="00BD625C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10</w:t>
      </w:r>
    </w:p>
    <w:p w:rsidR="00BD625C" w:rsidRDefault="00BD625C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906156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собственным примером, </w:t>
      </w:r>
    </w:p>
    <w:p w:rsidR="00BD625C" w:rsidRDefault="00BD625C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процессе игры взрослый выступает в роли консультанта, создавая ситуацию непринужденного общения по поводу заданий, проблемных ситуаций, предлагаемых в игре.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этапы: предварительный, ориентационный, содержательно-операционный и ценностно-волевой – с характеристиками деятельности детей и педагогов.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широко представлены методы и приемы технологии развивающих игр: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Игровые методы: вхождение в воображаемую ситуацию, образное оживление игровой ситуации; принятие роли и выполнение действии в соответствии с принятой ролью; выполнение практических действий по получению необходимой информации.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Диалогические методы:  беседа, «вопросы – ответы», формулировка выводов.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Методы обучения: показ способа действия (после выполнения задания), проблемная ситуация, упражнение.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Педагогическая технология художественно-творческого развития.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технология способна решать следующий комплекс задач:</w:t>
      </w:r>
      <w:bookmarkStart w:id="7" w:name="ftnt_ref5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"ftnt5"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[5]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7"/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художественного восприятия и формирование эстетических чувств и эмоций дошкольников;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детей к художественной культуре и овладение системой знаний в области искусства;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общих и специальных способностей в разных видах художественной деятельности;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творческой субъектной позиции ребёнка, и на этой основе развитие воображения, мышления, памяти и речи.</w:t>
      </w:r>
    </w:p>
    <w:p w:rsidR="00906156" w:rsidRDefault="00906156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Технологию художественно-творческого развития детей дошкольного возраста можно представить как способ организации педагогического процесса, основанный на развитии активности детей, уважительного отношения к запросам и потребностям, максимального содействия развитию ребёнка как творческой личности. Ребенок рассматривается как полноправный участник образовательного процесса, взрослый выступает как лицо, заинтересованное в сотрудничестве с ребёнком. Взрослый поддерживает его инициативу при обсуждении или выполнении различных дел. Ребёнок наделяется полномочиями и одновременно ответственностью за выполнение принятой задачи. Одна из важных задач художественно-творческой деятельности – научить детей оценивать свои работы и работы сверстников, выделять наиболее интересные художественные, изобразительные решения, высказывать эстетические оценки и суждения, стремиться к содержательному общению, связанному с художественно-творческой деятельностью.</w:t>
      </w:r>
    </w:p>
    <w:p w:rsidR="00BD625C" w:rsidRPr="00906156" w:rsidRDefault="00BD625C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11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Процесс становления творческой личности имеет свой алгоритм. Первый элемент его – это накопление впечатлений от восприятия искусств, которые являются образцом для творчества, источником вдохновения и мотивами будущей деятельности. Второй элемент – это накопление опыта практической деятельности и освоение знаний, умений и навыков репродуктивного характера. Необходимые умения и навыки позволяют ребёнку выразить свои собственные впечатления в художественно-творческой форме. Третий элемент алгоритма – это цикл творческих заданий, которые варьируются и усложняются: от заданий, требующих первоначальной ориентировки в творческой деятельности, к заданиям, способствующим освоению способов творческих действий, поискам решений, и, наконец, к заданиям, рассчитанным на самостоятельные действия детей.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bookmarkStart w:id="8" w:name="h.3znysh7"/>
      <w:bookmarkEnd w:id="8"/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этапы технологии художественно-творческого развития детей дошкольного возраста: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- накопление сенсорного, эмоционального, интеллектуального опыта как первоосновы для творчества. Важными моментами на этом этапе являются информационно-  и эстетически-обогащенные пространства (развивающая среда) и мотивационные стимулы, пробуждающие активную творческую деятельность.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- этап подражания, имитации – освоение эталонов творческой деятельности, её способов, технологий и средств. Главное на этом этапе – активизация имеющегося опыта ребёнка в эстетически полноценном, полихудожественном пространстве.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этап - этап преобразований – применение освоенных эталонов и их трансформация в новых, личностно-значимых условиях в соответствии с индивидуальными особенностями, возможностями, способностями детей.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Четвертый этап - этап альтернатив – направлен на индивидуализацию, гармонизацию творческой деятельности, становление творческой индивидуальности, выразительности и неповторимости в создании художественных образов.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и приемы  технологии художественно-творческого развития детей дошкольного возраста: наглядно-слуховой; наглядно-зрительный; метод проблемных, поисковых ситуаций; практические методы; игровой метод.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Выделенные этапы технологии представляют собой логическую систему решения обозначенных целей и задач.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Педагогическая игровая технология формирования творчества средствами предметного мира (Автор: О.В. Дыбина).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технологии – формирование творчества дошкольников в процессе ознакомления с предметным миром и его преобразования.</w:t>
      </w:r>
    </w:p>
    <w:p w:rsidR="00BD625C" w:rsidRDefault="00906156" w:rsidP="00BD625C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Методологической основой является идея формирования творчества как интегрального качества личности ребёнка (это качество определяется содержанием и структурой когнитивной, эмоциональной, мотивационной и </w:t>
      </w:r>
    </w:p>
    <w:p w:rsidR="00BD625C" w:rsidRDefault="00BD625C" w:rsidP="00BD625C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12</w:t>
      </w:r>
    </w:p>
    <w:p w:rsidR="00BD625C" w:rsidRPr="00BD625C" w:rsidRDefault="00906156" w:rsidP="00BD625C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поведенческой сфер личности).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 формируется в процессе интериоризации субъектного опыта ребёнка и переработки опыта взрослого, который выступает носителем творческих характеристик при ознакомлении с предметным миром и в процессе его преобразования.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 как интегральное качество личности формируется не сразу, а путем постепенного усложнения представлений о предметном мире, способов действий по присвоению предметного мира и стремления к его преобразованию.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формирования творчества у детей дошкольного возраста должен осуществляться с учетом диагностики уровня творчества, определения и реализации на ее основе соответствующих задач. Организация этого процесса требует определенных педагогических условий:</w:t>
      </w:r>
      <w:bookmarkStart w:id="9" w:name="ftnt_ref6"/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"https://nsportal.ru/detskii-sad/vospitatelnaya-rabota/2015/07/08/referat-na-temu-formirovanie-klyuchevyh-kompetentnostey" \l "ftnt6" </w:instrTex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906156">
        <w:rPr>
          <w:rFonts w:ascii="Times New Roman" w:eastAsia="Times New Roman" w:hAnsi="Times New Roman" w:cs="Times New Roman"/>
          <w:color w:val="27638C"/>
          <w:sz w:val="28"/>
          <w:u w:val="single"/>
          <w:vertAlign w:val="superscript"/>
          <w:lang w:eastAsia="ru-RU"/>
        </w:rPr>
        <w:t>[6]</w:t>
      </w:r>
      <w:r w:rsidR="00F729C8" w:rsidRPr="009061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9"/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образца-ориентира как носителя творческих характеристик;</w:t>
      </w:r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опыта детей знаниями и представлениями о многообразии предметного мира (предмет как таковой, предмет как результат деятельности взрослого человека, предмет как продукт творческой мысли);</w:t>
      </w:r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        стремления к творческому преобразованию предметного мира;</w:t>
      </w:r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 подход воспитателя к руководству процессом ознакомления с предметным миром как продуктом деятельности взрослого, его творческим преобразованием;</w:t>
      </w:r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творческого «поля» (предметно-пространственной, развивающей среды) для косвенного стимулирования действий детей.</w:t>
      </w:r>
    </w:p>
    <w:p w:rsidR="00906156" w:rsidRPr="00906156" w:rsidRDefault="00906156" w:rsidP="00906156">
      <w:pPr>
        <w:numPr>
          <w:ilvl w:val="0"/>
          <w:numId w:val="9"/>
        </w:numPr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индивидульно-дифференцированный подход.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 технологии заключается в том, чтобы направить восприятие, мышление, желания, действия детей на предмет с целью его изучения, освоения, потребления и преобразования.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технологии: обучение детей способам преобразования предмета в совместной деятельности; формирование у детей способов действий путем создания творческого «поля» (развивающей среды) – косвенный образец, стимулирующий творческие проявления детей; включение в педагогический процесс творческих заданий, ситуаций преобразования, дидактических игр.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технологии представляют собой алгоритм деятельности педагога, позволяющей эффективно решать следующие задачи: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опыт детей знаниями и представлениями о многообразии предметного мира;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прогнозирования;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стремление к творческому преобразованию предметного мира;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овладение способами такого преобразования.</w:t>
      </w:r>
    </w:p>
    <w:p w:rsidR="00BD625C" w:rsidRDefault="00906156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Среди методов и приемов выделены такие игры, как игры-определения, игры-описания, игры-турне, игры-путешествия, игры-опыты, </w:t>
      </w:r>
    </w:p>
    <w:p w:rsidR="00BD625C" w:rsidRDefault="00BD625C" w:rsidP="00906156">
      <w:pPr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13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алгоритмические игры и др.</w:t>
      </w: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0" w:name="h.2et92p0"/>
      <w:bookmarkEnd w:id="10"/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</w:p>
    <w:p w:rsidR="00BD625C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6156" w:rsidRPr="00906156" w:rsidRDefault="00906156" w:rsidP="00906156">
      <w:pPr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ЗАКЛЮЧЕНИЕ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Доподлинно известно значение дошкольного возраста для всестороннего  развития человека, так как около 60% способностей формируется у детей к 5-6 годам. Л.Н.Толстой говорил, что: «От пятилетнего ребёнка до меня только шаг. А от новорожденного до пятилетнего страшное расстояние». Однако, это не означает, что нужно стремиться вложить в голову ребёнка как можно больше знаний. Значительно важнее научить дошкольника мыслить, развивать самостоятельность, независимость суждений и оценок, развивать у них способность видеть, открывать в окружающем мире свойства, отношения и зависимости, умения «конструировать», оперировать предметами, знаками и символами.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этим, образование детей дошкольного возраста на современном этапе строится в соответствии с новой  парадигмой -  компетентностной, согласно которой основной целью образования становится формирование ключевых компетентностей дошкольников, а не энциклопедичность знаний. Эта цель актуальна в связи с «запаздыванием» передачи социального опыта, быстрым устареванием знаний, отсутствием универсальных способностей к применению знаний в новых ситуациях.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Принципиальным отличием компетентностей от ЗУН является то что, освоив их, человек может применять этот результат образования, то есть сформированные компетентности, в других видах деятельности. Поэтому мы считаем формирование ключевых компетентностей у воспитанников одной из приоритетных задач дошкольного образования на современном этапе.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Главная задача современной системы образования – создание условий для качественного обучения. Внедрение компетентностного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Компетентностный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действий.</w:t>
      </w:r>
    </w:p>
    <w:p w:rsidR="00906156" w:rsidRPr="00906156" w:rsidRDefault="00906156" w:rsidP="00906156">
      <w:pPr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в современном педагогическом процессе существенно возрастает роль профессионально компетентных педагогов к организуемой ими учебной деятельности учащихся.</w:t>
      </w: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1" w:name="h.tyjcwt"/>
      <w:bookmarkEnd w:id="11"/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4C6082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6082" w:rsidRDefault="00BD625C" w:rsidP="0090615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</w:p>
    <w:p w:rsidR="00906156" w:rsidRPr="00906156" w:rsidRDefault="00906156" w:rsidP="00906156">
      <w:pPr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СПИСОК ЛИТЕРАТУРЫ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Байденко, В.И. Компетенции в профессиональном образовании: (к освоению компетентностного подхода): Метод. пособие. - М.: Исследовательский центр проблем качества подготовки специалистов, 2005. - 114 с.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Зеер, Э.Ф. Модернизация профессионального образования: компетентностный подход / Э.Ф. Зеер, А.М. Павлова, Э.Э. Сыманюк. - Москва: МПСИ, 2005. - 216 с.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Зимняя, И. А. Компетентностный подход. Каково его место в системе современных подходов к проблемам образования? (теоретико-методологический аспект) / И. А. Зимняя // Высшее образование сегодня. - 2006. - N 8.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Карпичев, В.С. Организация и самоорганизация социальных систем [Текст]. Словарь / В.С. Карпичев. - М.: Издательство РАГС, 2004.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Лопанова, Е.В. Компетентностный подход в обучении: технологии реализации: Учебно-методическое пособие / Е.В. Лопанова, Т.Б. Рабочих. - Омск: Изд-во ОмГТУ, 2007. - 120 с.</w:t>
      </w:r>
    </w:p>
    <w:p w:rsidR="00906156" w:rsidRPr="00906156" w:rsidRDefault="00906156" w:rsidP="00906156">
      <w:pPr>
        <w:numPr>
          <w:ilvl w:val="0"/>
          <w:numId w:val="10"/>
        </w:numPr>
        <w:ind w:left="1428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Олейникова, О.Н. Разработка модульных программ, основанных на компетенциях: учебное пособие / О.Н. Олейникова, А.А. Муравьева, Ю.В. Коновалова, Е.В. Сартакова. - М.: Альфа-М, 2005. - 288с.</w:t>
      </w:r>
    </w:p>
    <w:p w:rsidR="00906156" w:rsidRPr="00906156" w:rsidRDefault="00F729C8" w:rsidP="009061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97.2pt;height:.75pt" o:hrpct="0" o:hralign="center" o:hrstd="t" o:hr="t" fillcolor="#a0a0a0" stroked="f"/>
        </w:pict>
      </w:r>
    </w:p>
    <w:bookmarkStart w:id="12" w:name="ftnt1"/>
    <w:p w:rsidR="00906156" w:rsidRPr="00906156" w:rsidRDefault="00F729C8" w:rsidP="00906156">
      <w:pPr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"ftnt_ref1"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[1]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2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Зимняя, И. А. Компетентностный подход. Каково его место в системе современных подходов к проблемам образования? (теоретико-методологический аспект) / И. А. Зимняя // Высшее образование сегодня. - 2006. - N 8. – С. 25</w:t>
      </w:r>
    </w:p>
    <w:bookmarkStart w:id="13" w:name="ftnt2"/>
    <w:p w:rsidR="00906156" w:rsidRPr="00906156" w:rsidRDefault="00F729C8" w:rsidP="00906156">
      <w:pPr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"ftnt_ref2"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[2]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3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Байденко, В.И. Компетенции в профессиональном образовании: (к освоению компетентностного подхода): Метод. пособие. - М.: Исследовательский центр проблем качества подготовки специалистов, 2005. – С. 55</w:t>
      </w:r>
    </w:p>
    <w:bookmarkStart w:id="14" w:name="ftnt3"/>
    <w:p w:rsidR="00906156" w:rsidRPr="00906156" w:rsidRDefault="00F729C8" w:rsidP="00906156">
      <w:pPr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"ftnt_ref3"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[3]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4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Байденко, В.И. Компетенции в профессиональном образовании: (к освоению компетентностного подхода): Метод. пособие. - М.: Исследовательский центр проблем качества подготовки специалистов, 2005. – С. 57</w:t>
      </w:r>
    </w:p>
    <w:bookmarkStart w:id="15" w:name="ftnt4"/>
    <w:p w:rsidR="00906156" w:rsidRPr="00906156" w:rsidRDefault="00F729C8" w:rsidP="00906156">
      <w:pPr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"ftnt_ref4"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[4]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5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Лопанова, Е.В. Компетентностный подход в обучении: технологии реализации: Учебно-методическое пособие / Е.В. Лопанова, Т.Б. Рабочих. - Омск: Изд-во ОмГТУ, 2007. – С. 24</w:t>
      </w:r>
    </w:p>
    <w:bookmarkStart w:id="16" w:name="ftnt5"/>
    <w:p w:rsidR="00906156" w:rsidRPr="00906156" w:rsidRDefault="00F729C8" w:rsidP="00906156">
      <w:pPr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"ftnt_ref5"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[5]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6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Лопанова, Е.В. Компетентностный подход в обучении: технологии реализации: Учебно-методическое пособие / Е.В. Лопанова, Т.Б. Рабочих. - Омск: Изд-во ОмГТУ, 2007. – С. 80</w:t>
      </w:r>
    </w:p>
    <w:bookmarkStart w:id="17" w:name="ftnt6"/>
    <w:p w:rsidR="00906156" w:rsidRPr="00906156" w:rsidRDefault="00F729C8" w:rsidP="00906156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06156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906156" w:rsidRPr="00906156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"https://nsportal.ru/detskii-sad/vospitatelnaya-rabota/2015/07/08/referat-na-temu-formirovanie-klyuchevyh-kompetentnostey" \l "ftnt_ref6" </w:instrTex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="00906156" w:rsidRPr="00906156">
        <w:rPr>
          <w:rFonts w:ascii="Arial" w:eastAsia="Times New Roman" w:hAnsi="Arial" w:cs="Arial"/>
          <w:color w:val="27638C"/>
          <w:u w:val="single"/>
          <w:lang w:eastAsia="ru-RU"/>
        </w:rPr>
        <w:t>[6]</w:t>
      </w:r>
      <w:r w:rsidRPr="00906156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7"/>
      <w:r w:rsidR="00906156" w:rsidRPr="00906156">
        <w:rPr>
          <w:rFonts w:ascii="Calibri" w:eastAsia="Times New Roman" w:hAnsi="Calibri" w:cs="Calibri"/>
          <w:color w:val="000000"/>
          <w:lang w:eastAsia="ru-RU"/>
        </w:rPr>
        <w:t> </w:t>
      </w:r>
      <w:r w:rsidR="00906156" w:rsidRPr="00906156">
        <w:rPr>
          <w:rFonts w:ascii="Times New Roman" w:eastAsia="Times New Roman" w:hAnsi="Times New Roman" w:cs="Times New Roman"/>
          <w:color w:val="000000"/>
          <w:lang w:eastAsia="ru-RU"/>
        </w:rPr>
        <w:t>Олейникова, О.Н. Разработка модульных программ, основанных на компетенциях: учебное пособие / О.Н. Олейникова, А.А. Муравьева, Ю.В. Коновалова, Е.В. Сартакова. - М.: Альфа-М, 2005. – С. 48</w:t>
      </w:r>
    </w:p>
    <w:p w:rsidR="00BD625C" w:rsidRDefault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BD625C" w:rsidRPr="00BD625C" w:rsidRDefault="00BD625C" w:rsidP="00BD625C"/>
    <w:p w:rsidR="002E5D32" w:rsidRPr="00BD625C" w:rsidRDefault="00BD625C" w:rsidP="00BD625C">
      <w:pPr>
        <w:tabs>
          <w:tab w:val="left" w:pos="346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16</w:t>
      </w:r>
    </w:p>
    <w:sectPr w:rsidR="002E5D32" w:rsidRPr="00BD625C" w:rsidSect="002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89" w:rsidRDefault="00C34189" w:rsidP="00906156">
      <w:r>
        <w:separator/>
      </w:r>
    </w:p>
  </w:endnote>
  <w:endnote w:type="continuationSeparator" w:id="1">
    <w:p w:rsidR="00C34189" w:rsidRDefault="00C34189" w:rsidP="0090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89" w:rsidRDefault="00C34189" w:rsidP="00906156">
      <w:r>
        <w:separator/>
      </w:r>
    </w:p>
  </w:footnote>
  <w:footnote w:type="continuationSeparator" w:id="1">
    <w:p w:rsidR="00C34189" w:rsidRDefault="00C34189" w:rsidP="0090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534"/>
    <w:multiLevelType w:val="multilevel"/>
    <w:tmpl w:val="A4C0F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66F1"/>
    <w:multiLevelType w:val="multilevel"/>
    <w:tmpl w:val="FC0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40BE"/>
    <w:multiLevelType w:val="multilevel"/>
    <w:tmpl w:val="DA3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7D5B"/>
    <w:multiLevelType w:val="multilevel"/>
    <w:tmpl w:val="9A1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3EEB"/>
    <w:multiLevelType w:val="multilevel"/>
    <w:tmpl w:val="0B4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A3606"/>
    <w:multiLevelType w:val="hybridMultilevel"/>
    <w:tmpl w:val="7292C63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EA2749C"/>
    <w:multiLevelType w:val="multilevel"/>
    <w:tmpl w:val="887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94D4F"/>
    <w:multiLevelType w:val="multilevel"/>
    <w:tmpl w:val="3826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215F7"/>
    <w:multiLevelType w:val="multilevel"/>
    <w:tmpl w:val="A8B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10FFD"/>
    <w:multiLevelType w:val="multilevel"/>
    <w:tmpl w:val="ACA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86C8B"/>
    <w:multiLevelType w:val="multilevel"/>
    <w:tmpl w:val="A2F4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76D08"/>
    <w:multiLevelType w:val="hybridMultilevel"/>
    <w:tmpl w:val="25CC73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56"/>
    <w:rsid w:val="00085666"/>
    <w:rsid w:val="000F49FC"/>
    <w:rsid w:val="002E5D32"/>
    <w:rsid w:val="00441C28"/>
    <w:rsid w:val="004C6082"/>
    <w:rsid w:val="00762853"/>
    <w:rsid w:val="00817687"/>
    <w:rsid w:val="00906156"/>
    <w:rsid w:val="00A20F57"/>
    <w:rsid w:val="00BD625C"/>
    <w:rsid w:val="00C34189"/>
    <w:rsid w:val="00E60F5D"/>
    <w:rsid w:val="00F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2"/>
  </w:style>
  <w:style w:type="paragraph" w:styleId="1">
    <w:name w:val="heading 1"/>
    <w:basedOn w:val="a"/>
    <w:next w:val="a"/>
    <w:link w:val="10"/>
    <w:uiPriority w:val="9"/>
    <w:qFormat/>
    <w:rsid w:val="00906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6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6156"/>
  </w:style>
  <w:style w:type="paragraph" w:customStyle="1" w:styleId="c9">
    <w:name w:val="c9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06156"/>
  </w:style>
  <w:style w:type="paragraph" w:customStyle="1" w:styleId="c10">
    <w:name w:val="c10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156"/>
  </w:style>
  <w:style w:type="paragraph" w:customStyle="1" w:styleId="c20">
    <w:name w:val="c20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156"/>
    <w:rPr>
      <w:color w:val="0000FF"/>
      <w:u w:val="single"/>
    </w:rPr>
  </w:style>
  <w:style w:type="paragraph" w:customStyle="1" w:styleId="c0">
    <w:name w:val="c0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6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6156"/>
  </w:style>
  <w:style w:type="character" w:customStyle="1" w:styleId="c24">
    <w:name w:val="c24"/>
    <w:basedOn w:val="a0"/>
    <w:rsid w:val="00906156"/>
  </w:style>
  <w:style w:type="character" w:customStyle="1" w:styleId="c6">
    <w:name w:val="c6"/>
    <w:basedOn w:val="a0"/>
    <w:rsid w:val="00906156"/>
  </w:style>
  <w:style w:type="paragraph" w:styleId="a4">
    <w:name w:val="header"/>
    <w:basedOn w:val="a"/>
    <w:link w:val="a5"/>
    <w:uiPriority w:val="99"/>
    <w:semiHidden/>
    <w:unhideWhenUsed/>
    <w:rsid w:val="00906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156"/>
  </w:style>
  <w:style w:type="paragraph" w:styleId="a6">
    <w:name w:val="footer"/>
    <w:basedOn w:val="a"/>
    <w:link w:val="a7"/>
    <w:uiPriority w:val="99"/>
    <w:semiHidden/>
    <w:unhideWhenUsed/>
    <w:rsid w:val="00906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156"/>
  </w:style>
  <w:style w:type="paragraph" w:styleId="a8">
    <w:name w:val="No Spacing"/>
    <w:uiPriority w:val="1"/>
    <w:qFormat/>
    <w:rsid w:val="00906156"/>
  </w:style>
  <w:style w:type="character" w:customStyle="1" w:styleId="20">
    <w:name w:val="Заголовок 2 Знак"/>
    <w:basedOn w:val="a0"/>
    <w:link w:val="2"/>
    <w:uiPriority w:val="9"/>
    <w:rsid w:val="0090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6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6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81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5/07/08/referat-na-temu-formirovanie-klyuchevyh-kompetentnost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5/07/08/referat-na-temu-formirovanie-klyuchevyh-kompetentnost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i-sad/vospitatelnaya-rabota/2015/07/08/referat-na-temu-formirovanie-klyuchevyh-kompetentnoste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i-sad/vospitatelnaya-rabota/2015/07/08/referat-na-temu-formirovanie-klyuchevyh-kompetentnos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5/07/08/referat-na-temu-formirovanie-klyuchevyh-kompetentnos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2020-11-25T16:01:00Z</dcterms:created>
  <dcterms:modified xsi:type="dcterms:W3CDTF">2020-11-29T06:39:00Z</dcterms:modified>
</cp:coreProperties>
</file>