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7E" w:rsidRDefault="00AD2F7E" w:rsidP="00AD2F7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2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Методическая разработка.</w:t>
      </w:r>
    </w:p>
    <w:p w:rsidR="00AD2F7E" w:rsidRPr="00776449" w:rsidRDefault="00AD2F7E" w:rsidP="00AD2F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AD2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77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 детьми с ОВЗ с использованием методов сенсорной интеграции.</w:t>
      </w:r>
    </w:p>
    <w:p w:rsidR="009E2F9C" w:rsidRDefault="009E2F9C" w:rsidP="00AD2F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</w:t>
      </w:r>
      <w:r w:rsidRPr="009E2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77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 Светлана Сергеевна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E2F9C" w:rsidRDefault="009E2F9C" w:rsidP="00AD2F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работы</w:t>
      </w:r>
      <w:r w:rsidRPr="009E2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77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детский сад № 101, г. Ульяновск</w:t>
      </w:r>
    </w:p>
    <w:p w:rsidR="009E2F9C" w:rsidRPr="009E2F9C" w:rsidRDefault="009E2F9C" w:rsidP="00AD2F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Должность автора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: </w:t>
      </w:r>
      <w:bookmarkStart w:id="0" w:name="_GoBack"/>
      <w:r w:rsidRPr="0077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- психолог</w:t>
      </w:r>
      <w:bookmarkEnd w:id="0"/>
    </w:p>
    <w:p w:rsidR="00821A63" w:rsidRPr="00691743" w:rsidRDefault="00821A63" w:rsidP="0069174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сенсорной интеграции довольно распространены среди детей с такими нарушениями, как аутизм, задержка психического развития, задержка речевого развития, так же наблюдаются у детей, воспитываемых в условиях сенсорной депривации, например, домах ребенка.</w:t>
      </w:r>
    </w:p>
    <w:p w:rsidR="00821A63" w:rsidRPr="00691743" w:rsidRDefault="00821A63" w:rsidP="00691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91743">
        <w:rPr>
          <w:rFonts w:ascii="Arial" w:hAnsi="Arial" w:cs="Arial"/>
          <w:color w:val="000000"/>
        </w:rPr>
        <w:t> </w:t>
      </w:r>
      <w:r w:rsidRPr="00691743">
        <w:rPr>
          <w:color w:val="000000"/>
        </w:rPr>
        <w:t xml:space="preserve">  У детей, наблюдаются недостатки интеллектуального (интеллектуальные нарушения) и речевого (системное недоразвитие речи) развития, двигательные нарушения, особенности поведения аутистического спектра, </w:t>
      </w:r>
      <w:proofErr w:type="spellStart"/>
      <w:r w:rsidRPr="00691743">
        <w:rPr>
          <w:color w:val="000000"/>
        </w:rPr>
        <w:t>гиперактивность</w:t>
      </w:r>
      <w:proofErr w:type="spellEnd"/>
      <w:r w:rsidRPr="00691743">
        <w:rPr>
          <w:color w:val="000000"/>
        </w:rPr>
        <w:t>, трудности во взаимодействии со сверстниками и взрослыми. Детям трудно удерживать внимание на задачах обучения, их интерес не стоик, часто отсутствует мотивация к развитию.</w:t>
      </w:r>
    </w:p>
    <w:p w:rsidR="00821A63" w:rsidRPr="00691743" w:rsidRDefault="00821A63" w:rsidP="006917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1743">
        <w:rPr>
          <w:color w:val="000000"/>
        </w:rPr>
        <w:t>Мы считаем, что одним из возможных путей решения этой проблемы является включение </w:t>
      </w:r>
      <w:r w:rsidRPr="00691743">
        <w:rPr>
          <w:b/>
          <w:bCs/>
          <w:i/>
          <w:iCs/>
          <w:color w:val="000000"/>
          <w:u w:val="single"/>
        </w:rPr>
        <w:t>методов сенсорной интеграции</w:t>
      </w:r>
      <w:r w:rsidRPr="00691743">
        <w:rPr>
          <w:color w:val="000000"/>
        </w:rPr>
        <w:t> в общую систему коррекционной работы.</w:t>
      </w:r>
    </w:p>
    <w:p w:rsidR="00821A63" w:rsidRPr="00B74E69" w:rsidRDefault="00B74E69" w:rsidP="00691743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пражнения</w:t>
      </w:r>
      <w:r w:rsidR="00821A63"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сенсорной интеграции</w:t>
      </w:r>
    </w:p>
    <w:p w:rsidR="00821A63" w:rsidRPr="00691743" w:rsidRDefault="00821A63" w:rsidP="00691743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917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1.Игры с пластилином, глиной, тестом, специальной пеной, и т.д.</w:t>
      </w:r>
    </w:p>
    <w:p w:rsidR="00240A28" w:rsidRPr="00691743" w:rsidRDefault="00821A63" w:rsidP="00691743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очень нравится играть с пластилином и другими пластичными массами, что очень полезно для м</w:t>
      </w:r>
      <w:r w:rsidR="00240A28"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алышей с тактильными проблемами</w:t>
      </w: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Детям необходимо трогать разнообразные текстуры и играть с ними, чтобы развить нормальное тактильное восприятие</w:t>
      </w:r>
      <w:r w:rsidR="00240A28"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21A63" w:rsidRPr="00691743" w:rsidRDefault="00691743" w:rsidP="00691743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</w:t>
      </w:r>
      <w:r w:rsidR="00821A63" w:rsidRPr="006917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 Программы для сна:</w:t>
      </w:r>
    </w:p>
    <w:p w:rsidR="00821A63" w:rsidRPr="00691743" w:rsidRDefault="00821A63" w:rsidP="00691743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и взрослые с проблемами сенсорного восприятия часто </w:t>
      </w:r>
      <w:proofErr w:type="gramStart"/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испытывают проблемы</w:t>
      </w:r>
      <w:proofErr w:type="gramEnd"/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засыпанием и сном. Следующие изделия и виды деятельности могут оказать помощь в таком случае:</w:t>
      </w:r>
    </w:p>
    <w:p w:rsidR="00821A63" w:rsidRPr="00691743" w:rsidRDefault="00821A63" w:rsidP="0069174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аппараты, производящие звуки природы;</w:t>
      </w:r>
    </w:p>
    <w:p w:rsidR="00821A63" w:rsidRPr="00691743" w:rsidRDefault="00821A63" w:rsidP="006917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аппараты белого шума;</w:t>
      </w:r>
    </w:p>
    <w:p w:rsidR="00821A63" w:rsidRPr="00691743" w:rsidRDefault="00821A63" w:rsidP="006917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ароматические лампы;</w:t>
      </w:r>
    </w:p>
    <w:p w:rsidR="00821A63" w:rsidRPr="00691743" w:rsidRDefault="00821A63" w:rsidP="006917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ночники, </w:t>
      </w:r>
      <w:proofErr w:type="gramStart"/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лава-лампы</w:t>
      </w:r>
      <w:proofErr w:type="gramEnd"/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пузырьковые трубы;</w:t>
      </w:r>
    </w:p>
    <w:p w:rsidR="00821A63" w:rsidRPr="00691743" w:rsidRDefault="00821A63" w:rsidP="006917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расслабляющая музыка;</w:t>
      </w:r>
    </w:p>
    <w:p w:rsidR="00821A63" w:rsidRPr="00691743" w:rsidRDefault="00821A63" w:rsidP="006917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утяжеленные одеяла;</w:t>
      </w:r>
    </w:p>
    <w:p w:rsidR="00821A63" w:rsidRPr="00691743" w:rsidRDefault="00821A63" w:rsidP="006917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нагрузки перед отходом ко сну;</w:t>
      </w:r>
    </w:p>
    <w:p w:rsidR="00821A63" w:rsidRPr="00691743" w:rsidRDefault="00821A63" w:rsidP="0069174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вибрирующие матрасы и подушки;</w:t>
      </w:r>
    </w:p>
    <w:p w:rsidR="00821A63" w:rsidRPr="00691743" w:rsidRDefault="00821A63" w:rsidP="0069174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спальные мешки.</w:t>
      </w:r>
    </w:p>
    <w:p w:rsidR="00821A63" w:rsidRPr="00691743" w:rsidRDefault="00E600EC" w:rsidP="00691743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</w:t>
      </w:r>
      <w:r w:rsidR="00821A63" w:rsidRPr="006917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 Вестибулярные движения</w:t>
      </w:r>
    </w:p>
    <w:p w:rsidR="00821A63" w:rsidRPr="00691743" w:rsidRDefault="00821A63" w:rsidP="00691743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необходимо двигаться! Для некоторых малышей – это страшно, а некоторые просто не могут остановиться. Вам следует установить, есть ли у вашего ребенка нарушения, связанные с вестибулярным аппаратом, или </w:t>
      </w:r>
      <w:proofErr w:type="spellStart"/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проприоцептивные</w:t>
      </w:r>
      <w:proofErr w:type="spellEnd"/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проблемы. Вестибулярные движения (или </w:t>
      </w:r>
      <w:proofErr w:type="spellStart"/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проприоцептивная</w:t>
      </w:r>
      <w:proofErr w:type="spellEnd"/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стимуляция) может взбодрить малыша или наоборот успокоить. В любом случае, такая стимуляция необходима и должна быть частью терапии. Ниже несколько предложения для получения ребенком подобного опыта:</w:t>
      </w:r>
    </w:p>
    <w:p w:rsidR="00821A63" w:rsidRPr="00691743" w:rsidRDefault="00821A63" w:rsidP="006917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крытые батуты;</w:t>
      </w:r>
    </w:p>
    <w:p w:rsidR="00821A63" w:rsidRPr="00691743" w:rsidRDefault="00821A63" w:rsidP="006917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водные трамплины (бассейн или озеро);</w:t>
      </w:r>
    </w:p>
    <w:p w:rsidR="00821A63" w:rsidRPr="00691743" w:rsidRDefault="00821A63" w:rsidP="006917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качели;</w:t>
      </w:r>
    </w:p>
    <w:p w:rsidR="00821A63" w:rsidRPr="00691743" w:rsidRDefault="00821A63" w:rsidP="006917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раскачивающиеся игрушки;</w:t>
      </w:r>
    </w:p>
    <w:p w:rsidR="00821A63" w:rsidRPr="00691743" w:rsidRDefault="00821A63" w:rsidP="006917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самокаты;</w:t>
      </w:r>
    </w:p>
    <w:p w:rsidR="00821A63" w:rsidRPr="00691743" w:rsidRDefault="00821A63" w:rsidP="006917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скейты</w:t>
      </w:r>
      <w:proofErr w:type="spellEnd"/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21A63" w:rsidRPr="00691743" w:rsidRDefault="00821A63" w:rsidP="006917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ролики;</w:t>
      </w:r>
    </w:p>
    <w:p w:rsidR="00821A63" w:rsidRPr="00691743" w:rsidRDefault="00821A63" w:rsidP="0069174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шведская стенка;</w:t>
      </w:r>
    </w:p>
    <w:p w:rsidR="00821A63" w:rsidRPr="00691743" w:rsidRDefault="00821A63" w:rsidP="006917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терапевтические мячи.</w:t>
      </w:r>
    </w:p>
    <w:p w:rsidR="00821A63" w:rsidRPr="00691743" w:rsidRDefault="00893AFA" w:rsidP="00691743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</w:t>
      </w:r>
      <w:r w:rsidR="00821A63" w:rsidRPr="006917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 Игры с туннелями и палатками</w:t>
      </w:r>
    </w:p>
    <w:p w:rsidR="00821A63" w:rsidRPr="00691743" w:rsidRDefault="00821A63" w:rsidP="0069174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 и другое очень полезно для сенсорной интеграции, и как всегда главное – проявить фантазию. Ниже представлены некоторые советы.</w:t>
      </w:r>
    </w:p>
    <w:p w:rsidR="00821A63" w:rsidRPr="00691743" w:rsidRDefault="00821A63" w:rsidP="006917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тоннели для развития крупной и билатеральной моторики.</w:t>
      </w:r>
    </w:p>
    <w:p w:rsidR="00821A63" w:rsidRPr="00691743" w:rsidRDefault="00821A63" w:rsidP="006917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просто ползая через тоннель, ребенок развивает координацию.</w:t>
      </w:r>
    </w:p>
    <w:p w:rsidR="00821A63" w:rsidRPr="00691743" w:rsidRDefault="00821A63" w:rsidP="006917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Обогатите тактильный опыт ребенка, размещая в тоннели разные предметы или помещая в него ковровое покрытие.</w:t>
      </w:r>
    </w:p>
    <w:p w:rsidR="00821A63" w:rsidRPr="00691743" w:rsidRDefault="00821A63" w:rsidP="0069174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можете немного потрясти тоннель (настоящее землетрясение!), когда малыш внутри, чтобы улучшить его </w:t>
      </w:r>
      <w:proofErr w:type="spellStart"/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проприоцептивные</w:t>
      </w:r>
      <w:proofErr w:type="spellEnd"/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вестибулярные реакции.</w:t>
      </w:r>
    </w:p>
    <w:p w:rsidR="00E87DAA" w:rsidRDefault="00821A63" w:rsidP="00E87DA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Используйте палатки для создания безопасной атмосферы, необходимой детям, перегруженным сенсорными стимулами, малыш может даже подремать в таком уютном месте, отдохнуть или почитать (вы можете положить там мягкие подушки, одеяла, наушники с приятной музыкой, </w:t>
      </w:r>
      <w:proofErr w:type="gramStart"/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лава-лампы</w:t>
      </w:r>
      <w:proofErr w:type="gramEnd"/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ночники, чтобы создать расслабляющую атмосферу).</w:t>
      </w:r>
    </w:p>
    <w:p w:rsidR="00821A63" w:rsidRPr="00E87DAA" w:rsidRDefault="00893AFA" w:rsidP="00E87D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D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</w:t>
      </w:r>
      <w:r w:rsidR="00821A63" w:rsidRPr="00E87D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 Сенсорные комнаты</w:t>
      </w:r>
    </w:p>
    <w:p w:rsidR="00821A63" w:rsidRPr="00691743" w:rsidRDefault="00821A63" w:rsidP="0069174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каждой школе, клинике, доме, детском саду должны быть сенсорные комнаты, </w:t>
      </w:r>
      <w:proofErr w:type="gramStart"/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важно</w:t>
      </w:r>
      <w:proofErr w:type="gramEnd"/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ли у детей нарушения в сенсорном восприятии или нет. Всем полезно расслабиться и отдохнуть. Что же разместить в такой сенсорной комнате? Во многом это зависит от того, для кого вы её делаете, и каким пространством для этого располагаете.</w:t>
      </w:r>
    </w:p>
    <w:p w:rsidR="00821A63" w:rsidRPr="00691743" w:rsidRDefault="00821A63" w:rsidP="00691743">
      <w:pPr>
        <w:shd w:val="clear" w:color="auto" w:fill="FFFFFF"/>
        <w:spacing w:after="0" w:line="240" w:lineRule="auto"/>
        <w:ind w:left="60" w:firstLine="507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сенсорного материала  в коррекционной работе с  детьми с ОВЗ имеет ряд преимуществ, которые делают их использование максимально востребованным:  </w:t>
      </w:r>
    </w:p>
    <w:p w:rsidR="00821A63" w:rsidRPr="00691743" w:rsidRDefault="00821A63" w:rsidP="00691743">
      <w:pPr>
        <w:shd w:val="clear" w:color="auto" w:fill="FFFFFF"/>
        <w:spacing w:after="0" w:line="240" w:lineRule="auto"/>
        <w:ind w:left="60" w:firstLine="507"/>
        <w:jc w:val="both"/>
        <w:rPr>
          <w:rFonts w:ascii="Verdana" w:eastAsia="Times New Roman" w:hAnsi="Verdana" w:cs="Times New Roman"/>
          <w:color w:val="383119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 имеет возможность заинтересовать дошкольников, пробудить в них любознательность, завоевать их доверие, и найти такой угол зрения, при котором даже обыденное становится удивительным;</w:t>
      </w:r>
    </w:p>
    <w:p w:rsidR="00821A63" w:rsidRPr="00691743" w:rsidRDefault="00821A63" w:rsidP="00691743">
      <w:pPr>
        <w:shd w:val="clear" w:color="auto" w:fill="FFFFFF"/>
        <w:spacing w:after="0" w:line="240" w:lineRule="auto"/>
        <w:ind w:left="60" w:firstLine="507"/>
        <w:jc w:val="both"/>
        <w:rPr>
          <w:rFonts w:ascii="Verdana" w:eastAsia="Times New Roman" w:hAnsi="Verdana" w:cs="Times New Roman"/>
          <w:color w:val="383119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многообразие материалов позволяет активизировать ощущения, восприятия, зрительно – двигательную координацию;</w:t>
      </w:r>
    </w:p>
    <w:p w:rsidR="00821A63" w:rsidRPr="00691743" w:rsidRDefault="00821A63" w:rsidP="00691743">
      <w:pPr>
        <w:shd w:val="clear" w:color="auto" w:fill="FFFFFF"/>
        <w:spacing w:after="0" w:line="240" w:lineRule="auto"/>
        <w:ind w:left="60" w:firstLine="5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каждое занятие с использованием элементов сенсорной интеграции  вызывает у детей эмоциональный подъём, даже малоактивные дети принимают активное участие в занятии.</w:t>
      </w:r>
    </w:p>
    <w:p w:rsidR="00821A63" w:rsidRPr="00691743" w:rsidRDefault="00821A63" w:rsidP="00691743">
      <w:pPr>
        <w:shd w:val="clear" w:color="auto" w:fill="FFFFFF"/>
        <w:spacing w:after="0" w:line="240" w:lineRule="auto"/>
        <w:ind w:left="60" w:firstLine="507"/>
        <w:jc w:val="both"/>
        <w:rPr>
          <w:rFonts w:ascii="Verdana" w:eastAsia="Times New Roman" w:hAnsi="Verdana" w:cs="Times New Roman"/>
          <w:color w:val="383119"/>
          <w:sz w:val="24"/>
          <w:szCs w:val="24"/>
          <w:lang w:eastAsia="ru-RU"/>
        </w:rPr>
      </w:pPr>
      <w:r w:rsidRPr="0069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сенсорного оборудования позволяет раскрыть резервные возможности каждого ребенка, является действенным средством профилактики вторичных дефектов.</w:t>
      </w:r>
    </w:p>
    <w:p w:rsidR="00821A63" w:rsidRPr="00432335" w:rsidRDefault="00821A63" w:rsidP="00821A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BEB" w:rsidRDefault="000B73C2"/>
    <w:sectPr w:rsidR="0019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E2F"/>
    <w:multiLevelType w:val="multilevel"/>
    <w:tmpl w:val="A2CA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D490B"/>
    <w:multiLevelType w:val="multilevel"/>
    <w:tmpl w:val="F6A8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B1129"/>
    <w:multiLevelType w:val="multilevel"/>
    <w:tmpl w:val="0AB0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76716"/>
    <w:multiLevelType w:val="multilevel"/>
    <w:tmpl w:val="2CAC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B3C75"/>
    <w:multiLevelType w:val="multilevel"/>
    <w:tmpl w:val="0692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CC"/>
    <w:rsid w:val="000524C0"/>
    <w:rsid w:val="000717DF"/>
    <w:rsid w:val="000B73C2"/>
    <w:rsid w:val="00240A28"/>
    <w:rsid w:val="00313127"/>
    <w:rsid w:val="003740C1"/>
    <w:rsid w:val="00525CCC"/>
    <w:rsid w:val="00691743"/>
    <w:rsid w:val="00776449"/>
    <w:rsid w:val="00821A63"/>
    <w:rsid w:val="00841BD0"/>
    <w:rsid w:val="00893AFA"/>
    <w:rsid w:val="009218C6"/>
    <w:rsid w:val="009E2F9C"/>
    <w:rsid w:val="00AD2F7E"/>
    <w:rsid w:val="00B74E69"/>
    <w:rsid w:val="00E600EC"/>
    <w:rsid w:val="00E8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2</cp:revision>
  <dcterms:created xsi:type="dcterms:W3CDTF">2021-02-05T06:51:00Z</dcterms:created>
  <dcterms:modified xsi:type="dcterms:W3CDTF">2021-02-05T06:51:00Z</dcterms:modified>
</cp:coreProperties>
</file>