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0A" w:rsidRPr="00C73E43" w:rsidRDefault="0068760A" w:rsidP="0068760A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3E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Эссе «Мои размышления о </w:t>
      </w:r>
      <w:r w:rsidRPr="00C73E43">
        <w:rPr>
          <w:rFonts w:ascii="Times New Roman" w:hAnsi="Times New Roman" w:cs="Times New Roman"/>
          <w:b/>
          <w:sz w:val="24"/>
          <w:szCs w:val="24"/>
        </w:rPr>
        <w:t xml:space="preserve">качественном </w:t>
      </w:r>
      <w:r w:rsidRPr="00C73E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дошкольном образовании».</w:t>
      </w:r>
    </w:p>
    <w:p w:rsidR="00E331E0" w:rsidRPr="00C73E43" w:rsidRDefault="00912B57" w:rsidP="00E331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43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</w:t>
      </w:r>
      <w:r w:rsidR="00E331E0" w:rsidRPr="00C73E43">
        <w:rPr>
          <w:rFonts w:ascii="Times New Roman" w:hAnsi="Times New Roman" w:cs="Times New Roman"/>
          <w:color w:val="000000"/>
          <w:sz w:val="24"/>
          <w:szCs w:val="24"/>
        </w:rPr>
        <w:t>Задачей государственной образовательной политики Российской Федерации является обеспечение современного качества образования, в том числе дошкольного.</w:t>
      </w:r>
    </w:p>
    <w:p w:rsidR="00BA0DF4" w:rsidRPr="00C73E43" w:rsidRDefault="00E331E0" w:rsidP="00E331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4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73E43">
        <w:rPr>
          <w:rStyle w:val="hl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Оценка качества дошкольного образования</w:t>
      </w:r>
      <w:r w:rsidRPr="00C73E43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 </w:t>
      </w:r>
      <w:r w:rsidRPr="00C73E43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рассматривается в интересах личности, общества, государства, самой системы образования. </w:t>
      </w:r>
    </w:p>
    <w:p w:rsidR="00E331E0" w:rsidRPr="00C73E43" w:rsidRDefault="00E331E0" w:rsidP="00E331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43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дошкольного образования это характеристика системы дошкольного образования,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E331E0" w:rsidRPr="00C73E43" w:rsidRDefault="00E331E0" w:rsidP="00E331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43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дошкольного образования можно отслеживать по степени соответствия назначению, определяемому государственной политикой, целям, формулируемым в соответствии с современными научными исследованиями, ожиданиям потребителей образовательных услуг (родителей), связанным с образовательным процессом, его условиями и результатами, а также деятельностью системы дошкольного образования в целом. </w:t>
      </w:r>
    </w:p>
    <w:p w:rsidR="00E331E0" w:rsidRPr="00C73E43" w:rsidRDefault="00E331E0" w:rsidP="00E331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43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критериями оценки деятельности в сфере дошкольного образования являются, с одной стороны, степень обеспечения конституционного права на дошкольное образование, с другой степень удовлетворенности населения качеством дошкольного образования. О степени соответствия главному назначению детских садов педагогическому, направленному на оказание профессиональной помощи и поддержки семье в вопросах развития и воспитания детей со стороны квалифицированных компетентных педагогов дошкольного образования, можно </w:t>
      </w:r>
      <w:proofErr w:type="gramStart"/>
      <w:r w:rsidRPr="00C73E43">
        <w:rPr>
          <w:rFonts w:ascii="Times New Roman" w:hAnsi="Times New Roman" w:cs="Times New Roman"/>
          <w:color w:val="000000"/>
          <w:sz w:val="24"/>
          <w:szCs w:val="24"/>
        </w:rPr>
        <w:t>судить</w:t>
      </w:r>
      <w:proofErr w:type="gramEnd"/>
      <w:r w:rsidRPr="00C73E43">
        <w:rPr>
          <w:rFonts w:ascii="Times New Roman" w:hAnsi="Times New Roman" w:cs="Times New Roman"/>
          <w:color w:val="000000"/>
          <w:sz w:val="24"/>
          <w:szCs w:val="24"/>
        </w:rPr>
        <w:t xml:space="preserve"> по мнению потребителей дошкольных образовательных услуг.</w:t>
      </w:r>
      <w:bookmarkStart w:id="0" w:name="_GoBack"/>
      <w:bookmarkEnd w:id="0"/>
    </w:p>
    <w:p w:rsidR="00BA0DF4" w:rsidRPr="00C73E43" w:rsidRDefault="00E331E0" w:rsidP="00BA0D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3E43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образом, повышение качества дошкольного образования направлено на повышение социального статуса дошкольных учреждений, обеспечение равенства возможностей детей в получении качественного дошкольного образования, целевых ориентиров преемственности дошкольного и начального образования.</w:t>
      </w:r>
    </w:p>
    <w:p w:rsidR="00BA0DF4" w:rsidRPr="00C73E43" w:rsidRDefault="0068760A" w:rsidP="00BA0DF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обучения ребенка состоит в том, чтобы сделать его способным развива</w:t>
      </w:r>
      <w:r w:rsidR="00912B57"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ться дальше без помощи педагога.</w:t>
      </w: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Наши молодые педагоги учатся, опытные перестраиваются, и я надеюсь, все получится и у тех и у других. </w:t>
      </w:r>
    </w:p>
    <w:p w:rsidR="00E331E0" w:rsidRPr="00C73E43" w:rsidRDefault="0068760A" w:rsidP="00BA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обо всем по порядку. В жизни каждого человека наступает время принятия решений, которые определят его дальнейший путь. Вопрос выбора профессии, несомненно, является таковым. И в свое время я не ошиблась, решив пойти учиться на воспитателя. Это напра</w:t>
      </w:r>
      <w:r w:rsidR="00912B57"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вление я выбрала неслучайно. Моя старшая сестра</w:t>
      </w: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12B57"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тоже работает</w:t>
      </w: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сфере образования. Именно поэтому для меня так важно с огромной ответственностью подходить к своему делу. Работаю в дошк</w:t>
      </w:r>
      <w:r w:rsidR="001B5EBB"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ольном образовании 9</w:t>
      </w: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лет. И год за годом приходит понимание того каким следует быть педагогом. Сейчас современного педагога характеризуют такие качества, как мобильность и готовность к переменам, ведь образовательные стандарты с каждым годом меняются и усложняются все больше. Ни дня без творчества новых идей и задумок – таким должен звучать педагогический девиз педагога. Ежедневно педагог должен увлекать, быть другом, организовывать, координировать, заинтересовывать, развивать, быть примером для воспитанников и в чем- то для их родителей. Трудности в работе конечно есть. Но их можно преодолеть путем самообразования и учебы. Очень радует то</w:t>
      </w:r>
      <w:r w:rsidR="00E331E0"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 настоящее время дошкольное детство стало особым самоценным уровнем образования. Главная цель </w:t>
      </w:r>
      <w:proofErr w:type="gramStart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которого</w:t>
      </w:r>
      <w:proofErr w:type="gramEnd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формирование успешной личности. Ребенок –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</w:t>
      </w: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волевым усилия</w:t>
      </w:r>
      <w:r w:rsidR="00E331E0"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любознательность. То есть</w:t>
      </w: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главной целью дошкольного образования является не подготовка к школе. </w:t>
      </w:r>
    </w:p>
    <w:p w:rsidR="00E331E0" w:rsidRPr="00C73E43" w:rsidRDefault="0068760A" w:rsidP="0068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тогда к каким результатам – спросите вы – должен стремиться воспитатель детского сада? Могут ли все дети быть одаренными во всех образовательных областях? Такого конечно не бывает. Не каждый может в одночасье стать знаменитым музыкантом, великолепным актером или талантливым писателем. Ведь для того чтобы увидеть в каждом ребенке его собственное «Я», думаю и направлены стандарты дошкольного образования. Наиболее значимым я считаю такие изменения как индивидуальный подход к ребенку, сохранение </w:t>
      </w:r>
      <w:proofErr w:type="spellStart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самоценности</w:t>
      </w:r>
      <w:proofErr w:type="spellEnd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дошкольного детства и самой природы дошкольника, а ведущим видом деятельности является - игра. Ведь игра - одна из ведущих видов деятельности ребенка в дошкольном детстве. </w:t>
      </w:r>
    </w:p>
    <w:p w:rsidR="00A91552" w:rsidRPr="00C73E43" w:rsidRDefault="0068760A" w:rsidP="0068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игре ребенок сам стремится научиться тому, что он еще не умеет, в игре происходит непосредственное общение со сверстниками, развиваются нравственные качества. Игра является самоценной формой активности ребёнка дошкольного возраста. По мнению Л.С. </w:t>
      </w:r>
      <w:proofErr w:type="spellStart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Выгодского</w:t>
      </w:r>
      <w:proofErr w:type="spellEnd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О.М. Дьяченко, Е.Е. Кравцовой, замена игры другими видами деятельности обедняет воображение дошкольника, которое признано важнейшим возрастным новообразованием. </w:t>
      </w:r>
      <w:proofErr w:type="spellStart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М.И.Лисина</w:t>
      </w:r>
      <w:proofErr w:type="spellEnd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Е.О. Смирнова Л.М. Кларина, В.И. Логинова, Н.Н. </w:t>
      </w:r>
      <w:proofErr w:type="spellStart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Поддьяков</w:t>
      </w:r>
      <w:proofErr w:type="spellEnd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считают, что замена игры другими видами деятельности тормозит развитие общения как со сверстниками, так и </w:t>
      </w:r>
      <w:proofErr w:type="gramStart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взрослыми, обедняет эмоциональный мир. Это дает современному педагогу свободу в выборе форм и методов организации детской деятельности, главным результатом, которого должны стать личностные качества ребенка, а не его сумма знаний, умений и навыков. Не спорю это сложно. Педагогу необходимо повышать уровень профессионального мастерства, улучшать результаты своего труда, осваивать инновационные технологии. Также одним из важных условий реализации образовательной программы в ДОУ в соответствии с ФГОС является сотрудничество с семьей. Дети, педагоги, родители – главные участники педагогического процесса. Цель – сделать родителей активными участниками педагогического процесса, оказав им помощь в реализации ответственности за воспитание и обучение детей. Наверное, нет на свете ни одного родителя, которого не волновало бы, как его ребенок будет общаться с взрослыми и сверстниками, будет ли для него все увлекательным и полезным. Только от совместных усилий педагога и родителя будет, зависеть раскроются и проявятся ли способности у ребенка, почувствует ли он себя самостоятельной и успешной личностью. Можно размышлять бесконечно. Но что же все- таки главное?</w:t>
      </w:r>
    </w:p>
    <w:p w:rsidR="00A91552" w:rsidRPr="00C73E43" w:rsidRDefault="0068760A" w:rsidP="0068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самое главное – это любовь к детям. И именно это следует считать важнейшей личностной и профессиональной чертой педагога. Без этого невозможна вся педагогическая деятельность. </w:t>
      </w:r>
    </w:p>
    <w:p w:rsidR="0068760A" w:rsidRPr="00C73E43" w:rsidRDefault="0068760A" w:rsidP="00687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как сказал выдающийся советский педагог В. А. Сухомлинский</w:t>
      </w:r>
      <w:proofErr w:type="gramStart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C73E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«… чтобы стать настоящим воспитателем детей, надо отдавать им свое сердце…». </w:t>
      </w:r>
    </w:p>
    <w:p w:rsidR="007F34AB" w:rsidRPr="00C73E43" w:rsidRDefault="007F34AB">
      <w:pPr>
        <w:rPr>
          <w:sz w:val="24"/>
          <w:szCs w:val="24"/>
        </w:rPr>
      </w:pPr>
    </w:p>
    <w:p w:rsidR="0068760A" w:rsidRPr="00C73E43" w:rsidRDefault="0068760A">
      <w:pPr>
        <w:rPr>
          <w:sz w:val="24"/>
          <w:szCs w:val="24"/>
        </w:rPr>
      </w:pPr>
    </w:p>
    <w:p w:rsidR="00E331E0" w:rsidRPr="00C73E43" w:rsidRDefault="00E331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31E0" w:rsidRPr="00C7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39AA"/>
    <w:multiLevelType w:val="hybridMultilevel"/>
    <w:tmpl w:val="EF86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74ED4"/>
    <w:multiLevelType w:val="hybridMultilevel"/>
    <w:tmpl w:val="B4FC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AF"/>
    <w:rsid w:val="001B5EBB"/>
    <w:rsid w:val="0067538F"/>
    <w:rsid w:val="0068760A"/>
    <w:rsid w:val="006C2298"/>
    <w:rsid w:val="007F34AB"/>
    <w:rsid w:val="00912B57"/>
    <w:rsid w:val="00A91552"/>
    <w:rsid w:val="00A935AF"/>
    <w:rsid w:val="00BA0DF4"/>
    <w:rsid w:val="00C73E43"/>
    <w:rsid w:val="00E331E0"/>
    <w:rsid w:val="00F7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60A"/>
  </w:style>
  <w:style w:type="character" w:customStyle="1" w:styleId="hl">
    <w:name w:val="hl"/>
    <w:basedOn w:val="a0"/>
    <w:rsid w:val="0068760A"/>
  </w:style>
  <w:style w:type="paragraph" w:styleId="a3">
    <w:name w:val="List Paragraph"/>
    <w:basedOn w:val="a"/>
    <w:uiPriority w:val="34"/>
    <w:qFormat/>
    <w:rsid w:val="0091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60A"/>
  </w:style>
  <w:style w:type="character" w:customStyle="1" w:styleId="hl">
    <w:name w:val="hl"/>
    <w:basedOn w:val="a0"/>
    <w:rsid w:val="0068760A"/>
  </w:style>
  <w:style w:type="paragraph" w:styleId="a3">
    <w:name w:val="List Paragraph"/>
    <w:basedOn w:val="a"/>
    <w:uiPriority w:val="34"/>
    <w:qFormat/>
    <w:rsid w:val="0091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2020-04-13T08:39:00Z</dcterms:created>
  <dcterms:modified xsi:type="dcterms:W3CDTF">2020-04-17T12:32:00Z</dcterms:modified>
</cp:coreProperties>
</file>