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33" w:rsidRDefault="005E4033" w:rsidP="005E4033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Trebuchet MS" w:hAnsi="Trebuchet MS" w:cs="Arial"/>
          <w:b/>
          <w:bCs/>
          <w:color w:val="CC0066"/>
          <w:sz w:val="32"/>
          <w:szCs w:val="32"/>
        </w:rPr>
      </w:pPr>
      <w:r>
        <w:rPr>
          <w:rFonts w:ascii="Trebuchet MS" w:hAnsi="Trebuchet MS" w:cs="Arial"/>
          <w:b/>
          <w:bCs/>
          <w:color w:val="CC0066"/>
          <w:sz w:val="32"/>
          <w:szCs w:val="32"/>
        </w:rPr>
        <w:t xml:space="preserve">   Роль сказки в развитии речи детей дошкольного возраста</w:t>
      </w:r>
    </w:p>
    <w:p w:rsidR="005E4033" w:rsidRDefault="005E4033" w:rsidP="005E4033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5E4033" w:rsidRPr="005E4033" w:rsidRDefault="005E4033" w:rsidP="005E4033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Однажды Альберта Эйнштейна спросили,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как мы можем сделать наших детей умнее.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Его ответ был простым и мудрым.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Если вы хотите, чтобы ваши дети были умны,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сказал он, читайте им сказки.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Если вы хотите, чтобы они были еще умнее,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читайте им еще больше сказок.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Он понимал ценность чтения и воображения.</w:t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  <w:t>Альберт Эйнштейн</w:t>
      </w:r>
      <w:proofErr w:type="gramStart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5E4033">
        <w:rPr>
          <w:bCs/>
          <w:color w:val="000000"/>
          <w:sz w:val="28"/>
          <w:szCs w:val="28"/>
        </w:rPr>
        <w:t>О</w:t>
      </w:r>
      <w:proofErr w:type="gramEnd"/>
      <w:r w:rsidRPr="005E4033">
        <w:rPr>
          <w:bCs/>
          <w:color w:val="000000"/>
          <w:sz w:val="28"/>
          <w:szCs w:val="28"/>
        </w:rPr>
        <w:t>дним из основных показателей уровня развития умственных способностей ребенка можно считать богатство его речи.</w:t>
      </w:r>
      <w:r w:rsidRPr="005E4033">
        <w:rPr>
          <w:color w:val="000000"/>
          <w:sz w:val="28"/>
          <w:szCs w:val="28"/>
        </w:rPr>
        <w:br/>
        <w:t>Основная задача речевого развития ребенка дошкольного возраста - это овладение нормами и правилами родного языка и развитие коммуникативных способностей.</w:t>
      </w:r>
      <w:r w:rsidRPr="005E4033">
        <w:rPr>
          <w:color w:val="000000"/>
          <w:sz w:val="28"/>
          <w:szCs w:val="28"/>
        </w:rPr>
        <w:br/>
      </w:r>
      <w:r w:rsidRPr="005E4033">
        <w:rPr>
          <w:color w:val="000000"/>
          <w:sz w:val="28"/>
          <w:szCs w:val="28"/>
        </w:rPr>
        <w:br/>
        <w:t>Однако</w:t>
      </w:r>
      <w:proofErr w:type="gramStart"/>
      <w:r w:rsidRPr="005E4033">
        <w:rPr>
          <w:color w:val="000000"/>
          <w:sz w:val="28"/>
          <w:szCs w:val="28"/>
        </w:rPr>
        <w:t>,</w:t>
      </w:r>
      <w:proofErr w:type="gramEnd"/>
      <w:r w:rsidRPr="005E4033">
        <w:rPr>
          <w:color w:val="000000"/>
          <w:sz w:val="28"/>
          <w:szCs w:val="28"/>
        </w:rPr>
        <w:t xml:space="preserve"> в настоящее время педагоги все чаще сталкиваются с проблемами речевого развития детей дошкольного возраста. У многих детей наблюдается задержка речевого развития, нарушение речи, звукопроизношения, недостаточное развитие устной речи и малый словарный запас. У старших дошкольников имеет место быть неумение выстраивать высказывания в логической последовательности, отсутствует культура общения.</w:t>
      </w:r>
      <w:r w:rsidRPr="005E4033">
        <w:rPr>
          <w:color w:val="000000"/>
          <w:sz w:val="28"/>
          <w:szCs w:val="28"/>
        </w:rPr>
        <w:br/>
      </w:r>
      <w:r w:rsidRPr="005E4033">
        <w:rPr>
          <w:color w:val="000000"/>
          <w:sz w:val="28"/>
          <w:szCs w:val="28"/>
        </w:rPr>
        <w:br/>
        <w:t xml:space="preserve">В основе возникновения данных нарушений стоят следующие причины: слабое здоровье; замена общения со сверстниками и взрослыми телевидением и компьютерами; речевые особенности взрослых в окружении ребенка: речь непонятная, торопливая, билингвизм; неблагоприятное социальное окружение. Отсутствие активного участия родителей в речевом развитии детей. Все это показывает, что увеличивающиеся нарушения развития речи в наше время объясняется не столько медицинскими факторами, сколько изменившимися социально-культурными условиями, в которых растут дети. Родители все меньше времени уделяют своим детям, не понимая, как важно непосредственное участие взрослого в практической деятельности маленького человека. Помимо бытового общения очень важную роль в </w:t>
      </w:r>
      <w:proofErr w:type="gramStart"/>
      <w:r w:rsidRPr="005E4033">
        <w:rPr>
          <w:color w:val="000000"/>
          <w:sz w:val="28"/>
          <w:szCs w:val="28"/>
        </w:rPr>
        <w:t>речевом</w:t>
      </w:r>
      <w:proofErr w:type="gramEnd"/>
      <w:r w:rsidRPr="005E4033">
        <w:rPr>
          <w:color w:val="000000"/>
          <w:sz w:val="28"/>
          <w:szCs w:val="28"/>
        </w:rPr>
        <w:t xml:space="preserve"> развитие играет чтение книг.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И тут на помощь приходит сказка…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помогает расширить словарный запас ребенка, а также развить связную логическую речь. Благодаря сказкам речь малыша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самых главных моментов роли сказки в жизни ребенка – то, что здесь всегда побеждает добро. В будущем это очень поможет ребенку, научит его побеждать </w:t>
      </w: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жизненные трудности. Жизнь, конечно же, внесет свои коррективы, но, несмотря на это, в детском подсознании ничего не пропадет.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– это одно из самых доступных средств полноценного развития каждого малыша.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волшебный мир сказок ребёнок попадает в самом раннем возрасте. Сказки детям становятся интересны уже к двум годам. Если ребёнок живёт в любящей и заботящейся о нём семье, то его готовят к этому с младенчества. Сначала - колыбельными, затем - </w:t>
      </w:r>
      <w:proofErr w:type="spell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пестушками</w:t>
      </w:r>
      <w:proofErr w:type="spellEnd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, стихами и прибаутками. Слушая их, кроха, словно по ступенькам, приходит к сказке и остаётся с ней на всю жизнь. С детской сказки начинается его знакомство с миром литературы, с миром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ловеческих взаимоотношений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окружающим</w:t>
      </w:r>
      <w:proofErr w:type="gramEnd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миром в целом. Вы спросите: "Почему именно сказка? Разве не логичней показывать детям мир таким, каков он есть, рассказывая им реальные, поучительные истории "из жизни"? Удивительно, но сказка является </w:t>
      </w:r>
      <w:proofErr w:type="gram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proofErr w:type="gramEnd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необходимым этапом психического развития ребёнка, как, скажем, игра. А запретить своему чаду играть не сможет ни один любящий родитель.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помнить, что каждому возрасту своя сказка. Но также одну сказку можно перечитывать разным возрастам и каждый раз находить новые ценности.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Увлекательные и волшебные истории преподносятся в дошкольном возрасте не ради речевого развития. Но влияние сказок на развитие речи детей происходит с самого начала их использования. Сказка выполняет, - как бы между </w:t>
      </w:r>
      <w:proofErr w:type="spell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прочим</w:t>
      </w:r>
      <w:proofErr w:type="gram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  <w:proofErr w:type="gramEnd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</w:t>
      </w:r>
      <w:proofErr w:type="spellEnd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речи функции:</w:t>
      </w:r>
    </w:p>
    <w:p w:rsidR="005E4033" w:rsidRPr="005E4033" w:rsidRDefault="005E4033" w:rsidP="005E40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 словарный запас ребенка</w:t>
      </w:r>
    </w:p>
    <w:p w:rsidR="005E4033" w:rsidRPr="005E4033" w:rsidRDefault="005E4033" w:rsidP="005E40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 готовые художественные обороты и метафоры</w:t>
      </w:r>
    </w:p>
    <w:p w:rsidR="005E4033" w:rsidRPr="005E4033" w:rsidRDefault="005E4033" w:rsidP="005E40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пример составления различных предложений</w:t>
      </w:r>
    </w:p>
    <w:p w:rsidR="005E4033" w:rsidRPr="005E4033" w:rsidRDefault="005E4033" w:rsidP="005E40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естественным образом знакомит с грамматическими основами.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Чуть позднее запускается активная роль сказки в отношении речевого развития. Дети начинают пересказывать особо впечатлившие их отрывки, рассуждать о поступках героев, придумывать свои версии иного развития событий. Все это чрезвычайно полезно для формирования </w:t>
      </w:r>
      <w:hyperlink r:id="rId5" w:history="1">
        <w:r w:rsidRPr="005E4033">
          <w:rPr>
            <w:rFonts w:ascii="Times New Roman" w:eastAsia="Times New Roman" w:hAnsi="Times New Roman" w:cs="Times New Roman"/>
            <w:sz w:val="28"/>
            <w:szCs w:val="28"/>
          </w:rPr>
          <w:t>связной речи</w:t>
        </w:r>
      </w:hyperlink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дошкольника.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со сказкой могут быть различны: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сказочных историй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придумывание своего окончания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добавление нового героя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беседы (индивидуальные или коллективные) о </w:t>
      </w:r>
      <w:proofErr w:type="gram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Драматизация. Разыгрывание сценок из сказки, возможно, в форме викторины. Зрители могут отгадывать, какой это герой, из какой сказки.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Сравнение: кто на кого похож, сравнение иллюстраций разных авторов</w:t>
      </w:r>
    </w:p>
    <w:p w:rsidR="005E4033" w:rsidRPr="005E4033" w:rsidRDefault="005E4033" w:rsidP="005E40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рисование иллюстраций…. И т. д…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младшем дошкольном возрасте обязательны атрибуты, которые будут героями сказки. Необходимо максимально задействовать наглядно-действенное и </w:t>
      </w:r>
      <w:hyperlink r:id="rId6" w:history="1">
        <w:r w:rsidRPr="005E4033">
          <w:rPr>
            <w:rFonts w:ascii="Times New Roman" w:eastAsia="Times New Roman" w:hAnsi="Times New Roman" w:cs="Times New Roman"/>
            <w:sz w:val="28"/>
            <w:szCs w:val="28"/>
          </w:rPr>
          <w:t xml:space="preserve">образное </w:t>
        </w:r>
        <w:r w:rsidRPr="005E4033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мышление</w:t>
        </w:r>
      </w:hyperlink>
      <w:r w:rsidRPr="005E4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взяв в руки игрушку, ребенок сможет начать: «Жил-был Мишка/Зайка…». Далее Мишка может строить дом, который не строится без помощи друзей. Зайка может выращивать морковку, поливая живой водой и пр.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4-летние дети смогут сочинить коротенькую историю, если их будет подталкивать к дальнейшим идеям взрослый. Ценным является то, что ребенок способен воспринять подсказку и сформулировать полноценное предложение, подходящее по смыслу рождающейся истории. «Захотел Зайка посадить деревце… чтобы на нем росли золотые яблочки</w:t>
      </w:r>
      <w:proofErr w:type="gram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… Д</w:t>
      </w:r>
      <w:proofErr w:type="gramEnd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нужно деревце поливать волшебной водичкой».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5 лет способны самостоятельно сочинить сказку, если им предложить несколько сюжетных картинок.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Старшие дошкольники справляются с более сложными заданиями.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может служить привычным шаблоном и для различных речевых упражнений. Можно придумывать задания на формулировку предложений или игры со словами и буквами в сказочном контексте.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для детей младшего возраста интересно формировать сказочную карету, которая отправится в путь, если только дети выполнят определённые задания. Каждому посетителю кареты даётся индивидуальное задание для объяснения и рассуждения.</w:t>
      </w:r>
    </w:p>
    <w:p w:rsidR="005E4033" w:rsidRPr="005E4033" w:rsidRDefault="005E4033" w:rsidP="005E40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расскажет, в какие необыкновенные места мы направляемся</w:t>
      </w:r>
    </w:p>
    <w:p w:rsidR="005E4033" w:rsidRPr="005E4033" w:rsidRDefault="005E4033" w:rsidP="005E40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волшебные слова нужно произнести, чтобы карета отправилась в путь</w:t>
      </w:r>
    </w:p>
    <w:p w:rsidR="005E4033" w:rsidRPr="005E4033" w:rsidRDefault="005E4033" w:rsidP="005E40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назовет, какие подарки можно привезти своим друзьям из сказочной страны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старшем возрасте сказка поможет восприятию буквенно-звукового состава слова. Например, расселение сказочных героев в Теремок. Предложите старшему дошкольнику расселить Медведя, Зайца, Кота, Лисицу, Мышку и Ежа так, чтобы на первом этаже Теремка жил персонаж, у которого больше всего букв в имени, а выше – с постепенно уменьшающимся количеством букв. </w:t>
      </w:r>
      <w:proofErr w:type="gramStart"/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подводный Теремок уместнее заселять Карася, Окуня, Щуку, Сома; в ягодный – иных жителей.</w:t>
      </w:r>
      <w:proofErr w:type="gramEnd"/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игры со сказочным контекстом являются привычной средой, в которой дошкольники развивают новые речевые навыки, расширяют </w:t>
      </w:r>
      <w:hyperlink r:id="rId7" w:history="1">
        <w:r w:rsidRPr="005E4033">
          <w:rPr>
            <w:rFonts w:ascii="Times New Roman" w:eastAsia="Times New Roman" w:hAnsi="Times New Roman" w:cs="Times New Roman"/>
            <w:sz w:val="28"/>
            <w:szCs w:val="28"/>
          </w:rPr>
          <w:t>словарный запас</w:t>
        </w:r>
      </w:hyperlink>
      <w:r w:rsidRPr="005E40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403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продвигаются в освоении буквенного и звукового анализа, тренируются излагать свои мысли понятным языком.</w:t>
      </w:r>
    </w:p>
    <w:p w:rsidR="005E4033" w:rsidRPr="005E4033" w:rsidRDefault="005E4033" w:rsidP="005E40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0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древних времен сказка является неотъемлемой частью воспитания каждого ребенка. Она поможет родителям доступным языком научить детишек жизни, расскажет им о добре и о зле. Для детей сказка намного понятнее пресных и скучных речей взрослых. Именно поэтому, чтобы поддержать малыша, объяснить и научить его чему-нибудь, родителям и педагогам придется вспомнить главный язык детства - мудрую и очень интересную сказку. Сказка в жизни детей занимает очень важное место: с ее помощью детишки очень рано начинают говорить и учатся грамотно выражать свои мысли, а еще она является лучшим помощником в формировании основ общения и поведения.</w:t>
      </w:r>
    </w:p>
    <w:p w:rsidR="001B111B" w:rsidRPr="005E4033" w:rsidRDefault="001B111B">
      <w:pPr>
        <w:rPr>
          <w:rFonts w:ascii="Times New Roman" w:hAnsi="Times New Roman" w:cs="Times New Roman"/>
          <w:sz w:val="28"/>
          <w:szCs w:val="28"/>
        </w:rPr>
      </w:pPr>
    </w:p>
    <w:sectPr w:rsidR="001B111B" w:rsidRPr="005E4033" w:rsidSect="005E403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74C42"/>
    <w:multiLevelType w:val="multilevel"/>
    <w:tmpl w:val="2486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00BFD"/>
    <w:multiLevelType w:val="multilevel"/>
    <w:tmpl w:val="3B72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B7611"/>
    <w:multiLevelType w:val="multilevel"/>
    <w:tmpl w:val="560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033"/>
    <w:rsid w:val="001B111B"/>
    <w:rsid w:val="005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4033"/>
  </w:style>
  <w:style w:type="paragraph" w:customStyle="1" w:styleId="c26">
    <w:name w:val="c26"/>
    <w:basedOn w:val="a"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4033"/>
  </w:style>
  <w:style w:type="character" w:styleId="a3">
    <w:name w:val="Hyperlink"/>
    <w:basedOn w:val="a0"/>
    <w:uiPriority w:val="99"/>
    <w:semiHidden/>
    <w:unhideWhenUsed/>
    <w:rsid w:val="005E4033"/>
    <w:rPr>
      <w:color w:val="0000FF"/>
      <w:u w:val="single"/>
    </w:rPr>
  </w:style>
  <w:style w:type="paragraph" w:customStyle="1" w:styleId="c17">
    <w:name w:val="c17"/>
    <w:basedOn w:val="a"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E4033"/>
  </w:style>
  <w:style w:type="paragraph" w:styleId="a4">
    <w:name w:val="Normal (Web)"/>
    <w:basedOn w:val="a"/>
    <w:uiPriority w:val="99"/>
    <w:semiHidden/>
    <w:unhideWhenUsed/>
    <w:rsid w:val="005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alldoshkol.ru/razvitie_rechi/razvitie-slovarya-doshkolnikov&amp;sa=D&amp;ust=156848672574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alldoshkol.ru/process/naglyadno-obraznoe-myshlenie&amp;sa=D&amp;ust=1568486725743000" TargetMode="External"/><Relationship Id="rId5" Type="http://schemas.openxmlformats.org/officeDocument/2006/relationships/hyperlink" Target="https://www.google.com/url?q=https://alldoshkol.ru/razvitie_rechi/svyaznaya-rech-doshkolnikov&amp;sa=D&amp;ust=156848672574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</Words>
  <Characters>7185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2021-09-15T08:26:00Z</dcterms:created>
  <dcterms:modified xsi:type="dcterms:W3CDTF">2021-09-15T08:31:00Z</dcterms:modified>
</cp:coreProperties>
</file>