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F3" w:rsidRPr="002E11F3" w:rsidRDefault="002E11F3" w:rsidP="002E1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МУЗЫКАЛЬНОЕ ВОСПИТАНИЕ ДЕТЕЙ С ОВЗ.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Музыкальное воспитание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t>детском саду, являются составной частью общей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системы обучения и воспитания детей с ОВЗ, и имеет помимо обще-развивающей,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t>коррекционно-компенсаторную направленность. Коррекция нарушенных функций через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t>музыку помогает приобщить ребёнка к разным видам деятельности, формировать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t>внимание, интерес к музыке, развивать музыкальные способности. Музыка организует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t>детей, заражает их своим настроением. Музыкальное воспитание направленно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t>непосредственно на развитие основных движений, сенсорных функций (зрительного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t>слухового восприятия), и речевой деятельности.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Особенность работы с детьми с ОВЗ состоит: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не в поиске способов освоения разных танцевальных движений, а в стимуляции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элементарной активности у ребенка; не в совершенствовании произношения, а в развитии элементарных вокализаций, простейших звукоподражаний; не в разучивании танцев, а в поиске способов побудить ребенка к танцевальному творчеству.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Музыкальное воспитание дошкольников с ограниченными возможностями здоровья осуществляется в процессе освоения различных видов музыкальной деятельности:</w:t>
      </w:r>
    </w:p>
    <w:p w:rsidR="002E11F3" w:rsidRDefault="002E11F3" w:rsidP="002E11F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1F3" w:rsidRPr="002E11F3" w:rsidRDefault="002E11F3" w:rsidP="002E11F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ВОСПРИЯТИЕ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Восприятие музыки оказывает действенную помощь в решении эстетических и коррекционных задач, она обогащает эмоциональную сферу детей, расширяет их кругозор, влияет на развитие речи и формирование личности. Важным условием оздоровительной работы является формирование у детей художественных и музыкальных впечатлений посредством ознакомления их с образцами мировой художественной культуры, в том числе с классической музыкой.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Согласно последним исследованиям, классическая музыка благотворно влияет на физические процессы организма, способствует развитию памяти, внимания, воображения, развивает духовные и душевные качества личности. Она обладает высокой степенью воздействия на эмоциональную сферу ребенка. Это происходит в силу влияния музыки на центральную нервную систему. Слушание музыки помогает ребенку войти в нужное эмоциональное состояние.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 xml:space="preserve">Медленные дети нуждаются в стимулирующей музыке, которая бы повышала возбуждение в коре головного мозга и стимулировала бы общий жизненный тонус. Это произведения подвижного, быстрого характера («Смелый наездник» Шумана,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«Марш деревянных солдатиков», «Камаринская», «Новая кукла», «Вальс цветов» П. Чайковского и др.).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E11F3">
        <w:rPr>
          <w:rFonts w:ascii="Times New Roman" w:hAnsi="Times New Roman" w:cs="Times New Roman"/>
          <w:sz w:val="28"/>
          <w:szCs w:val="28"/>
          <w:lang w:eastAsia="ru-RU"/>
        </w:rPr>
        <w:t>Расторможенные (</w:t>
      </w:r>
      <w:proofErr w:type="spellStart"/>
      <w:r w:rsidRPr="002E11F3">
        <w:rPr>
          <w:rFonts w:ascii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2E11F3">
        <w:rPr>
          <w:rFonts w:ascii="Times New Roman" w:hAnsi="Times New Roman" w:cs="Times New Roman"/>
          <w:sz w:val="28"/>
          <w:szCs w:val="28"/>
          <w:lang w:eastAsia="ru-RU"/>
        </w:rPr>
        <w:t>)  дети успокаиваются музыкой умеренного темпа, снижающего возбужденное состояние коры головного мозга «Жаворонок» И. Глинка, «Лебедь» Сен-Сан, «Серенада» Шуберта и др.).</w:t>
      </w:r>
      <w:proofErr w:type="gramEnd"/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Дистоническим детям, у которых в течение дня происходит резкая смена эмоционального состояния (от агрессии до апатии) требуется стабилизирующая музыка спокойного характера с акцентами, повторяющимися через равные интервалы, и с одинаковым уровнем громкости звучания («Утро» Григ, «Времена года» «Подснежник» П.И. Чайковский, «Весенние голоса» Штраус и др.)</w:t>
      </w:r>
    </w:p>
    <w:p w:rsidR="002E11F3" w:rsidRPr="002E11F3" w:rsidRDefault="002E11F3" w:rsidP="002E11F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ПЕНИЕ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Важным направлением в коррекционной работе в моей работе является пение, которое давно используется как одно из средств реабилитации детей с ограниченными возможностями здоровья.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В процессе обучения пению, с одной стороны, формируется вокальная,  исполнительская культура, которая является составной частью музыкальной и художественной культуры, с другой — осуществляется коррекция имеющихся вторичных отклонений в развитии ребенка с проблемами. Пение помогает в решении познавательных, воспитательных и коррекционных задач в работе с дошкольниками с проблемами: формирование основ певческой вокально-хоровой культуры, развитие художественно-эстетического вкуса, приобщение к исполнительской деятельности; развитие вокального слуха, умения различать правильное и неправильное пение, высоту звуков, их длительность, умения слушать себя во время пения. Усвоение через пение нравственно-эстетических ценностей и формирование способности к сопереживанию, умению различать добро и зло, уважать труд, бережно относиться к природе, животным, с нежностью общаться с мамой, быть уважительным с другими взрослыми и сверстниками.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Пение способствует развитию психических процессов и свойств личности (внимание, память, мышление, воображение и т.д.). Расширение кругозора, нормализации деятельности периферических отделов речевого аппарата (дыхательного, артикуляционного). Развитию речи за счет расширения словаря и улучшения произносительной стороны (звукопроизношение и ритмико-мелодическая сторона: темп, ритм, тембр, динамика). Помогает исправлять ряд речевых недостатков: невнятное произношение, проглатывание окончаний слов, особенно твердых. А пение на слои «ля-ля», «</w:t>
      </w:r>
      <w:proofErr w:type="spellStart"/>
      <w:r w:rsidRPr="002E11F3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2E11F3">
        <w:rPr>
          <w:rFonts w:ascii="Times New Roman" w:hAnsi="Times New Roman" w:cs="Times New Roman"/>
          <w:sz w:val="28"/>
          <w:szCs w:val="28"/>
          <w:lang w:eastAsia="ru-RU"/>
        </w:rPr>
        <w:t>-ли-ли», «ту-</w:t>
      </w:r>
      <w:proofErr w:type="spellStart"/>
      <w:r w:rsidRPr="002E11F3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2E11F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E11F3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2E11F3">
        <w:rPr>
          <w:rFonts w:ascii="Times New Roman" w:hAnsi="Times New Roman" w:cs="Times New Roman"/>
          <w:sz w:val="28"/>
          <w:szCs w:val="28"/>
          <w:lang w:eastAsia="ru-RU"/>
        </w:rPr>
        <w:t>» способствует автоматизацию правильного произношения.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эффективно в этом отношении хоровое пение. Хоровое пение объединяет дошкольников, сохраняет условия для эмоционального музыкального общения. Оно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особенно полезно депрессивным и заторможенным детям. В условиях совместного пения хорошо себя чувствуют и неуверенные в себе дети. Они воодушевлены общим примером. Подвижных детей пение делает более уравновешенными.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Занятия хоровой деятельностью воспитывает культуру общения, поведения, коллективизма, т.е. создает условия и для формирования нравственных качеств личности ребенка. Пение развивает коммуникативные способности ребенка, оказывает положительное воздействие на его психофизическое состояние, освобождая его от внутреннего напряжения. Через пение у детей закрепляется интерес к музыке, развиваются музыкальные способности.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Каждый год наш детский сад принимает участие и на протяжении многих лет становится победителем городского фестиваля среди ДОО ЗГО " Битва хоров"</w:t>
      </w:r>
      <w:proofErr w:type="gramStart"/>
      <w:r w:rsidRPr="002E11F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E11F3">
        <w:rPr>
          <w:rFonts w:ascii="Times New Roman" w:hAnsi="Times New Roman" w:cs="Times New Roman"/>
          <w:sz w:val="28"/>
          <w:szCs w:val="28"/>
          <w:lang w:eastAsia="ru-RU"/>
        </w:rPr>
        <w:t xml:space="preserve"> Идея проекта принадлежит педагогам нашего детского сада .</w:t>
      </w:r>
    </w:p>
    <w:p w:rsid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1F3" w:rsidRPr="002E11F3" w:rsidRDefault="002E11F3" w:rsidP="002E11F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ИГРА НА ДЕТСКИХ МУЗЫКАЛЬНЫХ ИНСТРУМЕНТАХ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Большое внимание уделяю обучению игре на детских музыкальных инструментах, понимая значимость этого вида музыкальной деятельности.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Здесь ставятся следующие коррекционные задачи:</w:t>
      </w:r>
    </w:p>
    <w:p w:rsidR="002E11F3" w:rsidRPr="002E11F3" w:rsidRDefault="002E11F3" w:rsidP="002E11F3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внимания и памяти, которые потребуются каждому </w:t>
      </w:r>
      <w:proofErr w:type="gramStart"/>
      <w:r w:rsidRPr="002E11F3">
        <w:rPr>
          <w:rFonts w:ascii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2E11F3">
        <w:rPr>
          <w:rFonts w:ascii="Times New Roman" w:hAnsi="Times New Roman" w:cs="Times New Roman"/>
          <w:sz w:val="28"/>
          <w:szCs w:val="28"/>
          <w:lang w:eastAsia="ru-RU"/>
        </w:rPr>
        <w:t xml:space="preserve"> играющему в оркестре, чтобы вовремя вступить и правильно сыграть свою партию.</w:t>
      </w:r>
    </w:p>
    <w:p w:rsidR="002E11F3" w:rsidRPr="002E11F3" w:rsidRDefault="002E11F3" w:rsidP="002E11F3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Развитие координации движений при игре на таких музыкальных инструментах, как бубен, барабан, погремушка, металлофон и т.д.</w:t>
      </w:r>
    </w:p>
    <w:p w:rsidR="002E11F3" w:rsidRPr="002E11F3" w:rsidRDefault="002E11F3" w:rsidP="002E11F3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Развитие мелкой моторики пальцев рук при игре на дудочках, колокольчиках и т. д.</w:t>
      </w:r>
    </w:p>
    <w:p w:rsidR="002E11F3" w:rsidRDefault="002E11F3" w:rsidP="002E11F3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Развитие музыкально – ритмического чувства. Довольно часто у детей с ограниченными возможностями наблюдаются нарушения темпа и ритма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только речи, но и движений. </w:t>
      </w:r>
    </w:p>
    <w:p w:rsidR="002E11F3" w:rsidRPr="002E11F3" w:rsidRDefault="002E11F3" w:rsidP="002E11F3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В преодоление этих нарушений большую помощь оказывает игра на музыкальных инструментах.</w:t>
      </w:r>
    </w:p>
    <w:p w:rsidR="002E11F3" w:rsidRDefault="002E11F3" w:rsidP="002E11F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1F3" w:rsidRPr="002E11F3" w:rsidRDefault="002E11F3" w:rsidP="002E11F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МУЗЫКАЛЬНО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t>- РИТМИЧЕСКИЕ ДВИЖЕНИЯ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Одной из важнейших задач музыкального воспитания детей с ВОЗ, является развитие ритмических движений. Движения под музыку использую очень широко и как средство творческого, музыкального развития детей, и как инструмент их физического воспитания, а также как средство коррекции и лечения при различных патологиях.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ритмикой способствуют коррекции осанки, развитию координации движений, переключаемости с одного вида движений на другой, развивается чувство ритма, музыкальный слух и вкус. В процессе участия в коллективных танцах, играх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происходит формирование у них чувства партнерства, складываются особые отношения со сверстниками. Музыкально-</w:t>
      </w:r>
      <w:proofErr w:type="gramStart"/>
      <w:r w:rsidRPr="002E11F3">
        <w:rPr>
          <w:rFonts w:ascii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2E11F3">
        <w:rPr>
          <w:rFonts w:ascii="Times New Roman" w:hAnsi="Times New Roman" w:cs="Times New Roman"/>
          <w:sz w:val="28"/>
          <w:szCs w:val="28"/>
          <w:lang w:eastAsia="ru-RU"/>
        </w:rPr>
        <w:t xml:space="preserve"> и танцы способствуют эмоциональному и психофизическому развитию детей.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Ребенку с нарушением речи при наличии определенных двигательных навыков легче передать характер музыки в движении, чем описать его словами. Основная направленность работы по музыкальному движению – психологическое раскрепощение ребенка через освоение своего собственного тела как выразительного «музыкального инструмента».</w:t>
      </w:r>
    </w:p>
    <w:p w:rsidR="002E11F3" w:rsidRPr="002E11F3" w:rsidRDefault="002E11F3" w:rsidP="002E11F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ТЕАТРАЛИЗАЦИЯ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Для усиления интереса и активизации эмоциональной сферы использую театрально-игровую деятельность. Она вызывает у детей желание взаимодействовать с взрослыми и сверстниками, включаться в исполнение по ролям песенок, коротких потешек,  закрепляет умение передавать движения, имитирующие повадки птиц и зверей, стимулирует об-разно-игровые проявления при использовании элементов костюмов персонажей. В ходе подготовки к инсценировке у детей закрепляется умения ориентироваться на свойства и качества предметов, развивается слуховое внимание, память, речь, воображение, желание проявить свои индивидуальные способности.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Театрализованные виды деятельности большое значение имеет для реализации у детей скрытых возможностей и индивидуальных способностей, что обеспечивают им становление </w:t>
      </w:r>
      <w:proofErr w:type="spellStart"/>
      <w:r w:rsidRPr="002E11F3">
        <w:rPr>
          <w:rFonts w:ascii="Times New Roman" w:hAnsi="Times New Roman" w:cs="Times New Roman"/>
          <w:sz w:val="28"/>
          <w:szCs w:val="28"/>
          <w:lang w:eastAsia="ru-RU"/>
        </w:rPr>
        <w:t>самопринятие</w:t>
      </w:r>
      <w:proofErr w:type="spellEnd"/>
      <w:r w:rsidRPr="002E11F3">
        <w:rPr>
          <w:rFonts w:ascii="Times New Roman" w:hAnsi="Times New Roman" w:cs="Times New Roman"/>
          <w:sz w:val="28"/>
          <w:szCs w:val="28"/>
          <w:lang w:eastAsia="ru-RU"/>
        </w:rPr>
        <w:t xml:space="preserve"> и самоуважения, стимулирует формирование позитивной самооценки и положительных личностных качеств.</w:t>
      </w:r>
    </w:p>
    <w:p w:rsidR="002E11F3" w:rsidRPr="002E11F3" w:rsidRDefault="002E11F3" w:rsidP="002E11F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ДОСУГОВАЯ ДЕЯТЕЛЬНОСТЬ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Праздничные утренники, развлечения и участие в конкурсах занимают особое место в системе эстетического воспитания детей с ограниченными возможностями здоровья. Все праздники,  построены с учетом психофизических особенностей детей. Они способствуют эмоциональной разрядке, предупреждают ситуацию безразличия к окружающему, повышают эмоциональный тонус.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Дети тесно контактируют друг с другом в ходе подготовки к конкурсам. Вся проводимая работа способствует созданию дружного, жизнерадостного и работоспособного детского коллектива, воспитанию толерантности и социализации детей с ограниченными возможностями здоровья в среду здоровых сверстников.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Выступление на праздниках и конкурсах развивает у детей артистичность, умение держать себя на сцене, что требует значительной собранности и присутствия волевых качеств. Выступая перед публикой, ребенок с нарушением развития ощущает себя творческой социально значимой личностью.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t>занятия музыкой в процессе социализации детей с ОВЗ необходимы как способ эмоционального воздействия на ребенка с целью коррекции имеющихся физических и умственных отклонений, как способ невербальной коммуникации, а также как один из возможных способов познания мира. Музыка также является средством, способным помочь детям с ОВЗ увидеть, услышать, почувствовать все многообразие окружающей среды, помочь им познать свое Я, войти в мир взрослых, полноценно существовать и взаимодействовать в нем.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Таким образом, можно говорить о благотворной роли именно музыкальных занятий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t>позитивных изменениях в состоянии ребенка. Отмечается положительная динамика у всех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t>детей: наблюдается повышение психической активности, креативности,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t>саморегуляции, развитие эмоционально-личностной сферы, расширение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1F3">
        <w:rPr>
          <w:rFonts w:ascii="Times New Roman" w:hAnsi="Times New Roman" w:cs="Times New Roman"/>
          <w:sz w:val="28"/>
          <w:szCs w:val="28"/>
          <w:lang w:eastAsia="ru-RU"/>
        </w:rPr>
        <w:t>коммуникативных навыков.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Мы верим, что внутренняя сила, вера в себя может победить любые недуги. И пусть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эти дети всё делают не так чётко и ритмично, как здоровые, но они двигаются, они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поют и играют, они получают от этого радость и удовольствие, они дарят радость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окружающим, близким. Они понимают, что нужны людям, нужны обществу. Они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F3">
        <w:rPr>
          <w:rFonts w:ascii="Times New Roman" w:hAnsi="Times New Roman" w:cs="Times New Roman"/>
          <w:sz w:val="28"/>
          <w:szCs w:val="28"/>
          <w:lang w:eastAsia="ru-RU"/>
        </w:rPr>
        <w:t>верят в себя!</w:t>
      </w:r>
    </w:p>
    <w:p w:rsidR="002E11F3" w:rsidRPr="002E11F3" w:rsidRDefault="002E11F3" w:rsidP="002E11F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1D9" w:rsidRPr="002E11F3" w:rsidRDefault="007601D9" w:rsidP="002E1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01D9" w:rsidRPr="002E11F3" w:rsidSect="002E11F3">
      <w:pgSz w:w="11906" w:h="16838"/>
      <w:pgMar w:top="1440" w:right="56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3EE1"/>
    <w:multiLevelType w:val="hybridMultilevel"/>
    <w:tmpl w:val="0940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9F"/>
    <w:rsid w:val="00137645"/>
    <w:rsid w:val="001B666D"/>
    <w:rsid w:val="002E11F3"/>
    <w:rsid w:val="004A54F5"/>
    <w:rsid w:val="00615915"/>
    <w:rsid w:val="006D3F87"/>
    <w:rsid w:val="007601D9"/>
    <w:rsid w:val="00923E98"/>
    <w:rsid w:val="00981F2B"/>
    <w:rsid w:val="00C76AF0"/>
    <w:rsid w:val="00EB0E69"/>
    <w:rsid w:val="00FA350E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87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D3F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3F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F8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4285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F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F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4285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F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F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F87"/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D3F87"/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3F87"/>
    <w:rPr>
      <w:rFonts w:eastAsiaTheme="majorEastAsia" w:cstheme="majorBidi"/>
      <w:b/>
      <w:bCs/>
      <w:color w:val="24285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3F8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D3F8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D3F8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D3F87"/>
    <w:rPr>
      <w:rFonts w:asciiTheme="majorHAnsi" w:eastAsiaTheme="majorEastAsia" w:hAnsiTheme="majorHAnsi" w:cstheme="majorBidi"/>
      <w:i/>
      <w:iCs/>
      <w:color w:val="24285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D3F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3F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3F87"/>
    <w:pPr>
      <w:spacing w:line="240" w:lineRule="auto"/>
    </w:pPr>
    <w:rPr>
      <w:rFonts w:eastAsiaTheme="minorEastAsia"/>
      <w:b/>
      <w:bCs/>
      <w:smallCaps/>
      <w:color w:val="242852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D3F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6D3F87"/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6D3F87"/>
    <w:pPr>
      <w:numPr>
        <w:ilvl w:val="1"/>
      </w:numPr>
    </w:pPr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6D3F87"/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6D3F87"/>
    <w:rPr>
      <w:b/>
      <w:bCs/>
      <w:color w:val="2F356C" w:themeColor="text2" w:themeTint="E6"/>
    </w:rPr>
  </w:style>
  <w:style w:type="character" w:styleId="a9">
    <w:name w:val="Emphasis"/>
    <w:basedOn w:val="a0"/>
    <w:uiPriority w:val="20"/>
    <w:qFormat/>
    <w:rsid w:val="006D3F87"/>
    <w:rPr>
      <w:b w:val="0"/>
      <w:i/>
      <w:iCs/>
      <w:color w:val="242852" w:themeColor="text2"/>
    </w:rPr>
  </w:style>
  <w:style w:type="paragraph" w:styleId="aa">
    <w:name w:val="No Spacing"/>
    <w:link w:val="ab"/>
    <w:uiPriority w:val="1"/>
    <w:qFormat/>
    <w:rsid w:val="006D3F8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D3F87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21">
    <w:name w:val="Quote"/>
    <w:basedOn w:val="a"/>
    <w:next w:val="a"/>
    <w:link w:val="22"/>
    <w:uiPriority w:val="29"/>
    <w:qFormat/>
    <w:rsid w:val="006D3F87"/>
    <w:pPr>
      <w:pBdr>
        <w:left w:val="single" w:sz="48" w:space="13" w:color="629DD1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D3F87"/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D3F87"/>
    <w:pPr>
      <w:pBdr>
        <w:left w:val="single" w:sz="48" w:space="13" w:color="297FD5" w:themeColor="accent2"/>
      </w:pBdr>
      <w:spacing w:before="240" w:after="120" w:line="300" w:lineRule="auto"/>
    </w:pPr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6D3F87"/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6D3F8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D3F87"/>
    <w:rPr>
      <w:b/>
      <w:bCs/>
      <w:i/>
      <w:iCs/>
      <w:color w:val="242852" w:themeColor="text2"/>
    </w:rPr>
  </w:style>
  <w:style w:type="character" w:styleId="af1">
    <w:name w:val="Subtle Reference"/>
    <w:basedOn w:val="a0"/>
    <w:uiPriority w:val="31"/>
    <w:qFormat/>
    <w:rsid w:val="006D3F8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D3F87"/>
    <w:rPr>
      <w:rFonts w:asciiTheme="minorHAnsi" w:hAnsiTheme="minorHAnsi"/>
      <w:b/>
      <w:bCs/>
      <w:smallCaps/>
      <w:color w:val="24285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D3F87"/>
    <w:rPr>
      <w:rFonts w:asciiTheme="majorHAnsi" w:hAnsiTheme="majorHAnsi"/>
      <w:b/>
      <w:bCs/>
      <w:caps w:val="0"/>
      <w:smallCaps/>
      <w:color w:val="24285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D3F87"/>
    <w:pPr>
      <w:spacing w:before="480" w:line="264" w:lineRule="auto"/>
      <w:outlineLvl w:val="9"/>
    </w:pPr>
    <w:rPr>
      <w:b/>
    </w:rPr>
  </w:style>
  <w:style w:type="character" w:customStyle="1" w:styleId="ab">
    <w:name w:val="Без интервала Знак"/>
    <w:basedOn w:val="a0"/>
    <w:link w:val="aa"/>
    <w:uiPriority w:val="1"/>
    <w:rsid w:val="006D3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87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D3F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3F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F8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42852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F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F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42852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F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F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F87"/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D3F87"/>
    <w:rPr>
      <w:rFonts w:asciiTheme="majorHAnsi" w:eastAsiaTheme="majorEastAsia" w:hAnsiTheme="majorHAnsi" w:cstheme="majorBidi"/>
      <w:b/>
      <w:bCs/>
      <w:color w:val="7F8FA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3F87"/>
    <w:rPr>
      <w:rFonts w:eastAsiaTheme="majorEastAsia" w:cstheme="majorBidi"/>
      <w:b/>
      <w:bCs/>
      <w:color w:val="242852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3F8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D3F8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D3F8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D3F87"/>
    <w:rPr>
      <w:rFonts w:asciiTheme="majorHAnsi" w:eastAsiaTheme="majorEastAsia" w:hAnsiTheme="majorHAnsi" w:cstheme="majorBidi"/>
      <w:i/>
      <w:iCs/>
      <w:color w:val="242852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D3F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3F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3F87"/>
    <w:pPr>
      <w:spacing w:line="240" w:lineRule="auto"/>
    </w:pPr>
    <w:rPr>
      <w:rFonts w:eastAsiaTheme="minorEastAsia"/>
      <w:b/>
      <w:bCs/>
      <w:smallCaps/>
      <w:color w:val="242852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D3F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6D3F87"/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6D3F87"/>
    <w:pPr>
      <w:numPr>
        <w:ilvl w:val="1"/>
      </w:numPr>
    </w:pPr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6D3F87"/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6D3F87"/>
    <w:rPr>
      <w:b/>
      <w:bCs/>
      <w:color w:val="2F356C" w:themeColor="text2" w:themeTint="E6"/>
    </w:rPr>
  </w:style>
  <w:style w:type="character" w:styleId="a9">
    <w:name w:val="Emphasis"/>
    <w:basedOn w:val="a0"/>
    <w:uiPriority w:val="20"/>
    <w:qFormat/>
    <w:rsid w:val="006D3F87"/>
    <w:rPr>
      <w:b w:val="0"/>
      <w:i/>
      <w:iCs/>
      <w:color w:val="242852" w:themeColor="text2"/>
    </w:rPr>
  </w:style>
  <w:style w:type="paragraph" w:styleId="aa">
    <w:name w:val="No Spacing"/>
    <w:link w:val="ab"/>
    <w:uiPriority w:val="1"/>
    <w:qFormat/>
    <w:rsid w:val="006D3F8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D3F87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21">
    <w:name w:val="Quote"/>
    <w:basedOn w:val="a"/>
    <w:next w:val="a"/>
    <w:link w:val="22"/>
    <w:uiPriority w:val="29"/>
    <w:qFormat/>
    <w:rsid w:val="006D3F87"/>
    <w:pPr>
      <w:pBdr>
        <w:left w:val="single" w:sz="48" w:space="13" w:color="629DD1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D3F87"/>
    <w:rPr>
      <w:rFonts w:asciiTheme="majorHAnsi" w:eastAsiaTheme="minorEastAsia" w:hAnsiTheme="majorHAnsi"/>
      <w:b/>
      <w:i/>
      <w:iCs/>
      <w:color w:val="629DD1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D3F87"/>
    <w:pPr>
      <w:pBdr>
        <w:left w:val="single" w:sz="48" w:space="13" w:color="297FD5" w:themeColor="accent2"/>
      </w:pBdr>
      <w:spacing w:before="240" w:after="120" w:line="300" w:lineRule="auto"/>
    </w:pPr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6D3F87"/>
    <w:rPr>
      <w:rFonts w:eastAsiaTheme="minorEastAsia"/>
      <w:b/>
      <w:bCs/>
      <w:i/>
      <w:iCs/>
      <w:color w:val="297FD5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6D3F8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D3F87"/>
    <w:rPr>
      <w:b/>
      <w:bCs/>
      <w:i/>
      <w:iCs/>
      <w:color w:val="242852" w:themeColor="text2"/>
    </w:rPr>
  </w:style>
  <w:style w:type="character" w:styleId="af1">
    <w:name w:val="Subtle Reference"/>
    <w:basedOn w:val="a0"/>
    <w:uiPriority w:val="31"/>
    <w:qFormat/>
    <w:rsid w:val="006D3F8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D3F87"/>
    <w:rPr>
      <w:rFonts w:asciiTheme="minorHAnsi" w:hAnsiTheme="minorHAnsi"/>
      <w:b/>
      <w:bCs/>
      <w:smallCaps/>
      <w:color w:val="242852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D3F87"/>
    <w:rPr>
      <w:rFonts w:asciiTheme="majorHAnsi" w:hAnsiTheme="majorHAnsi"/>
      <w:b/>
      <w:bCs/>
      <w:caps w:val="0"/>
      <w:smallCaps/>
      <w:color w:val="242852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D3F87"/>
    <w:pPr>
      <w:spacing w:before="480" w:line="264" w:lineRule="auto"/>
      <w:outlineLvl w:val="9"/>
    </w:pPr>
    <w:rPr>
      <w:b/>
    </w:rPr>
  </w:style>
  <w:style w:type="character" w:customStyle="1" w:styleId="ab">
    <w:name w:val="Без интервала Знак"/>
    <w:basedOn w:val="a0"/>
    <w:link w:val="aa"/>
    <w:uiPriority w:val="1"/>
    <w:rsid w:val="006D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E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1573</Words>
  <Characters>8969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2021-10-08T10:52:00Z</dcterms:created>
  <dcterms:modified xsi:type="dcterms:W3CDTF">2021-10-08T11:01:00Z</dcterms:modified>
</cp:coreProperties>
</file>