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03" w:rsidRPr="003D4503" w:rsidRDefault="00124603" w:rsidP="001246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503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BC1077" w:rsidRPr="003D4503" w:rsidRDefault="00124603" w:rsidP="0012460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4503">
        <w:rPr>
          <w:rFonts w:ascii="Times New Roman" w:hAnsi="Times New Roman" w:cs="Times New Roman"/>
          <w:b/>
          <w:i/>
          <w:sz w:val="36"/>
          <w:szCs w:val="36"/>
        </w:rPr>
        <w:t>Как помочь ребенку запомнить буквы.</w:t>
      </w:r>
    </w:p>
    <w:p w:rsidR="00124603" w:rsidRDefault="00124603" w:rsidP="00B17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чтения и письма в будущем во многом зависит от того, как вы закрепите образ буквы. Здесь нужно разъяснить два важных этапа в освоении буквы: её восприятие и представление. Разница в том, что при восприятии необходимо непосредственно чувствовать руками букву</w:t>
      </w:r>
      <w:r w:rsidR="00B17C7C">
        <w:rPr>
          <w:rFonts w:ascii="Times New Roman" w:hAnsi="Times New Roman" w:cs="Times New Roman"/>
          <w:sz w:val="28"/>
          <w:szCs w:val="28"/>
        </w:rPr>
        <w:t>, а представление формируется на основе чувственного опыта и уже не требует ощущения буквы. Поэтому важно подольше задержаться на стадии восприятия буквы. Для этого нужно многократно использовать ее в разных вариантах:</w:t>
      </w:r>
    </w:p>
    <w:p w:rsidR="00B17C7C" w:rsidRDefault="00B17C7C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графемой буквы, находить её ассоциативный образ («б» - белка с поднятым хвостом, «д» - домик);</w:t>
      </w:r>
    </w:p>
    <w:p w:rsidR="00B17C7C" w:rsidRDefault="00B17C7C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букв из палочек, мозаики, кубиков, геометрических фигур, карандашей, проволоки, ниток, круп, макарон;</w:t>
      </w:r>
    </w:p>
    <w:p w:rsidR="00B17C7C" w:rsidRDefault="00B17C7C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букв из пластилина и соленого теста;</w:t>
      </w:r>
    </w:p>
    <w:p w:rsidR="00B17C7C" w:rsidRDefault="00B17C7C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Обведение букв по трафарету, пунктиру</w:t>
      </w:r>
      <w:r w:rsidR="002A226B">
        <w:rPr>
          <w:rFonts w:ascii="Times New Roman" w:hAnsi="Times New Roman" w:cs="Times New Roman"/>
          <w:sz w:val="28"/>
          <w:szCs w:val="28"/>
        </w:rPr>
        <w:t>;</w:t>
      </w:r>
    </w:p>
    <w:p w:rsidR="002A226B" w:rsidRDefault="002A226B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 букв из бумаги;</w:t>
      </w:r>
    </w:p>
    <w:p w:rsidR="002A226B" w:rsidRDefault="002A226B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буквы пальцем на манке, песке, в воздухе (с открытыми или закрытыми глазами);</w:t>
      </w:r>
    </w:p>
    <w:p w:rsidR="002A226B" w:rsidRDefault="002A226B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Стирание мокрым пальцем буквы, написанной на доске;</w:t>
      </w:r>
    </w:p>
    <w:p w:rsidR="002A226B" w:rsidRDefault="002A226B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Угадывание «написанной» на спине, ладони или в воздухе буквы;</w:t>
      </w:r>
    </w:p>
    <w:p w:rsidR="002A226B" w:rsidRDefault="002A226B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букв мелками, толстой кистью на листе бумаги (расположенном на вертикальной поверхности);</w:t>
      </w:r>
    </w:p>
    <w:p w:rsidR="002A226B" w:rsidRDefault="002A226B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Выкалывание букв зубочисткой на листе бумаги, под который подложена мягкая салфетка</w:t>
      </w:r>
      <w:r w:rsidR="00C27ABA">
        <w:rPr>
          <w:rFonts w:ascii="Times New Roman" w:hAnsi="Times New Roman" w:cs="Times New Roman"/>
          <w:sz w:val="28"/>
          <w:szCs w:val="28"/>
        </w:rPr>
        <w:t>;</w:t>
      </w:r>
    </w:p>
    <w:p w:rsidR="00C27ABA" w:rsidRDefault="00C27ABA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Ощупывание букв (из дерева, пластмассы, бархатной и наждачной бумаги, фетра)</w:t>
      </w:r>
      <w:r w:rsidR="000D6570">
        <w:rPr>
          <w:rFonts w:ascii="Times New Roman" w:hAnsi="Times New Roman" w:cs="Times New Roman"/>
          <w:sz w:val="28"/>
          <w:szCs w:val="28"/>
        </w:rPr>
        <w:t xml:space="preserve"> с закрытыми глазами;</w:t>
      </w:r>
    </w:p>
    <w:p w:rsidR="000D6570" w:rsidRDefault="000D6570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печенье в форме букв;</w:t>
      </w:r>
    </w:p>
    <w:p w:rsidR="000D6570" w:rsidRDefault="000D6570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букв в печатном тексте, перечеркнутых, заштрихованных, в геометрических фигурах, рисунках;</w:t>
      </w:r>
    </w:p>
    <w:p w:rsidR="000D6570" w:rsidRDefault="000D6570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Достраивание буквы до целой из элементов</w:t>
      </w:r>
      <w:r w:rsidR="009B3EEB">
        <w:rPr>
          <w:rFonts w:ascii="Times New Roman" w:hAnsi="Times New Roman" w:cs="Times New Roman"/>
          <w:sz w:val="28"/>
          <w:szCs w:val="28"/>
        </w:rPr>
        <w:t xml:space="preserve"> (особенно те, которые ребенок часто забывает);</w:t>
      </w:r>
    </w:p>
    <w:p w:rsidR="009B3EEB" w:rsidRDefault="009B3EEB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одной буквы в другую за счет передвижения одного элемента;</w:t>
      </w:r>
    </w:p>
    <w:p w:rsidR="009B3EEB" w:rsidRDefault="009B3EEB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 букв, написанных разным шрифтом;</w:t>
      </w:r>
    </w:p>
    <w:p w:rsidR="009B3EEB" w:rsidRDefault="009B3EEB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букв, наложенных друг на друга</w:t>
      </w:r>
      <w:r w:rsidR="00B63974">
        <w:rPr>
          <w:rFonts w:ascii="Times New Roman" w:hAnsi="Times New Roman" w:cs="Times New Roman"/>
          <w:sz w:val="28"/>
          <w:szCs w:val="28"/>
        </w:rPr>
        <w:t>, соединенных друг с другом;</w:t>
      </w:r>
    </w:p>
    <w:p w:rsidR="00B63974" w:rsidRDefault="00B63974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букв вокруг (на улице, в магазине…);</w:t>
      </w:r>
    </w:p>
    <w:p w:rsidR="00B63974" w:rsidRDefault="00B63974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букв правильно и неправильно написанных, правильно и зеркально изображенных;</w:t>
      </w:r>
    </w:p>
    <w:p w:rsidR="00B63974" w:rsidRDefault="00B63974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Сравнение букв (чем похожи, чем отличаются);</w:t>
      </w:r>
    </w:p>
    <w:p w:rsidR="00B63974" w:rsidRDefault="00511D35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 ощупь нужной буквы среди других пластмассовых букв в мешочке;</w:t>
      </w:r>
    </w:p>
    <w:p w:rsidR="00511D35" w:rsidRDefault="00511D35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ногами по букве, нарисованной на большом листе бумаги, на полу скотчем, на асфальте;</w:t>
      </w:r>
    </w:p>
    <w:p w:rsidR="00511D35" w:rsidRDefault="00511D35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и выделение изучаемой буквы в ряду других букв в слогах, словах, предложениях, текстах, ряду слитно написанных букв;</w:t>
      </w:r>
    </w:p>
    <w:p w:rsidR="00511D35" w:rsidRDefault="00511D35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Запоминание и последующее воспроизведение ряда букв;</w:t>
      </w:r>
    </w:p>
    <w:p w:rsidR="00511D35" w:rsidRDefault="00511D35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Вписывание изучаемой буквы маленького размера в ее большой контур;</w:t>
      </w:r>
    </w:p>
    <w:p w:rsidR="00511D35" w:rsidRDefault="00511D35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ряду элементов букв, написанных раздельно, нужно обвести те, из которых состоит изучаемая буква;</w:t>
      </w:r>
    </w:p>
    <w:p w:rsidR="00511D35" w:rsidRPr="00B17C7C" w:rsidRDefault="00511D35" w:rsidP="00B17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«Лото», «</w:t>
      </w:r>
      <w:r>
        <w:rPr>
          <w:rFonts w:ascii="Times New Roman" w:hAnsi="Times New Roman" w:cs="Times New Roman"/>
          <w:sz w:val="28"/>
          <w:szCs w:val="28"/>
          <w:lang w:val="en-US"/>
        </w:rPr>
        <w:t>Memory</w:t>
      </w:r>
      <w:r>
        <w:rPr>
          <w:rFonts w:ascii="Times New Roman" w:hAnsi="Times New Roman" w:cs="Times New Roman"/>
          <w:sz w:val="28"/>
          <w:szCs w:val="28"/>
        </w:rPr>
        <w:t>» с буквами, «Четвертый лишний»</w:t>
      </w:r>
      <w:r w:rsidR="00FF1333">
        <w:rPr>
          <w:rFonts w:ascii="Times New Roman" w:hAnsi="Times New Roman" w:cs="Times New Roman"/>
          <w:sz w:val="28"/>
          <w:szCs w:val="28"/>
        </w:rPr>
        <w:t xml:space="preserve"> (гласные и согласные, буквы и цифры.</w:t>
      </w:r>
      <w:bookmarkStart w:id="0" w:name="_GoBack"/>
      <w:bookmarkEnd w:id="0"/>
    </w:p>
    <w:sectPr w:rsidR="00511D35" w:rsidRPr="00B17C7C" w:rsidSect="003D4503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B45"/>
    <w:multiLevelType w:val="hybridMultilevel"/>
    <w:tmpl w:val="8C16A880"/>
    <w:lvl w:ilvl="0" w:tplc="E04C60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03"/>
    <w:rsid w:val="000D6570"/>
    <w:rsid w:val="00124603"/>
    <w:rsid w:val="002A226B"/>
    <w:rsid w:val="003D4503"/>
    <w:rsid w:val="00511D35"/>
    <w:rsid w:val="009B3EEB"/>
    <w:rsid w:val="00B17C7C"/>
    <w:rsid w:val="00B63974"/>
    <w:rsid w:val="00BC1077"/>
    <w:rsid w:val="00C27ABA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4F8D"/>
  <w15:chartTrackingRefBased/>
  <w15:docId w15:val="{5E072FA2-B7BD-432B-9278-F2E6A697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KompMaster</dc:creator>
  <cp:keywords/>
  <dc:description/>
  <cp:lastModifiedBy>KompMaster</cp:lastModifiedBy>
  <cp:revision>4</cp:revision>
  <dcterms:created xsi:type="dcterms:W3CDTF">2021-10-29T11:45:00Z</dcterms:created>
  <dcterms:modified xsi:type="dcterms:W3CDTF">2021-10-29T13:09:00Z</dcterms:modified>
</cp:coreProperties>
</file>