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4F" w:rsidRPr="00882170" w:rsidRDefault="00FB6C4F" w:rsidP="00882170">
      <w:pPr>
        <w:spacing w:after="0" w:line="240" w:lineRule="auto"/>
        <w:rPr>
          <w:sz w:val="18"/>
          <w:szCs w:val="18"/>
        </w:rPr>
      </w:pPr>
      <w:r w:rsidRPr="00882170">
        <w:rPr>
          <w:sz w:val="18"/>
          <w:szCs w:val="18"/>
        </w:rPr>
        <w:t>АВТОРСКАЯ ПРОГРАММА (МЕТОДИЧЕСКОЕ ПОСОБИЕ)</w:t>
      </w:r>
    </w:p>
    <w:p w:rsidR="00FB6C4F" w:rsidRPr="00882170" w:rsidRDefault="00FB6C4F" w:rsidP="00882170">
      <w:pPr>
        <w:spacing w:after="0" w:line="240" w:lineRule="auto"/>
        <w:rPr>
          <w:sz w:val="18"/>
          <w:szCs w:val="18"/>
        </w:rPr>
      </w:pPr>
      <w:r w:rsidRPr="00882170">
        <w:rPr>
          <w:sz w:val="18"/>
          <w:szCs w:val="18"/>
        </w:rPr>
        <w:t>ЗДОРОВЬЕСБЕРЕГАЮЩИЕ ТЕХНОЛОГИИ В ОБРАЗОВАТЕЛЬНОМ ПРОЦЕССЕ ДЛЯ ДЕТЕЙ ДОШКОЛЬНОГО ВОЗРАСТА В СПОРТИВНО-ОЗДОРОВИТЕЛЬНЫХ ГРУППАХ И ГРУППАХ НАЧАЛЬНОЙ ПОДГОТОВКИ</w:t>
      </w:r>
    </w:p>
    <w:p w:rsidR="00FB6C4F" w:rsidRPr="00882170" w:rsidRDefault="00FB6C4F" w:rsidP="00882170">
      <w:pPr>
        <w:spacing w:after="0" w:line="240" w:lineRule="auto"/>
        <w:rPr>
          <w:sz w:val="18"/>
          <w:szCs w:val="18"/>
        </w:rPr>
      </w:pPr>
      <w:r w:rsidRPr="00882170">
        <w:rPr>
          <w:sz w:val="18"/>
          <w:szCs w:val="18"/>
        </w:rPr>
        <w:t>АВТОРЫ: ТРЕНЕРЫ-ПРЕПОДАВАТЕЛИ ПО СПОРТИВНОЙ ГИМНАСТИКЕ</w:t>
      </w:r>
    </w:p>
    <w:p w:rsidR="00FB6C4F" w:rsidRPr="00882170" w:rsidRDefault="00FB6C4F" w:rsidP="00882170">
      <w:pPr>
        <w:spacing w:after="0" w:line="240" w:lineRule="auto"/>
        <w:rPr>
          <w:sz w:val="18"/>
          <w:szCs w:val="18"/>
        </w:rPr>
      </w:pPr>
      <w:r w:rsidRPr="00882170">
        <w:rPr>
          <w:sz w:val="18"/>
          <w:szCs w:val="18"/>
        </w:rPr>
        <w:t xml:space="preserve">                    СУШКОВА С.Е, ВОЛИК  Н.Е</w:t>
      </w:r>
    </w:p>
    <w:p w:rsidR="00FB6C4F" w:rsidRPr="00882170" w:rsidRDefault="00FB6C4F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«НЕСТАНДАРТНОЕ ОБОРУДОВАНИЕ ДЛЯ РАЗВИТИЯ ФИЗИЧЕСКИХ КАЧЕСТВ ДЕТЕЙ ДОШКОЛЬНОГО ВОЗРАСТА»</w:t>
      </w:r>
    </w:p>
    <w:p w:rsidR="00455E72" w:rsidRPr="00882170" w:rsidRDefault="00455E72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Дошкольный возраст имеет исключительно </w:t>
      </w:r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важное значение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жизни человека. В этот период закладывается фундамент здоровья, начинают развиваться разнообразные способности,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обучения, последующее формирование личности.</w:t>
      </w:r>
    </w:p>
    <w:p w:rsidR="00CD7E44" w:rsidRPr="00882170" w:rsidRDefault="00E31277" w:rsidP="008821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455E72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Основой всестороннего развития ребенка </w:t>
      </w:r>
      <w:proofErr w:type="gramStart"/>
      <w:r w:rsidR="00455E72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первые</w:t>
      </w:r>
      <w:proofErr w:type="gramEnd"/>
      <w:r w:rsidR="00455E72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годы жизни является физическое воспитание. Физическое воспитание складывается из мероприятий, направленных к тому, чтобы вырастить здоровых, выносливых, жизнерадостных, трудоспособных людей.</w:t>
      </w:r>
    </w:p>
    <w:p w:rsidR="00455E72" w:rsidRPr="00882170" w:rsidRDefault="00455E72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Нормально развивающийся ребенок постоянно стремится к движениям.</w:t>
      </w:r>
    </w:p>
    <w:p w:rsidR="00455E72" w:rsidRPr="00882170" w:rsidRDefault="00455E72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Суточная потребность у детей 3-х лет составляет 6,5 тыс. локомоций, а у семилетних 16–18 тыс. Под влиянием движений улучшается деятельность сердечно – сосудистой, дыхательной и нервной систем, укрепляется </w:t>
      </w:r>
      <w:proofErr w:type="spellStart"/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опорно</w:t>
      </w:r>
      <w:proofErr w:type="spell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двигательный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аппарат, улучшается обмен веществ. Они повышают устойчивость ребенка к заболеваниям, мобилизуют защитные силы организма.</w:t>
      </w:r>
    </w:p>
    <w:p w:rsidR="00455E72" w:rsidRPr="00882170" w:rsidRDefault="00455E72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Через движения ребенок познает мир, развиваются его психические процессы, воля, самостоятельность, дисциплинированность, коллективизм.</w:t>
      </w:r>
    </w:p>
    <w:p w:rsidR="00E31277" w:rsidRPr="00882170" w:rsidRDefault="00E31277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55E72" w:rsidRPr="00882170" w:rsidRDefault="00455E72" w:rsidP="00882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Особое значение имеют движения кистей рук, которые активизируют кору больших полушарий, стимулируют развитие </w:t>
      </w:r>
      <w:proofErr w:type="spell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речедвигательного</w:t>
      </w:r>
      <w:proofErr w:type="spell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центра. При этом создаются благоприятные условия для созревания лобных отделов мозга, играющих ведущую роль в осуществлении умственной деятельности. Поэтому чем большим количеством 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</w:t>
      </w:r>
    </w:p>
    <w:p w:rsidR="00455E72" w:rsidRPr="00882170" w:rsidRDefault="00455E72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процессе физического воспитания осуществляются оздоровительные, образовательные и воспитательные задачи. Среди оздоровительных задач особое место занимает охрана жизни и укрепление здоровья детей, и всестороннее физическое развитие, совершенствование функций организма, повышение активности и общей работоспособности. Учитывая специфику возраста, оздоровительные задачи определяются в более конкретной форме: помогать формированию изгиба позвоночника, развитию сводов стопы, укреплению связочно-суставного аппарата; способствовать развитию всех групп мышц, в особенности мышц-разгибателей; правильному соотношению частей тела; совершенствованию деятельности </w:t>
      </w:r>
      <w:proofErr w:type="spellStart"/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сердечно-сосудистой</w:t>
      </w:r>
      <w:proofErr w:type="spellEnd"/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дыхательной системы.</w:t>
      </w:r>
    </w:p>
    <w:p w:rsidR="00E31277" w:rsidRPr="00882170" w:rsidRDefault="00455E72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Кроме того, важно повышать общую работоспособность у детей, учитывая особенности развития детского организма. Тут задачи определяются в более конкретной форме: помогать правильному и своевременному окостенению, формированию изгибов позвоночника, способствовать правильному развитию терморегуляции, совершенствовать деятельность центральной нервной системы, способствовать </w:t>
      </w:r>
    </w:p>
    <w:p w:rsidR="00455E72" w:rsidRPr="00882170" w:rsidRDefault="00455E72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уравновешенности процессов возбуждения и торможения, их подвижности, а также совершенствованию двигательного анализатора, органов чувств.</w:t>
      </w:r>
    </w:p>
    <w:p w:rsidR="00455E72" w:rsidRPr="00882170" w:rsidRDefault="00E31277" w:rsidP="008821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455E72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Образовательные задачи предусматривают формирование у детей двигательных умений и навыков, развитие физических качеств; роли физических упражнений в его жизнедеятельности, способах укрепления собственного здоровья. Благодаря пластичности нервной системы у детей двигательные навыки формируются сравнительно легко.</w:t>
      </w:r>
    </w:p>
    <w:p w:rsidR="000901B9" w:rsidRPr="00882170" w:rsidRDefault="00E31277" w:rsidP="008821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0901B9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Двигательные навыки, сформированные у детей дошкольного возраста, составляют фундамент для их дальнейшего совершенствования в школе и позволяют в дальнейшем достигать высоких результатов в спорте.</w:t>
      </w:r>
    </w:p>
    <w:p w:rsidR="000901B9" w:rsidRPr="00882170" w:rsidRDefault="00E31277" w:rsidP="008821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0901B9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Физическое воспитание благоприятствует осуществлению эстетического воспитания. В процессе выполнения физических упражнений следует развивать способность воспринимать, испытывать эстетическое удовольствие, понимать и правильно оценивать красоту, изящество, выразительность движений.</w:t>
      </w:r>
    </w:p>
    <w:p w:rsidR="000901B9" w:rsidRPr="00882170" w:rsidRDefault="000901B9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развитие физических качеств дошкольника оказывают влияние различные средства и методы физического воспитания. Эффективным средством развития быстроты являются упражнения направленные на развитие способности быстро выполнять движения. Дети осваивают упражнения лучше всего в медленном темпе. Педагог должен предусмотреть, чтобы упражнения не были продолжительными, однообразными. Желательно их повторить в разных условиях с разной интенсивностью, с усложнениями </w:t>
      </w:r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или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наоборот, со снижением требований.</w:t>
      </w:r>
    </w:p>
    <w:p w:rsidR="00882170" w:rsidRDefault="00560D4F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развития ловкости необходимы более сложные упражнения по координации и условиям проведения: применение необычных исходных положений</w:t>
      </w:r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;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быстрая смена различных положений; изменения скорости или темпа движения; применение нестандартного оборудования. Могут быть использованы упражнения, в которых дети прилагают усилия, чтобы сохранить равновесие.</w:t>
      </w:r>
    </w:p>
    <w:p w:rsidR="00560D4F" w:rsidRPr="00882170" w:rsidRDefault="00560D4F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Упражнения для развития силовых способностей делятся на 2 группы: с сопротивлением, которое вызывает вес бросаемых предметов и выполнение которых затрудняет вес собственного тела</w:t>
      </w:r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.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Большое значение имеет количество повторений: небольшое не содействует развитию силы, а чрезмерно большое может привести к утомлению.</w:t>
      </w:r>
    </w:p>
    <w:p w:rsidR="00560D4F" w:rsidRPr="00882170" w:rsidRDefault="00560D4F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Необходимо также учитывать темп выполнения упражнений: чем он выше, тем меньшее количество раз должно выполняться. В силовых упражнениях предпочтение следует отдавать горизонтальным и наклонным положениям туловища. Они разгружают </w:t>
      </w:r>
      <w:proofErr w:type="spellStart"/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сердечно-сосудистую</w:t>
      </w:r>
      <w:proofErr w:type="spellEnd"/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систему и позвоночник, уменьшают кровяное давление в момент выполнения упражнения. Упражнения с мышечным напряжением целесообразно чередовать с упражнениями на расслабление.</w:t>
      </w:r>
    </w:p>
    <w:p w:rsidR="00560D4F" w:rsidRPr="00882170" w:rsidRDefault="00560D4F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развития выносливости больше всего подходят упражнения циклического характера</w:t>
      </w:r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.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выполнении этих упражнений принимает участие большое количество групп мышц, хорошо чередуются моменты напряжения и расслабления мышц, регулируется темп и продолжительность выполнения.</w:t>
      </w:r>
    </w:p>
    <w:p w:rsidR="00560D4F" w:rsidRPr="00882170" w:rsidRDefault="00560D4F" w:rsidP="00882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раннем и дошкольном возрасте важно решать задачи воспитания практически всех физических качеств. В первую очередь следует обращать внимание на воспитание координационных способностей, в частности на такие компоненты, как чувство равновесия, точность, ритмичность, согласованность отдельных движений. При освоении новых движений предпочтение отдается методу целостного разучивания. При расчленении движений ребенок теряет его смысл, а, следовательно, и интерес к нему. Ребенок хочет сразу видеть результат своего действия.</w:t>
      </w:r>
    </w:p>
    <w:p w:rsidR="00E31277" w:rsidRPr="00882170" w:rsidRDefault="00E31277" w:rsidP="0088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F54030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Выполняя задачи развития физической активности детей, их нужно приучать заботиться о своем здоровье и здоровье окружающих, формировать навыки личной гигиены, дать знания о здоровой пище ориентировать детей на здоровый образ жизни, дать элементарные знания о том, что такое </w:t>
      </w:r>
    </w:p>
    <w:p w:rsidR="00F54030" w:rsidRPr="00882170" w:rsidRDefault="00F54030" w:rsidP="0088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инфекционная болезнь, что нужно делать, чтобы ей не заразиться.</w:t>
      </w:r>
      <w:r w:rsidR="00E31277"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Пути решения задач: занятия, игры —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эмоционально- привлекательных форм.</w:t>
      </w:r>
      <w:proofErr w:type="gramEnd"/>
      <w:r w:rsidRPr="008821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Работа с родителями направленная на оздоровление детей и на развитие их физической активности.</w:t>
      </w:r>
    </w:p>
    <w:p w:rsidR="000901B9" w:rsidRPr="00882170" w:rsidRDefault="00E31277" w:rsidP="00882170">
      <w:p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               </w:t>
      </w:r>
      <w:r w:rsidR="006122F1" w:rsidRPr="00882170">
        <w:rPr>
          <w:sz w:val="20"/>
          <w:szCs w:val="20"/>
        </w:rPr>
        <w:t>Для развития физических качеств детей дошкольного возраста эффективно применение разных средств физического воспитания. Одно из них – это использование нестандартного оборудования. Оно должно соответствовать возрастным особенностям детей: морфологическим</w:t>
      </w:r>
      <w:proofErr w:type="gramStart"/>
      <w:r w:rsidR="006122F1" w:rsidRPr="00882170">
        <w:rPr>
          <w:sz w:val="20"/>
          <w:szCs w:val="20"/>
        </w:rPr>
        <w:t xml:space="preserve"> ,</w:t>
      </w:r>
      <w:proofErr w:type="gramEnd"/>
      <w:r w:rsidR="006122F1" w:rsidRPr="00882170">
        <w:rPr>
          <w:sz w:val="20"/>
          <w:szCs w:val="20"/>
        </w:rPr>
        <w:t xml:space="preserve"> физическим и психи</w:t>
      </w:r>
      <w:r w:rsidR="00456892" w:rsidRPr="00882170">
        <w:rPr>
          <w:sz w:val="20"/>
          <w:szCs w:val="20"/>
        </w:rPr>
        <w:t xml:space="preserve">ческим качествам. Нестандартное оборудование для детей дошкольного возраста должно быть ярким, красочным, удобным в применении и иметь разнообразные функции в выполнении упражнений, как  строго-регламентированных так в игровой деятельности.                        </w:t>
      </w:r>
    </w:p>
    <w:p w:rsidR="00456892" w:rsidRPr="00882170" w:rsidRDefault="00F83BF3" w:rsidP="00882170">
      <w:pPr>
        <w:spacing w:after="0" w:line="240" w:lineRule="auto"/>
        <w:rPr>
          <w:b/>
          <w:sz w:val="20"/>
          <w:szCs w:val="20"/>
        </w:rPr>
      </w:pPr>
      <w:r w:rsidRPr="00882170">
        <w:rPr>
          <w:b/>
          <w:sz w:val="20"/>
          <w:szCs w:val="20"/>
        </w:rPr>
        <w:t xml:space="preserve">                        </w:t>
      </w:r>
      <w:r w:rsidR="00E31277" w:rsidRPr="00882170">
        <w:rPr>
          <w:b/>
          <w:sz w:val="20"/>
          <w:szCs w:val="20"/>
        </w:rPr>
        <w:t xml:space="preserve">        </w:t>
      </w:r>
      <w:r w:rsidRPr="00882170">
        <w:rPr>
          <w:b/>
          <w:sz w:val="20"/>
          <w:szCs w:val="20"/>
        </w:rPr>
        <w:t xml:space="preserve"> К</w:t>
      </w:r>
      <w:r w:rsidR="00456892" w:rsidRPr="00882170">
        <w:rPr>
          <w:b/>
          <w:sz w:val="20"/>
          <w:szCs w:val="20"/>
        </w:rPr>
        <w:t>омплекс упражнений с резинками</w:t>
      </w:r>
      <w:proofErr w:type="gramStart"/>
      <w:r w:rsidR="00456892" w:rsidRPr="00882170">
        <w:rPr>
          <w:b/>
          <w:sz w:val="20"/>
          <w:szCs w:val="20"/>
        </w:rPr>
        <w:t xml:space="preserve"> .</w:t>
      </w:r>
      <w:proofErr w:type="gramEnd"/>
    </w:p>
    <w:p w:rsidR="00F83BF3" w:rsidRPr="00882170" w:rsidRDefault="00F83BF3" w:rsidP="00882170">
      <w:pPr>
        <w:spacing w:after="0" w:line="240" w:lineRule="auto"/>
        <w:ind w:left="360"/>
        <w:rPr>
          <w:sz w:val="20"/>
          <w:szCs w:val="20"/>
        </w:rPr>
      </w:pPr>
      <w:r w:rsidRPr="00882170">
        <w:rPr>
          <w:sz w:val="20"/>
          <w:szCs w:val="20"/>
        </w:rPr>
        <w:t>Упражнения строго-регламентированного характера (групповой метод)</w:t>
      </w:r>
    </w:p>
    <w:p w:rsidR="00F83BF3" w:rsidRPr="00882170" w:rsidRDefault="00F83BF3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 п. – о. с.  руки вперед </w:t>
      </w:r>
      <w:proofErr w:type="gramStart"/>
      <w:r w:rsidRPr="00882170">
        <w:rPr>
          <w:sz w:val="20"/>
          <w:szCs w:val="20"/>
        </w:rPr>
        <w:t xml:space="preserve">( </w:t>
      </w:r>
      <w:proofErr w:type="gramEnd"/>
      <w:r w:rsidRPr="00882170">
        <w:rPr>
          <w:sz w:val="20"/>
          <w:szCs w:val="20"/>
        </w:rPr>
        <w:t xml:space="preserve">резинка в руках). Поднять прямые руки </w:t>
      </w:r>
      <w:proofErr w:type="spellStart"/>
      <w:r w:rsidRPr="00882170">
        <w:rPr>
          <w:sz w:val="20"/>
          <w:szCs w:val="20"/>
        </w:rPr>
        <w:t>вверх-назад</w:t>
      </w:r>
      <w:proofErr w:type="spellEnd"/>
      <w:r w:rsidRPr="00882170">
        <w:rPr>
          <w:sz w:val="20"/>
          <w:szCs w:val="20"/>
        </w:rPr>
        <w:t xml:space="preserve"> с растягиванием резинки. Вернуться в и.п.</w:t>
      </w:r>
    </w:p>
    <w:p w:rsidR="00F83BF3" w:rsidRPr="00882170" w:rsidRDefault="00F83BF3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И.п. – о.с. руки вперед </w:t>
      </w:r>
      <w:proofErr w:type="gramStart"/>
      <w:r w:rsidRPr="00882170">
        <w:rPr>
          <w:sz w:val="20"/>
          <w:szCs w:val="20"/>
        </w:rPr>
        <w:t xml:space="preserve">( </w:t>
      </w:r>
      <w:proofErr w:type="gramEnd"/>
      <w:r w:rsidRPr="00882170">
        <w:rPr>
          <w:sz w:val="20"/>
          <w:szCs w:val="20"/>
        </w:rPr>
        <w:t xml:space="preserve">резинка в руках). </w:t>
      </w:r>
      <w:r w:rsidR="00B75158" w:rsidRPr="00882170">
        <w:rPr>
          <w:sz w:val="20"/>
          <w:szCs w:val="20"/>
        </w:rPr>
        <w:t>Растянуть резинку прямыми руками максимально в стороны. Вернуться в и.п.</w:t>
      </w:r>
    </w:p>
    <w:p w:rsidR="00B75158" w:rsidRPr="00882170" w:rsidRDefault="00B75158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И.п. – о.с. руки вперед  </w:t>
      </w:r>
      <w:proofErr w:type="gramStart"/>
      <w:r w:rsidRPr="00882170">
        <w:rPr>
          <w:sz w:val="20"/>
          <w:szCs w:val="20"/>
        </w:rPr>
        <w:t xml:space="preserve">( </w:t>
      </w:r>
      <w:proofErr w:type="gramEnd"/>
      <w:r w:rsidRPr="00882170">
        <w:rPr>
          <w:sz w:val="20"/>
          <w:szCs w:val="20"/>
        </w:rPr>
        <w:t xml:space="preserve">резинка в руках). Поднять правую руку вверх, левую – вниз, максимально растягивая резинку. Вернуться в и.п. Выполнить </w:t>
      </w:r>
      <w:proofErr w:type="spellStart"/>
      <w:r w:rsidRPr="00882170">
        <w:rPr>
          <w:sz w:val="20"/>
          <w:szCs w:val="20"/>
        </w:rPr>
        <w:t>упраженение</w:t>
      </w:r>
      <w:proofErr w:type="spellEnd"/>
      <w:r w:rsidRPr="00882170">
        <w:rPr>
          <w:sz w:val="20"/>
          <w:szCs w:val="20"/>
        </w:rPr>
        <w:t xml:space="preserve"> с другой руки.</w:t>
      </w:r>
    </w:p>
    <w:p w:rsidR="00B75158" w:rsidRPr="00882170" w:rsidRDefault="00A26672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И.п. – о.с. руки вперед </w:t>
      </w:r>
      <w:proofErr w:type="gramStart"/>
      <w:r w:rsidRPr="00882170">
        <w:rPr>
          <w:sz w:val="20"/>
          <w:szCs w:val="20"/>
        </w:rPr>
        <w:t xml:space="preserve">( </w:t>
      </w:r>
      <w:proofErr w:type="gramEnd"/>
      <w:r w:rsidRPr="00882170">
        <w:rPr>
          <w:sz w:val="20"/>
          <w:szCs w:val="20"/>
        </w:rPr>
        <w:t>резинка в руках). Круговыми движениями кисти наматываем резинку на запястье. Поочередно одной и другой руками.</w:t>
      </w:r>
    </w:p>
    <w:p w:rsidR="00A26672" w:rsidRPr="00882170" w:rsidRDefault="00A26672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>И. п. – о.с.</w:t>
      </w:r>
      <w:proofErr w:type="gramStart"/>
      <w:r w:rsidRPr="00882170">
        <w:rPr>
          <w:sz w:val="20"/>
          <w:szCs w:val="20"/>
        </w:rPr>
        <w:t xml:space="preserve"> ,</w:t>
      </w:r>
      <w:proofErr w:type="gramEnd"/>
      <w:r w:rsidRPr="00882170">
        <w:rPr>
          <w:sz w:val="20"/>
          <w:szCs w:val="20"/>
        </w:rPr>
        <w:t xml:space="preserve"> стоя на резинке (концы резинки в руках). Поднять руки в стороны. Вернуться в и.п.</w:t>
      </w:r>
    </w:p>
    <w:p w:rsidR="00A26672" w:rsidRPr="00882170" w:rsidRDefault="00A26672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И.п. – о.с., стоя на резинке </w:t>
      </w:r>
      <w:proofErr w:type="gramStart"/>
      <w:r w:rsidRPr="00882170">
        <w:rPr>
          <w:sz w:val="20"/>
          <w:szCs w:val="20"/>
        </w:rPr>
        <w:t xml:space="preserve">( </w:t>
      </w:r>
      <w:proofErr w:type="gramEnd"/>
      <w:r w:rsidRPr="00882170">
        <w:rPr>
          <w:sz w:val="20"/>
          <w:szCs w:val="20"/>
        </w:rPr>
        <w:t>концы резинки в руках). Поднять руки вперед. Вернуться в и.п.</w:t>
      </w:r>
    </w:p>
    <w:p w:rsidR="00E31277" w:rsidRPr="00882170" w:rsidRDefault="00E31277" w:rsidP="00882170">
      <w:pPr>
        <w:pStyle w:val="a3"/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                                                      5</w:t>
      </w:r>
    </w:p>
    <w:p w:rsidR="00A26672" w:rsidRPr="00882170" w:rsidRDefault="00A26672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 п. – с. ноги </w:t>
      </w:r>
      <w:proofErr w:type="spellStart"/>
      <w:proofErr w:type="gramStart"/>
      <w:r w:rsidRPr="00882170">
        <w:rPr>
          <w:sz w:val="20"/>
          <w:szCs w:val="20"/>
        </w:rPr>
        <w:t>ноги</w:t>
      </w:r>
      <w:proofErr w:type="spellEnd"/>
      <w:proofErr w:type="gramEnd"/>
      <w:r w:rsidRPr="00882170">
        <w:rPr>
          <w:sz w:val="20"/>
          <w:szCs w:val="20"/>
        </w:rPr>
        <w:t xml:space="preserve"> врозь ( концы резинки в руках). Наклон вперед с отведением ру</w:t>
      </w:r>
      <w:r w:rsidR="009063A0" w:rsidRPr="00882170">
        <w:rPr>
          <w:sz w:val="20"/>
          <w:szCs w:val="20"/>
        </w:rPr>
        <w:t>к назад</w:t>
      </w:r>
      <w:proofErr w:type="gramStart"/>
      <w:r w:rsidR="009063A0" w:rsidRPr="00882170">
        <w:rPr>
          <w:sz w:val="20"/>
          <w:szCs w:val="20"/>
        </w:rPr>
        <w:t xml:space="preserve"> ,</w:t>
      </w:r>
      <w:proofErr w:type="gramEnd"/>
      <w:r w:rsidR="009063A0" w:rsidRPr="00882170">
        <w:rPr>
          <w:sz w:val="20"/>
          <w:szCs w:val="20"/>
        </w:rPr>
        <w:t xml:space="preserve"> максимально растягивая резинку. Вернуться в и.п.</w:t>
      </w:r>
    </w:p>
    <w:p w:rsidR="009063A0" w:rsidRPr="00882170" w:rsidRDefault="009063A0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И.п. – с. ноги врозь (концы резинки в руках). </w:t>
      </w:r>
      <w:proofErr w:type="gramStart"/>
      <w:r w:rsidRPr="00882170">
        <w:rPr>
          <w:sz w:val="20"/>
          <w:szCs w:val="20"/>
        </w:rPr>
        <w:t>Наклон</w:t>
      </w:r>
      <w:proofErr w:type="gramEnd"/>
      <w:r w:rsidRPr="00882170">
        <w:rPr>
          <w:sz w:val="20"/>
          <w:szCs w:val="20"/>
        </w:rPr>
        <w:t xml:space="preserve"> вперед прогнувшись, руки в стороны. Вернуться в и.п.</w:t>
      </w:r>
    </w:p>
    <w:p w:rsidR="009063A0" w:rsidRPr="00882170" w:rsidRDefault="009063A0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 И.п. – о.с. руки согнуты в локтях (резинку положить на шею, концы резинки в руках). Выпрямить руки вниз, максимально растягивая резинку, удержать прямое положение туловища. Вернуться в и.п.</w:t>
      </w:r>
    </w:p>
    <w:p w:rsidR="009063A0" w:rsidRPr="00882170" w:rsidRDefault="009063A0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 И.п. – сед ноги вместе </w:t>
      </w:r>
      <w:proofErr w:type="gramStart"/>
      <w:r w:rsidRPr="00882170">
        <w:rPr>
          <w:sz w:val="20"/>
          <w:szCs w:val="20"/>
        </w:rPr>
        <w:t xml:space="preserve">( </w:t>
      </w:r>
      <w:proofErr w:type="gramEnd"/>
      <w:r w:rsidRPr="00882170">
        <w:rPr>
          <w:sz w:val="20"/>
          <w:szCs w:val="20"/>
        </w:rPr>
        <w:t>резинку одеть на стопу</w:t>
      </w:r>
      <w:r w:rsidR="009B5796" w:rsidRPr="00882170">
        <w:rPr>
          <w:sz w:val="20"/>
          <w:szCs w:val="20"/>
        </w:rPr>
        <w:t>, концы резинки в руках). Поднять прямые руки вверх, удерживая прямую ногу. Вернуться в и.п. То же с другой ноги. То же двумя ногами.</w:t>
      </w:r>
    </w:p>
    <w:p w:rsidR="009B5796" w:rsidRPr="00882170" w:rsidRDefault="009B5796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 И.п. – </w:t>
      </w:r>
      <w:proofErr w:type="gramStart"/>
      <w:r w:rsidRPr="00882170">
        <w:rPr>
          <w:sz w:val="20"/>
          <w:szCs w:val="20"/>
        </w:rPr>
        <w:t>сед</w:t>
      </w:r>
      <w:proofErr w:type="gramEnd"/>
      <w:r w:rsidRPr="00882170">
        <w:rPr>
          <w:sz w:val="20"/>
          <w:szCs w:val="20"/>
        </w:rPr>
        <w:t xml:space="preserve"> ноги врозь (резинку одеть на стопу, концы резинки в руках). Поднять прямые руки вверх, удерживая прямую ногу. Вернуться в и.п. То же с другой ноги.</w:t>
      </w:r>
    </w:p>
    <w:p w:rsidR="009B5796" w:rsidRPr="00882170" w:rsidRDefault="009B5796" w:rsidP="00882170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 И.п. – </w:t>
      </w:r>
      <w:proofErr w:type="gramStart"/>
      <w:r w:rsidRPr="00882170">
        <w:rPr>
          <w:sz w:val="20"/>
          <w:szCs w:val="20"/>
        </w:rPr>
        <w:t>сед</w:t>
      </w:r>
      <w:proofErr w:type="gramEnd"/>
      <w:r w:rsidRPr="00882170">
        <w:rPr>
          <w:sz w:val="20"/>
          <w:szCs w:val="20"/>
        </w:rPr>
        <w:t xml:space="preserve"> с согнутыми ногами (резинку одеть на стопы, концы резинки в руках). Выпрямляя ноги и руки, лечь на спину. Вернуться в и.п.</w:t>
      </w:r>
    </w:p>
    <w:p w:rsidR="009B5796" w:rsidRPr="00882170" w:rsidRDefault="009B5796" w:rsidP="00882170">
      <w:pPr>
        <w:spacing w:after="0" w:line="240" w:lineRule="auto"/>
        <w:rPr>
          <w:b/>
          <w:sz w:val="20"/>
          <w:szCs w:val="20"/>
        </w:rPr>
      </w:pPr>
      <w:r w:rsidRPr="00882170">
        <w:rPr>
          <w:b/>
          <w:sz w:val="20"/>
          <w:szCs w:val="20"/>
        </w:rPr>
        <w:t xml:space="preserve">                 </w:t>
      </w:r>
      <w:r w:rsidR="00E31277" w:rsidRPr="00882170">
        <w:rPr>
          <w:b/>
          <w:sz w:val="20"/>
          <w:szCs w:val="20"/>
        </w:rPr>
        <w:t xml:space="preserve">                               </w:t>
      </w:r>
      <w:r w:rsidRPr="00882170">
        <w:rPr>
          <w:b/>
          <w:sz w:val="20"/>
          <w:szCs w:val="20"/>
        </w:rPr>
        <w:t xml:space="preserve"> Игры с резинками.</w:t>
      </w:r>
    </w:p>
    <w:p w:rsidR="00FB6C4F" w:rsidRPr="00882170" w:rsidRDefault="009B5796" w:rsidP="00882170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>«Радуга» - каждый охотник желает знать</w:t>
      </w:r>
      <w:r w:rsidR="00B73995" w:rsidRPr="00882170">
        <w:rPr>
          <w:sz w:val="20"/>
          <w:szCs w:val="20"/>
        </w:rPr>
        <w:t>,</w:t>
      </w:r>
      <w:r w:rsidRPr="00882170">
        <w:rPr>
          <w:sz w:val="20"/>
          <w:szCs w:val="20"/>
        </w:rPr>
        <w:t xml:space="preserve"> где сидит фазан. У детей в руках разного цвета резинки. Научить детей различать цв</w:t>
      </w:r>
      <w:r w:rsidR="00B73995" w:rsidRPr="00882170">
        <w:rPr>
          <w:sz w:val="20"/>
          <w:szCs w:val="20"/>
        </w:rPr>
        <w:t>ет резинки на основе мнемонической фразы радужного спектра. Ведущий- «охотник», остальные игроки с резинками в руках – «</w:t>
      </w:r>
      <w:proofErr w:type="spellStart"/>
      <w:r w:rsidR="00B73995" w:rsidRPr="00882170">
        <w:rPr>
          <w:sz w:val="20"/>
          <w:szCs w:val="20"/>
        </w:rPr>
        <w:t>фазанчики</w:t>
      </w:r>
      <w:proofErr w:type="spellEnd"/>
      <w:r w:rsidR="00B73995" w:rsidRPr="00882170">
        <w:rPr>
          <w:sz w:val="20"/>
          <w:szCs w:val="20"/>
        </w:rPr>
        <w:t>». «</w:t>
      </w:r>
      <w:proofErr w:type="spellStart"/>
      <w:r w:rsidR="00B73995" w:rsidRPr="00882170">
        <w:rPr>
          <w:sz w:val="20"/>
          <w:szCs w:val="20"/>
        </w:rPr>
        <w:t>Фазанчики</w:t>
      </w:r>
      <w:proofErr w:type="spellEnd"/>
      <w:r w:rsidR="00B73995" w:rsidRPr="00882170">
        <w:rPr>
          <w:sz w:val="20"/>
          <w:szCs w:val="20"/>
        </w:rPr>
        <w:t>» бегают</w:t>
      </w:r>
      <w:proofErr w:type="gramStart"/>
      <w:r w:rsidR="00B73995" w:rsidRPr="00882170">
        <w:rPr>
          <w:sz w:val="20"/>
          <w:szCs w:val="20"/>
        </w:rPr>
        <w:t xml:space="preserve"> ,</w:t>
      </w:r>
      <w:proofErr w:type="gramEnd"/>
      <w:r w:rsidR="00B73995" w:rsidRPr="00882170">
        <w:rPr>
          <w:sz w:val="20"/>
          <w:szCs w:val="20"/>
        </w:rPr>
        <w:t xml:space="preserve">  прыгают, играются. Когда выходит «охотник» - все «</w:t>
      </w:r>
      <w:proofErr w:type="spellStart"/>
      <w:r w:rsidR="00B73995" w:rsidRPr="00882170">
        <w:rPr>
          <w:sz w:val="20"/>
          <w:szCs w:val="20"/>
        </w:rPr>
        <w:t>фазанчики</w:t>
      </w:r>
      <w:proofErr w:type="spellEnd"/>
      <w:r w:rsidR="00B73995" w:rsidRPr="00882170">
        <w:rPr>
          <w:sz w:val="20"/>
          <w:szCs w:val="20"/>
        </w:rPr>
        <w:t xml:space="preserve">» приседают </w:t>
      </w:r>
      <w:proofErr w:type="gramStart"/>
      <w:r w:rsidR="00B73995" w:rsidRPr="00882170">
        <w:rPr>
          <w:sz w:val="20"/>
          <w:szCs w:val="20"/>
        </w:rPr>
        <w:t>(</w:t>
      </w:r>
      <w:r w:rsidR="00FB6C4F" w:rsidRPr="00882170">
        <w:rPr>
          <w:sz w:val="20"/>
          <w:szCs w:val="20"/>
        </w:rPr>
        <w:t xml:space="preserve"> </w:t>
      </w:r>
      <w:proofErr w:type="spellStart"/>
      <w:proofErr w:type="gramEnd"/>
      <w:r w:rsidR="00B73995" w:rsidRPr="00882170">
        <w:rPr>
          <w:sz w:val="20"/>
          <w:szCs w:val="20"/>
        </w:rPr>
        <w:t>прячуться</w:t>
      </w:r>
      <w:proofErr w:type="spellEnd"/>
      <w:r w:rsidR="00FB6C4F" w:rsidRPr="00882170">
        <w:rPr>
          <w:sz w:val="20"/>
          <w:szCs w:val="20"/>
        </w:rPr>
        <w:t xml:space="preserve"> </w:t>
      </w:r>
      <w:r w:rsidR="00B73995" w:rsidRPr="00882170">
        <w:rPr>
          <w:sz w:val="20"/>
          <w:szCs w:val="20"/>
        </w:rPr>
        <w:t>). «Охотник» говорит фразу: Каждый охотник желает знать, где сидит фазан. «</w:t>
      </w:r>
      <w:proofErr w:type="spellStart"/>
      <w:r w:rsidR="00B73995" w:rsidRPr="00882170">
        <w:rPr>
          <w:sz w:val="20"/>
          <w:szCs w:val="20"/>
        </w:rPr>
        <w:t>Фазанчики</w:t>
      </w:r>
      <w:proofErr w:type="spellEnd"/>
      <w:r w:rsidR="00B73995" w:rsidRPr="00882170">
        <w:rPr>
          <w:sz w:val="20"/>
          <w:szCs w:val="20"/>
        </w:rPr>
        <w:t xml:space="preserve">» встают на свой цвет радуги и поднимают </w:t>
      </w:r>
      <w:proofErr w:type="spellStart"/>
      <w:r w:rsidR="00B73995" w:rsidRPr="00882170">
        <w:rPr>
          <w:sz w:val="20"/>
          <w:szCs w:val="20"/>
        </w:rPr>
        <w:t>резиночку</w:t>
      </w:r>
      <w:proofErr w:type="spellEnd"/>
      <w:r w:rsidR="00B73995" w:rsidRPr="00882170">
        <w:rPr>
          <w:sz w:val="20"/>
          <w:szCs w:val="20"/>
        </w:rPr>
        <w:t xml:space="preserve"> вверх</w:t>
      </w:r>
      <w:r w:rsidR="00FB6C4F" w:rsidRPr="00882170">
        <w:rPr>
          <w:sz w:val="20"/>
          <w:szCs w:val="20"/>
        </w:rPr>
        <w:t>.</w:t>
      </w:r>
    </w:p>
    <w:p w:rsidR="009B5796" w:rsidRPr="00882170" w:rsidRDefault="00FB6C4F" w:rsidP="00882170">
      <w:pPr>
        <w:pStyle w:val="a3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 xml:space="preserve">«Прыжки через </w:t>
      </w:r>
      <w:proofErr w:type="spellStart"/>
      <w:r w:rsidRPr="00882170">
        <w:rPr>
          <w:sz w:val="20"/>
          <w:szCs w:val="20"/>
        </w:rPr>
        <w:t>резиночку</w:t>
      </w:r>
      <w:proofErr w:type="spellEnd"/>
      <w:r w:rsidRPr="00882170">
        <w:rPr>
          <w:sz w:val="20"/>
          <w:szCs w:val="20"/>
        </w:rPr>
        <w:t xml:space="preserve">». Двое детей  с продетой резинкой на ногах. </w:t>
      </w:r>
      <w:r w:rsidR="00B73995" w:rsidRPr="00882170">
        <w:rPr>
          <w:sz w:val="20"/>
          <w:szCs w:val="20"/>
        </w:rPr>
        <w:t xml:space="preserve"> </w:t>
      </w:r>
    </w:p>
    <w:p w:rsidR="00F83BF3" w:rsidRPr="00882170" w:rsidRDefault="00FB6C4F" w:rsidP="00882170">
      <w:pPr>
        <w:pStyle w:val="a3"/>
        <w:spacing w:after="0" w:line="240" w:lineRule="auto"/>
        <w:rPr>
          <w:sz w:val="20"/>
          <w:szCs w:val="20"/>
        </w:rPr>
      </w:pPr>
      <w:r w:rsidRPr="00882170">
        <w:rPr>
          <w:sz w:val="20"/>
          <w:szCs w:val="20"/>
        </w:rPr>
        <w:t>Резинка максимально растянута. Дети выполняют различные виды прыжков через резинку, постепенно поднимая на каждом этапе высоту резинки. Кто «заронил» - меняет стоящего с резинкой и т.д.</w:t>
      </w:r>
    </w:p>
    <w:sectPr w:rsidR="00F83BF3" w:rsidRPr="00882170" w:rsidSect="008821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047"/>
    <w:multiLevelType w:val="hybridMultilevel"/>
    <w:tmpl w:val="49C8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7B88"/>
    <w:multiLevelType w:val="hybridMultilevel"/>
    <w:tmpl w:val="5124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324D"/>
    <w:multiLevelType w:val="hybridMultilevel"/>
    <w:tmpl w:val="0718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99A"/>
    <w:multiLevelType w:val="hybridMultilevel"/>
    <w:tmpl w:val="985C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5E72"/>
    <w:rsid w:val="000901B9"/>
    <w:rsid w:val="00455E72"/>
    <w:rsid w:val="00456892"/>
    <w:rsid w:val="00560D4F"/>
    <w:rsid w:val="006122F1"/>
    <w:rsid w:val="006E1692"/>
    <w:rsid w:val="00882170"/>
    <w:rsid w:val="009063A0"/>
    <w:rsid w:val="009B5796"/>
    <w:rsid w:val="00A26672"/>
    <w:rsid w:val="00B73995"/>
    <w:rsid w:val="00B75158"/>
    <w:rsid w:val="00CD7E44"/>
    <w:rsid w:val="00E31277"/>
    <w:rsid w:val="00F54030"/>
    <w:rsid w:val="00F83BF3"/>
    <w:rsid w:val="00F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44"/>
  </w:style>
  <w:style w:type="paragraph" w:styleId="1">
    <w:name w:val="heading 1"/>
    <w:basedOn w:val="a"/>
    <w:next w:val="a"/>
    <w:link w:val="10"/>
    <w:uiPriority w:val="9"/>
    <w:qFormat/>
    <w:rsid w:val="00612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cp:lastPrinted>2020-03-12T06:39:00Z</cp:lastPrinted>
  <dcterms:created xsi:type="dcterms:W3CDTF">2018-04-18T16:24:00Z</dcterms:created>
  <dcterms:modified xsi:type="dcterms:W3CDTF">2020-03-12T06:40:00Z</dcterms:modified>
</cp:coreProperties>
</file>