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51"/>
      </w:tblGrid>
      <w:tr w:rsidR="00ED152A" w:rsidRPr="002559F2" w:rsidTr="00ED152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152A" w:rsidRPr="001C7EE7" w:rsidRDefault="00293304" w:rsidP="002559F2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1C7EE7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«Что такое осень?</w:t>
            </w:r>
            <w:r w:rsidR="00ED152A" w:rsidRPr="001C7EE7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» познавательно-творческий проект во второй младшей группе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152A" w:rsidRPr="002559F2" w:rsidRDefault="00ED152A" w:rsidP="00ED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D152A" w:rsidRPr="002559F2" w:rsidRDefault="00ED152A" w:rsidP="00ED152A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Автор</w:t>
      </w:r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2559F2" w:rsidRDefault="002559F2" w:rsidP="00ED152A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Огнева надежда Алексеевна</w:t>
      </w:r>
    </w:p>
    <w:p w:rsidR="00407B65" w:rsidRPr="002559F2" w:rsidRDefault="00407B65" w:rsidP="00ED152A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Савенкова Наталья Сергеевна</w:t>
      </w:r>
    </w:p>
    <w:p w:rsidR="00ED152A" w:rsidRPr="002559F2" w:rsidRDefault="00ED152A" w:rsidP="002559F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Тип проекта: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познавательно-творческий.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Продолжительность проекта:</w:t>
      </w:r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краткосрочный</w:t>
      </w:r>
      <w:proofErr w:type="gramEnd"/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(2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неделя).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Участники проекта: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воспитатели, дети второй младшей группы, родители.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Актуальность проекта: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</w:t>
      </w:r>
      <w:r w:rsidR="002559F2"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объяснить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почему нужно беречь и любить природу.</w:t>
      </w:r>
    </w:p>
    <w:p w:rsidR="00ED152A" w:rsidRDefault="00ED152A" w:rsidP="002559F2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2559F2" w:rsidRPr="002559F2" w:rsidRDefault="002559F2" w:rsidP="002559F2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Цель проекта: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познакомить детей с красотой осенней природы.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Задачи проекта:</w:t>
      </w:r>
    </w:p>
    <w:p w:rsidR="00ED152A" w:rsidRPr="002559F2" w:rsidRDefault="00ED152A" w:rsidP="002559F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Образовательные: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познакомить детей с понятием «время года – осень», с сезонными изменениями в природе происходящими осенью;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расширять и активизировать словарный запас детей;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побуждать к самостоятельному исследованию и сравнению листьев по величине, цвету и форме.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2.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Развивающие:</w:t>
      </w:r>
    </w:p>
    <w:p w:rsid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интерес у детей к наблюдениям, умение замечать изменения, происходящие в природе;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умение рассказывать наизусть небольшие стихотворения;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художественно- творческие способности.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Воспитательные: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у детей эмоциональное, положительное отношение к природе, умение видеть прекрасное в разное время года;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бережное отношение к природе.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lastRenderedPageBreak/>
        <w:t> Форма проведения итогового мероприятия проекта: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развлечение «Краски осени».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Ожидаемые результаты:</w:t>
      </w:r>
    </w:p>
    <w:p w:rsidR="00ED152A" w:rsidRP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Расширим знания детей об осени, её признаках и дарах, бережном отношении к природе.</w:t>
      </w:r>
    </w:p>
    <w:p w:rsidR="002559F2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Пополним словарный запас детей;</w:t>
      </w:r>
    </w:p>
    <w:p w:rsidR="00ED152A" w:rsidRDefault="00ED152A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Сформируем интерес к исследованиям, опытам, наблюдениям</w:t>
      </w:r>
    </w:p>
    <w:p w:rsidR="00022AF8" w:rsidRPr="002559F2" w:rsidRDefault="00022AF8" w:rsidP="002559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D152A" w:rsidRPr="00022AF8" w:rsidRDefault="00ED152A" w:rsidP="00ED152A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22AF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Перспективный план проекта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Беседы: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«Осень золотая»,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«Чем пахнет осень», «Признаки осени», «Что нам осень подарила», «Бережное отношение к природе», «Как отличить осень»,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Наблюдения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за листопадом, за состоянием погоды, за деревьями и кустарниками осенью, за трудом дворника осенью, за сезонными изменениями, за осенней одеждой детей и взрослых.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Экскурсии: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 территории детского сада с целью выявления признаков осени.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Труд: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сбор осенних листочков для поделок, сбор мусора на участке, сгребание сухих листьев в кучи,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уборка игрушек на свои места.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Чтение:</w:t>
      </w:r>
      <w:r w:rsidR="00022AF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М.Пришвин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«Листопад», Ю.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Тувим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«Овощи», В. Мирович «Листопад», Е. Головин «Осень», Е.  Авдиенко «Ходит осень по дорожке»,</w:t>
      </w:r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Тайц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«По грибы по ягоды», И.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Токмакова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«Осенние листья»,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Сутеев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«Яблоко», русская  народная  сказка «Кот, петух и лиса».</w:t>
      </w:r>
      <w:proofErr w:type="gramEnd"/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Разучивание: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А. Тесленко «Осень».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Аппликация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«Осенние листочки».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Рисование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«Березка осенью»,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«Осенний дождик».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Лепка: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«Разноцветные зонтики».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Дыхательная гимнастика: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«Осенние листочки», «Ветер».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Артикуляционная гимнастика: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«Осень».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Дидактические  игры: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«Четвертый лишний», «Что бывает у осени», «Чудесный мешочек», «Что изменилось»;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«Найди одинаковые листья», «Разрезные картинки».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Пальчиковые игры: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«Осенние листочки»,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"Ходит осень в нашем парке".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Хороводные  игры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«Пузырь», «Кабачок»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Подвижные игры: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«Солнышко и дождик», «По ровненькой дорожке», «Листопад», «Поймай листок», 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«Пробеги тихо», «У кого мяч?»,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«Пробеги – не задень», «Дождик скачет по тропинке».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Речевые игры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«Назови одним словом», «Назови ласково».</w:t>
      </w:r>
    </w:p>
    <w:p w:rsidR="00ED152A" w:rsidRPr="002559F2" w:rsidRDefault="00022AF8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Сюжетно ролевые</w:t>
      </w:r>
      <w:r w:rsidR="00ED152A"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игры</w:t>
      </w:r>
      <w:r w:rsidR="00ED152A"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«Угощение», «Магазин фруктов и овощей», «Семья».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Исследовательская деятельность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«Ветер и листочки».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Развлечение:</w:t>
      </w:r>
      <w:r w:rsidR="005379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Театральное представление для детей «Репка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537909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Выставка </w:t>
      </w:r>
      <w:r w:rsidR="0053790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поделок из природного материала </w:t>
      </w: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 группе:</w:t>
      </w:r>
    </w:p>
    <w:p w:rsidR="00ED152A" w:rsidRDefault="00022AF8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«Осенние фантазии</w:t>
      </w:r>
      <w:r w:rsidR="00ED152A"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D42950" w:rsidRDefault="00D42950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42950" w:rsidRPr="00D42950" w:rsidRDefault="00D42950" w:rsidP="00D42950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2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Взаимодействие с</w:t>
      </w:r>
      <w:r w:rsidRPr="00D4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2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Консультации по темам: </w:t>
      </w:r>
      <w:r w:rsidRPr="00D429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«Как одеть ребенка осенью?»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«Осенние забавы»; выставки детских работ: рисунков, аппликаций, поделок из природного материала, пластилина, семян; беседы с целью создания интереса и привлечения родителей к изготовлению поделок; конкурс «Осенние фантазии»</w:t>
      </w:r>
      <w:r w:rsidR="002933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42950" w:rsidRPr="00D42950" w:rsidRDefault="00D42950" w:rsidP="00D42950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</w:p>
    <w:p w:rsidR="00022AF8" w:rsidRPr="002559F2" w:rsidRDefault="00022AF8" w:rsidP="002933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D152A" w:rsidRPr="00022AF8" w:rsidRDefault="00ED152A" w:rsidP="00022AF8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022AF8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>Приложение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Дыхательные упражнение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«Ветер»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Цель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развивать речевое дыхание, звуковую культуру речи.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произносит слова и дыхательные упражнения, дети повторяют.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Дует лёгкий ветерок – ф-ф-ф… Выдох спокойный, ненапряжённый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качает так листок – ф-ф-ф…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Дует сильный ветерок – ф-ф-ф… Активный выдох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качает так листок – ф-ф-ф…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Дует ветерок, качаются листочки и поют свои песенки.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Осенние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листочки на веточках сидят,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Осенние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листочки детям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говорят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Осиновый – а-а-а…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Рябиновый – и-и-и…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Берёзовый – о-о-о…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Дубовый – у-у-у…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Дети хором поют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«а-а-а»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«и-и-и»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«о-о-о»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«у-у-у»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Артикуляционная гимнастика по теме «Осень»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1.Упражнение на дыхание: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«Дождик</w:t>
      </w:r>
      <w:proofErr w:type="gramStart"/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--</w:t>
      </w:r>
      <w:proofErr w:type="spellStart"/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.: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о.с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1 — попеременно выставлять прямые руки вперед — «ловить капли» (вдох); 2 — на выдохе произносить: « Кап-кап-кап!»; 3 — попеременно выставлять прямые руки вперед — «ловят капли» (вдох); 4 — на выдохе произносить: «Так-так-так!». Повторить 3—4 раза.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 Массаж биологически активных точек  лица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«Осенью»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Вдруг закрыли небо тучи -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ребром ладони растирают лоб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Начал капать дождь колючий –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кончиками пальцев массаж щек.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Долго дождик будет плакать -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массажируем ушки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Разведет повсюду слякоть –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кулачками потирают крылья носа.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3.Упражнения для язычка: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Наступила осень пора сбора грибов. Языч</w:t>
      </w:r>
      <w:r w:rsidR="00022A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ок, взяв большую корзину (упражнение 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«Чашечка»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), отправился в лес. По дороге в лес увидел «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Ручеек</w:t>
      </w:r>
      <w:proofErr w:type="gramStart"/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--</w:t>
      </w:r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холодная струйка воздуха «стекает» посередине широкого языка, кончик которого упирается в основание нижних передних зубов; губы раздвинуты в улыбке. Язычок подставил ладошку и почувствовал, какая холодная вода в ручейке.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(Дети подставляют ладошки под подбородок; взрослый проверяет правильность выполнения упражнения каждым </w:t>
      </w:r>
      <w:proofErr w:type="spell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ребенком</w:t>
      </w:r>
      <w:proofErr w:type="gram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:«</w:t>
      </w:r>
      <w:proofErr w:type="gram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А</w:t>
      </w:r>
      <w:proofErr w:type="spell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какая вода в твоем ручейке?»)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Язычок долго ходил по лесу и наконец вышел на поляну. Увидел на ней много-много грибов. Упражнение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«Грибок</w:t>
      </w:r>
      <w:proofErr w:type="gramStart"/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--</w:t>
      </w:r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широкий язык «присасывается» 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к нёбу, по форме он напоминает шляпку гриба, а подъязычная уздечка ножку гриба.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Язычок перебегал от одного гриба к другому, приговаривая: «Вот лисичка, вот свинушка, а это мухомор...» и т. д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 (То же самое делает педагог, по очереди подходя к каждому ребенку.)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Набрав полную корзину грибов, Язычок услышал звук мотора.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</w:t>
      </w:r>
      <w:proofErr w:type="gram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</w:t>
      </w:r>
      <w:proofErr w:type="gramEnd"/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Моторчик</w:t>
      </w:r>
      <w:proofErr w:type="spellEnd"/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»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--во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Язычок поднял голову и увидел в небе пролетающего вертолета. Язычок помахал ему и вернулся домой с урожаем.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Хороводная игра «Кабачок»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Один из детей становится кабачком. Он стоит в центре круга, дети водят вокруг него хоровод и поют: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Кабачок, кабачок,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Тоненькие ножки,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Мы тебя кормили,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Мы тебя поили,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На ноги поставили,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Танцевать заставили.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Танцуй, сколько хочешь,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Выбирай, кого захочешь!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Пальчиковая игра "Ходит осень в нашем парке"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Ходит осень в нашем парке,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(пальчиками шагаем по столу)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Дарит осень всем подарки: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(показываем две ладошки сложенные вместе)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красные – рябине,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(загибаем поочередно пальчики)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Фартук розовый – осине,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Зонтик желтый – тополям,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Фрукты осень дарит нам.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(прикладываем обе ладошки к груди)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Пальчиковая игра "Осень"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по лесу летал,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(делаем плавные, волнообразные движения кистями рук)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листики считал: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дубовый,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(загибаем по одному пальчику на обеих руках)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кленовый,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рябиновый резной,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с березки — золотой,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последний лист с осинки 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(спокойно укладываем ладони на </w:t>
      </w:r>
      <w:proofErr w:type="spell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коленочки</w:t>
      </w:r>
      <w:proofErr w:type="spell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бросил на тропинку.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Речевая игра “</w:t>
      </w:r>
      <w:proofErr w:type="spellStart"/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”</w:t>
      </w:r>
    </w:p>
    <w:p w:rsidR="00ED152A" w:rsidRPr="002559F2" w:rsidRDefault="00ED152A" w:rsidP="00407B65">
      <w:pPr>
        <w:shd w:val="clear" w:color="auto" w:fill="FFFFFF"/>
        <w:spacing w:after="225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“Жил-был на свете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Однажды почтальон Печкин принёс ему телеграмму </w:t>
      </w:r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</w:t>
      </w:r>
      <w:proofErr w:type="spellStart"/>
      <w:r w:rsidR="00407B6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прочитал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, </w:t>
      </w:r>
      <w:proofErr w:type="spell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огуречик</w:t>
      </w:r>
      <w:proofErr w:type="spellEnd"/>
      <w:proofErr w:type="gram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П</w:t>
      </w:r>
      <w:proofErr w:type="gram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риходи на тот </w:t>
      </w:r>
      <w:proofErr w:type="spell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конечик</w:t>
      </w:r>
      <w:proofErr w:type="spell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Там мышка живёт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br/>
        <w:t>Тебя в гости очень ждёт.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Взял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телеграмму, еще раз прочитал, задумался, вышел на улицу, а там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дерево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тихо так шелестит: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ходи на тот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конечик</w:t>
      </w:r>
      <w:proofErr w:type="spellEnd"/>
      <w:proofErr w:type="gram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Т</w:t>
      </w:r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 мышка живет, тебе хвостик отгрызет.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Тут и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птенчик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из гнезда пропищал…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Медведь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из берлоги прорычал…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Сорока-белобока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протараторила…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Улитка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медленно-медленно произнесла…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тут </w:t>
      </w:r>
      <w:r w:rsidRPr="002559F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разбойники 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вышли на большую дорогу и громко закричали…</w:t>
      </w:r>
    </w:p>
    <w:p w:rsidR="00ED152A" w:rsidRPr="002559F2" w:rsidRDefault="00ED152A" w:rsidP="00407B65">
      <w:pPr>
        <w:shd w:val="clear" w:color="auto" w:fill="FFFFFF"/>
        <w:spacing w:after="225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Испугался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огуречик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побежал, куда глаза глядят, сам себе испуганно говоря</w:t>
      </w:r>
      <w:proofErr w:type="gram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…П</w:t>
      </w:r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рибежал домой и решил никуда не ходить.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«Осенние листья»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Вот пришла осень в сад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двигаются по кругу, простыми шагами)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Листья желтые кружат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Вытянув листочки перед собой, помахивают ими вправо и влево, поднимая руки над головой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Желтые, красные,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Самые прекрасные.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(Кружатся, руки с листочками держат над головой)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Ветер, стой, не свисти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Листья незачем грести!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(помахивают листьями вправо и влево)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Листья мы не дадим -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(прячут листья за спиной)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Сами поиграть хотим!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(Листочки держат перед собой)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"Дождик скачет по тропинке "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Дождик скачет по тропинке,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Намочил мои ботинки.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Будет капать до утра.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(Звучит весёлая музыка, воспитатель оставляет зонт на полу, и дети прыгают "через лужи").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 дождём промокнуть можно,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Всюду лужи, осторожно!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gram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proofErr w:type="gram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-Видно, нам домой пора.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(Дети спокойно ходят под зонтом, в конце прячутся за </w:t>
      </w:r>
      <w:proofErr w:type="spellStart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стул"домик</w:t>
      </w:r>
      <w:proofErr w:type="spellEnd"/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")</w:t>
      </w: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на дождь в окно смотрели,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стеклу звенят капели.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та-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ED152A" w:rsidRPr="002559F2" w:rsidRDefault="00ED152A" w:rsidP="00022AF8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утихнет до утра.</w:t>
      </w:r>
    </w:p>
    <w:p w:rsidR="00022AF8" w:rsidRPr="002559F2" w:rsidRDefault="00ED152A" w:rsidP="00407B65">
      <w:p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"смотрят в окно", качая головами)</w:t>
      </w:r>
    </w:p>
    <w:p w:rsidR="00ED152A" w:rsidRPr="002559F2" w:rsidRDefault="00ED152A" w:rsidP="00ED152A">
      <w:pPr>
        <w:shd w:val="clear" w:color="auto" w:fill="FFFFFF"/>
        <w:spacing w:after="0" w:line="336" w:lineRule="atLeast"/>
        <w:ind w:left="-567" w:firstLine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 Используемая литература</w:t>
      </w:r>
    </w:p>
    <w:p w:rsidR="00ED152A" w:rsidRPr="002559F2" w:rsidRDefault="00ED152A" w:rsidP="00ED152A">
      <w:pPr>
        <w:numPr>
          <w:ilvl w:val="0"/>
          <w:numId w:val="2"/>
        </w:num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В.Ю.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Белькович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Н.В.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Гребенкина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И.А.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Кильдышева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Методические рекомендации к примерной основной образовательной программе дошкольного образования «Мозаика»: младшая группа. М.: ООО «Русское слово – учебник», 2014 г.</w:t>
      </w:r>
    </w:p>
    <w:p w:rsidR="00ED152A" w:rsidRPr="002559F2" w:rsidRDefault="00ED152A" w:rsidP="00ED152A">
      <w:pPr>
        <w:numPr>
          <w:ilvl w:val="0"/>
          <w:numId w:val="2"/>
        </w:num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В.В. Москаленко, Н.И. Крылова «Опытно-экспериментальная деятельность: программа развития, проектная технология (из опыта работы). Волгоград: Учитель, 2009.</w:t>
      </w:r>
    </w:p>
    <w:p w:rsidR="00ED152A" w:rsidRPr="002559F2" w:rsidRDefault="00ED152A" w:rsidP="00ED152A">
      <w:pPr>
        <w:numPr>
          <w:ilvl w:val="0"/>
          <w:numId w:val="2"/>
        </w:num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Н.А. Рыжова Программа «Наш дом – природа»: Блок занятий «Я и Природа». – М.: «КАРАПУЗ-ДИДАКТИКА», 2005.</w:t>
      </w:r>
    </w:p>
    <w:p w:rsidR="00ED152A" w:rsidRPr="002559F2" w:rsidRDefault="00ED152A" w:rsidP="00ED152A">
      <w:pPr>
        <w:numPr>
          <w:ilvl w:val="0"/>
          <w:numId w:val="2"/>
        </w:num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Н.В. Алешина «Ознакомление дошкольников с окружающей и социальной действительностью». – М., 2005.</w:t>
      </w:r>
    </w:p>
    <w:p w:rsidR="00ED152A" w:rsidRPr="002559F2" w:rsidRDefault="00ED152A" w:rsidP="00ED152A">
      <w:pPr>
        <w:numPr>
          <w:ilvl w:val="0"/>
          <w:numId w:val="2"/>
        </w:numPr>
        <w:shd w:val="clear" w:color="auto" w:fill="FFFFFF"/>
        <w:spacing w:after="0"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А.К. Бондаренко «Дидактические игры в детском саду». – М., 1991.</w:t>
      </w:r>
    </w:p>
    <w:p w:rsidR="00ED152A" w:rsidRPr="00293304" w:rsidRDefault="00ED152A" w:rsidP="00293304">
      <w:pPr>
        <w:numPr>
          <w:ilvl w:val="0"/>
          <w:numId w:val="2"/>
        </w:numPr>
        <w:shd w:val="clear" w:color="auto" w:fill="FFFFFF"/>
        <w:spacing w:line="336" w:lineRule="atLeast"/>
        <w:ind w:left="-567" w:firstLine="56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О.С. </w:t>
      </w:r>
      <w:proofErr w:type="spellStart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Рудик</w:t>
      </w:r>
      <w:proofErr w:type="spellEnd"/>
      <w:r w:rsidRPr="002559F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«Развитие речи детей 2-4 лет» - М., 2009.</w:t>
      </w: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3304" w:rsidRDefault="00293304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07B65" w:rsidRDefault="00407B65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07B65" w:rsidRDefault="00407B65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07B65" w:rsidRDefault="00407B65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07B65" w:rsidRDefault="00407B65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07B65" w:rsidRDefault="00407B65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330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Описание подвижных игр, используемых в работе над проектом.</w:t>
      </w:r>
      <w:r w:rsidRPr="002933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3304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</w:t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игра: «Мы листики осенние».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развивать внимательность, умение управлять своими эмоциями и действиями, навыки коллективной и слаженной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листики осенние,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ветках мы сидим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Дунул ветер - полетели,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летели, мы летели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(легкий бег по кругу)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землю тихо сели.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снова набежал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листочки все поднял.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(легкий бег по кругу)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Закружились, полетели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землю тихо сели.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293304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</w:t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игра: «Ветерок».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развитие игровой деятельности, формирование представлений об окружающем мире, умение координировать речь и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Ветерок, нас не пугай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(грозят пальчиками правой руки, левая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с нами поиграй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(хлопают в ладоши)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Тучи с неба прогони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(поднимают руки вверх, машут руками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земли лужи убери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(наклоняются вперед, машут руками вперед и назад)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Начался листопад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(кружатся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по ветру летят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(мелкий бег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 листочек, два листочек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Покатились вдоль обочин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Дунул раз, дунул два,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Разлетелись, кто куда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(разбегаются по площадке врассыпную, присаживаются, обхватывают руками колени).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293304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</w:t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 кочки на кочку».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Развивать согласованность движений рук и ног, приучать ходить и бегать свободно, небольшими группами, всей группой, в колонне по одному. Приучать детей менять движения по сигналу воспитателя. Развивать чувство равновесия, ловкость, смелость, ориентировку в пространстве.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стоят в одной стороне зала. Воспитатель раскладывает на полу картонные кружки на небольшом расстоянии (20 см) один от другого. По сигналу воспитателя малыши переходят на другую сторону зала, переступая из кружка в кружок.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Указания к проведению. Если упражнение проводится на участке, то можно начертить на земле небольшие кружки. Когда дети научатся хорошо перешагивать, можно предложить им перебираться на другую сторону, перебегая из кружка в кружок.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293304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</w:t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«Листопад».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ребёнок показывает и называет, какой листочек он выбрал по цвету и величине.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Листья лёгкие, они медленно летят по воздуху.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бегают и взмахивают руками).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Листопад! Листопад!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жёлтые летят! Кружатся красивые жёлтые листочки.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(Действия выполняют дети с жёлтыми листочками). 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Листопад! Листопад! Листья красные летят! Кружатся красивые красные листочки.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(Действия выполняют дети с красными листочками). 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Покружились и тихо на землю сели.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приседают). 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Сели и замерли.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не шевелятся).</w:t>
      </w:r>
    </w:p>
    <w:p w:rsidR="00293304" w:rsidRDefault="00ED152A" w:rsidP="0029330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Прилетел лёгкий ветерок, подул.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(Дует взрослый, за ним дети)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Поднялись листья, разлетелись в разные стороны.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(Дети разбегаются по площадке). </w:t>
      </w:r>
    </w:p>
    <w:p w:rsidR="00293304" w:rsidRDefault="00ED152A" w:rsidP="0029330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Закружились, закружились, закружились! </w:t>
      </w:r>
    </w:p>
    <w:p w:rsidR="00293304" w:rsidRDefault="00ED152A" w:rsidP="0029330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Листопад! Листопад! Листья по ветру летят!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Затих ветерок, и все листочки тихо опустились на землю.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293304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Подвижная </w:t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для детей «Солнышко и дождик».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учить детей ходить и бегать врассыпную, не наталкиваясь друг на друга, приучать их действовать по сигналу.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стоят. Воспитатель говорит: «Солнышко! Идите гулять!». Дети ходят и бегают по всей площадке. После слов «Дождик! Скорей домой!», они бегут под зонтик. Когда воспитатель снова произносит: «Солнышко! Можно идти гулять», игра повторяется.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Указания к проведению. В игре участвует сначала небольшое число детей, затем может быть привлечено 10-12 человек. Во время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прогулки можно предложить детям собирать цветы, ягоды, попрыгать, походить парами.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пальчиковых игр, используемых в работе над проектом.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«Осенние листья».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(загибать пальчики, начиная с большого)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листья собирать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жимать и разжимать кулачки)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Листья березы, Листья рябины, Листики тополя, Листья осины,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(загибать пальчики, начиная с большого)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Листики дуба мы соберем, Маме осенний букет отнесем.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(«шагают» по столу средним и указательным пальчиками)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«Засолим капусту».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рубим, рубим!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(ребенок изображает рубящие движения топор, двигая прямыми ладошками вверх и вниз).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морковку трем, трем!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(правую ручку сжимаем в кулачок и двигаем её вверх-вниз вдоль прямой ладошки левой руки, изображая терку).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режем, режем!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(ребром ладошки водим вперед и назад).</w:t>
      </w:r>
    </w:p>
    <w:p w:rsidR="00293304" w:rsidRDefault="00ED152A" w:rsidP="0029330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солим, солим!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делаем вид, что солим капусту).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жмем, жмем!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(энергично сжимаем и разжимаем кулачки).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«Овощи»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девчушки Зиночки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Овощи в корзиночке: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делают ладошки «корзинкой»).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пузатый кабачок</w:t>
      </w:r>
      <w:r>
        <w:rPr>
          <w:rFonts w:ascii="Arial" w:hAnsi="Arial" w:cs="Arial"/>
          <w:color w:val="000000"/>
          <w:sz w:val="23"/>
          <w:szCs w:val="23"/>
        </w:rPr>
        <w:br/>
      </w:r>
      <w:r w:rsidR="0029330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Положила на бочок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Перец и морковку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Уложила ловко,</w:t>
      </w:r>
      <w:r w:rsidR="00293304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Помидор и огурец.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(Сгибают пальчики, начиная с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большого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Наша Зина - молодец!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(Показывают большой палец).</w:t>
      </w:r>
    </w:p>
    <w:p w:rsidR="00ED152A" w:rsidRPr="00293304" w:rsidRDefault="00ED152A" w:rsidP="00293304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3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Приложения к проекту «Осень в гости к нам пришла».</w:t>
      </w:r>
      <w:r w:rsidRPr="002933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 «Приметы осени ».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знания о приметах осени, развивать речь, память, мышление.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длится три месяца – сентябрь, октябрь, ноябрь. Дни осенью становятся короче. Дует холодный ветер. Часто идёт дождь. Листья на деревьях желтеют и опадают. Вянет трава и цветы. Птицы улетают в тёплые края. Люди надевают тёплую одежду, непромокаемую обувь. Природа вся преобразилась. На кустах и деревьях пожелтела листва, пожухла трава.</w:t>
      </w:r>
      <w:r w:rsidR="002559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ель и сосна по-прежнему стоят зелёные.</w:t>
      </w:r>
    </w:p>
    <w:p w:rsidR="00ED152A" w:rsidRPr="00ED152A" w:rsidRDefault="00ED152A" w:rsidP="00ED1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152A" w:rsidRPr="00ED152A" w:rsidRDefault="00ED152A" w:rsidP="00ED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Пахнет прелой листвой. Холодный ветер обрывает золотые листья и уносит их. Только могучий дуб ещё крепко держит свою листву. В эту пору все животные готовятся к зиме. Грачи, ласточки, скворцы, жаворонки, утки, журавли, гуси собираются в стаи и улетают зимовать в тёплые края.</w:t>
      </w:r>
    </w:p>
    <w:p w:rsidR="00ED152A" w:rsidRPr="00ED152A" w:rsidRDefault="00ED152A" w:rsidP="00ED1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152A" w:rsidRPr="00ED152A" w:rsidRDefault="00ED152A" w:rsidP="00ED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Звери «надели» зимние шубы. Белки заготавливают на зиму орехи, жёлуди, грибы.</w:t>
      </w:r>
    </w:p>
    <w:p w:rsidR="00ED152A" w:rsidRPr="00ED152A" w:rsidRDefault="00ED152A" w:rsidP="001C7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152A" w:rsidRPr="00ED152A" w:rsidRDefault="00ED152A" w:rsidP="00ED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Насекомые прячутся в коре деревьев и опавших листьях, засыпают долгим сном до весны.</w:t>
      </w:r>
    </w:p>
    <w:p w:rsidR="00ED152A" w:rsidRPr="00ED152A" w:rsidRDefault="00ED152A" w:rsidP="00ED1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C7EE7" w:rsidRDefault="00ED152A" w:rsidP="001C7E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настольных и дидактических игр, используемых в работе над проектом.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7E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«Быстро возьми».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1C7EE7" w:rsidRDefault="00ED152A" w:rsidP="001C7E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игры: 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логическое мышление, наблюдательность. - Учить подбирать одинаковые листочки.</w:t>
      </w:r>
    </w:p>
    <w:p w:rsidR="001C7EE7" w:rsidRDefault="00ED152A" w:rsidP="001C7E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к игре: 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 разных деревьев. </w:t>
      </w:r>
    </w:p>
    <w:p w:rsidR="001C7EE7" w:rsidRDefault="00ED152A" w:rsidP="001C7E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игре могут участвовать 6 детей. Воспитатель показывает листок и дети должны быстро найти такой же. Примечание: Эта игра может использоваться в индивидуальной работе.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C7E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«Чудесный мешочек».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игры: 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умение правильно называть овощи (фрукты), лежащие в мешочке, описывать их цвет, форму. Учить детей чётко проговаривать слова. </w:t>
      </w:r>
    </w:p>
    <w:p w:rsidR="001C7EE7" w:rsidRDefault="00ED152A" w:rsidP="001C7E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Непрозрачный мешочек, сшитый из ярких тканей; муляжи овощей (фруктов). </w:t>
      </w:r>
    </w:p>
    <w:p w:rsidR="00ED152A" w:rsidRPr="00ED152A" w:rsidRDefault="00ED152A" w:rsidP="001C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Воспитатель и дети рассматривают блюдо с овощами (фруктами), затем дают их описания. Потом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 Играющим, кроме основного задания, могут быть даны дополнительные: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описать попавшийся предмет (цвет, размер, вкус);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описать его так, чтобы другие дети отгадали его.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C7EE7" w:rsidRDefault="001C7EE7" w:rsidP="00ED152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="00ED152A"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«Какое время года?»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 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сидят. Воспитатель задает вопрос «Когда это бывает?» и читает текст или загадку о разных временах года.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Туча небо кроет, Солнце не блестит. Ветер в поле воет, Дождик моросит. - Когда это бывает?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дворе мороз и ветер, На дворе гуляют дети, Ручки, ручки потирают, Ручки, ручки согревают.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это бывает?</w:t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152A"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Солнце, солнце высоко! Нам от солнышка тепло. </w:t>
      </w:r>
    </w:p>
    <w:p w:rsidR="001C7EE7" w:rsidRDefault="00ED152A" w:rsidP="00ED152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Тает снег от лучей, Звонко побежал ручей.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это бывает?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 солнце светит.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воздухе тепло.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куда ни взглянешь —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кругом светло!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лугу пестреют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 цветы.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Золотом облиты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Темные листы.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это бывает?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C7E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«Так бывает или нет».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замечать непоследовательность в суждениях, развивать логическое мышление. </w:t>
      </w:r>
    </w:p>
    <w:p w:rsidR="001C7EE7" w:rsidRDefault="00ED152A" w:rsidP="00ED152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 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объясняет правила игры: Я буду рассказывать историю, в которой вы должны заметить то, чего не бывает.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весну...». «Осенью начинает оживать вся природа: на деревьях и кустарниках распускаются листочки, появляется трава…».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C7E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Дидактическая </w:t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«Разрезные картинки».</w:t>
      </w:r>
      <w:r w:rsidRPr="00ED1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 </w:t>
      </w:r>
    </w:p>
    <w:p w:rsidR="00ED152A" w:rsidRDefault="00ED152A" w:rsidP="00ED152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1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D15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Разрезные картинки из 4-х частей, овощи и фрукты Описание игры. Перед детьми на столе лежат разрезные картинки с изображением знакомого предмета (яблоко, груша, свёкла, репа и т.д.). Детям-участникам игры предлагается сложить картинку из частей так, чтобы получился целый предмет. По окончании выполнения задания детям предлагаются для выбора и соотнесения два предмета (например: яблоко и свёкла), которые они сравнивают с изображением. Выигрывает ребенок, первым собравший разрезную картинку.</w:t>
      </w:r>
    </w:p>
    <w:p w:rsidR="001C7EE7" w:rsidRPr="00ED152A" w:rsidRDefault="001C7EE7" w:rsidP="00ED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2A" w:rsidRPr="001C7EE7" w:rsidRDefault="00ED152A" w:rsidP="00ED15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E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сюжетно-ролевых игр, используемых в работе над проектом.</w:t>
      </w:r>
    </w:p>
    <w:p w:rsidR="00ED152A" w:rsidRPr="001C7EE7" w:rsidRDefault="00ED152A" w:rsidP="00ED15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Сюжетно-ролевая игра: «Детский сад»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«Одеваем куклу на прогулку»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• Учить детей играть с куклой. • Воспитывать бережное отношение к игрушкам. • Уточнить знание детей об одежде, о назначение вещей. • Обогащать игровой опыт. • Активизировать речь детей. • Развивать творческое воображение. • Формировать начало осознанного отношения детей к своему здоровью. • Учить соблюдать последовательность при одевании.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Сюжетно-ролевая игра «Магазин»</w:t>
      </w:r>
      <w:r w:rsidRPr="001C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«Овощи и фрукты» Задачи:</w:t>
      </w:r>
      <w:r w:rsidRPr="001C7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• Закрепить знания детей об обобщающем понятии «магазин», а также знания об овощах и фруктах. • Развивать умение осуществлять игровые действия, распределять роли и действовать согласно принятой на себя роли. • Воспитывать дружелюбное отношение </w:t>
      </w:r>
    </w:p>
    <w:p w:rsidR="00ED152A" w:rsidRPr="001C7EE7" w:rsidRDefault="00ED152A" w:rsidP="00ED15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7EE7" w:rsidRPr="001C7EE7" w:rsidRDefault="001C7EE7" w:rsidP="00ED15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152A" w:rsidRPr="001C7EE7" w:rsidRDefault="00ED152A" w:rsidP="00ED15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7EE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ИТОГОВОЕ ЗАНЯТИЕ.</w:t>
      </w:r>
      <w:r w:rsidRPr="001C7EE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C7EE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</w:t>
      </w:r>
      <w:r w:rsidR="001C7EE7" w:rsidRPr="001C7EE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C7EE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«Осень»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EE7"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Обобщение знаний детей об осени, её характерных особенностях.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Оборудование: кукла, картинки с изображением деревьев (береза, клен, дуб, вырезанные из цветного картона листья этих деревьев. </w:t>
      </w:r>
      <w:proofErr w:type="gramStart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«Чудесный мешочек», овощи (помидор, огурец, морковь, лук, фрукты (яблоко, банан, лимон, апельсин).</w:t>
      </w:r>
      <w:proofErr w:type="gramEnd"/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Воспитатель: «Ребятки, сегодня к нам в гости пришла кукла, а зовут ее Таня. Давайте с ней поздороваемся. А пришла она к нам за помощью. У Тани осенью день рождения, а что такое осень и когда это бывает, она не знает. Ребятки, расскажите Тане, что такое осень».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 улице холодно; дует холодный ветер; небо хмурое, серое; идут дожди; листья пожелтели, опадают, листопад.</w:t>
      </w:r>
      <w:proofErr w:type="gramEnd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одели теплые куртки, шапки, сапоги. Животные готовятся к зиме: утепляют свои жилища, заготавливают еду.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вот, Таня, что такое осень. А ребятки знают еще стихотворение про осень.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В. Мирович. «Осень».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 ребята, вы знаете, что такое осень. Теперь и Таня будет знать все про осень. Осень уже наступила, и это значит, что у Тани скоро день рождения.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(Выставляются картинки с изображением деревьев: клен, береза, дуб).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посмотрите, это какие деревья?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береза, дуб, клен.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 внимательно и назовите, что есть у этих деревьев?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ствол, ветки, листья.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теперь подул сильный ветер и все листочки с деревьев облетели. Ребятки, ветер какой подул? (сильный)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изобразить сильный ветер. Дети с силой выдувают воздух.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вот ветер начал стихать и утих совсем. (Дети дуют с меньшей силой).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 какого дерева листок»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листочки облетели, а я их нашла. Посмотрите, с какого дерева этот листок?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 березы.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значит этот листок какой?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березовый (кленовый, дубовый)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Физкультминутка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движения выполняются по тексту.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тихо клен качает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Влево, вправо наклоняет,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наклон, два - наклон,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Зашумел </w:t>
      </w:r>
      <w:proofErr w:type="spellStart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листвою</w:t>
      </w:r>
      <w:proofErr w:type="spellEnd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клен.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а ветер можно услышать? Как он воет? У-у-у, у-у-у (громко). Ветер утихает: у-у-у, у-у-у (тихо)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Игра «Чудесный мешочек»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посмотрите. Это чудесный мешочек. Давайте посмотрим. Что в нем лежит.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достает помидор и дает образец описательного рассказа (круглый, красный, вкусный, сочный).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помидор это овощ или фрукт? Овощ, тогда мы кладем его в тарелку.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дети выходят по одному и вытаскивают либо овощ, либо фрукт, и кладут в тарелку или в вазу. При этом описывая предмет с помощью воспитателя.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что это? (огурец). </w:t>
      </w:r>
      <w:proofErr w:type="gramStart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он? (длинный, овальный, зеленый) и т. д. Воспитатель: ребята, что у нас в вазе? (фрукты)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тарелке? (овощи)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растут овощи? (в огороде, на грядке)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растут фрукты? (в саду, на дереве)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можно приготовить из овощей? (суп, салат, борщ)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фруктов? (сок, компот, варенье)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proofErr w:type="gramEnd"/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 занятия.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ребятки, кто сегодня пришел к нам в гости? (кукла Таня) Мы рассказали ей, что такое осень. Она вместе с нами узнала, где растут овощи и фрукты, и что из них можно приготовить.</w:t>
      </w:r>
      <w:r w:rsidRPr="001C7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 очень понравилось у нас в гостях. Вы - молодцы, вы старались и Тане все правильно рассказали. Она захотела остаться здесь у нас в саду.</w:t>
      </w:r>
    </w:p>
    <w:p w:rsidR="00ED152A" w:rsidRPr="001C7EE7" w:rsidRDefault="00ED152A" w:rsidP="00ED152A">
      <w:pPr>
        <w:rPr>
          <w:rFonts w:ascii="Times New Roman" w:hAnsi="Times New Roman" w:cs="Times New Roman"/>
          <w:sz w:val="28"/>
          <w:szCs w:val="28"/>
        </w:rPr>
      </w:pPr>
    </w:p>
    <w:sectPr w:rsidR="00ED152A" w:rsidRPr="001C7EE7" w:rsidSect="00022A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74A"/>
    <w:multiLevelType w:val="multilevel"/>
    <w:tmpl w:val="C6F2B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5269"/>
    <w:multiLevelType w:val="multilevel"/>
    <w:tmpl w:val="7E78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1E"/>
    <w:rsid w:val="00022AF8"/>
    <w:rsid w:val="000C331E"/>
    <w:rsid w:val="001C7EE7"/>
    <w:rsid w:val="002559F2"/>
    <w:rsid w:val="00293304"/>
    <w:rsid w:val="00407B65"/>
    <w:rsid w:val="004F7BD6"/>
    <w:rsid w:val="00537909"/>
    <w:rsid w:val="00B8209B"/>
    <w:rsid w:val="00D42950"/>
    <w:rsid w:val="00E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52A"/>
    <w:rPr>
      <w:i/>
      <w:iCs/>
    </w:rPr>
  </w:style>
  <w:style w:type="character" w:styleId="a5">
    <w:name w:val="Hyperlink"/>
    <w:basedOn w:val="a0"/>
    <w:uiPriority w:val="99"/>
    <w:semiHidden/>
    <w:unhideWhenUsed/>
    <w:rsid w:val="00ED1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152A"/>
    <w:pPr>
      <w:ind w:left="720"/>
      <w:contextualSpacing/>
    </w:pPr>
  </w:style>
  <w:style w:type="character" w:styleId="a7">
    <w:name w:val="Strong"/>
    <w:basedOn w:val="a0"/>
    <w:uiPriority w:val="22"/>
    <w:qFormat/>
    <w:rsid w:val="00ED1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52A"/>
    <w:rPr>
      <w:i/>
      <w:iCs/>
    </w:rPr>
  </w:style>
  <w:style w:type="character" w:styleId="a5">
    <w:name w:val="Hyperlink"/>
    <w:basedOn w:val="a0"/>
    <w:uiPriority w:val="99"/>
    <w:semiHidden/>
    <w:unhideWhenUsed/>
    <w:rsid w:val="00ED1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152A"/>
    <w:pPr>
      <w:ind w:left="720"/>
      <w:contextualSpacing/>
    </w:pPr>
  </w:style>
  <w:style w:type="character" w:styleId="a7">
    <w:name w:val="Strong"/>
    <w:basedOn w:val="a0"/>
    <w:uiPriority w:val="22"/>
    <w:qFormat/>
    <w:rsid w:val="00ED1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014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42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9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331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8408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50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Огнев</dc:creator>
  <cp:keywords/>
  <dc:description/>
  <cp:lastModifiedBy>HP</cp:lastModifiedBy>
  <cp:revision>5</cp:revision>
  <dcterms:created xsi:type="dcterms:W3CDTF">2021-09-21T14:17:00Z</dcterms:created>
  <dcterms:modified xsi:type="dcterms:W3CDTF">2021-10-11T06:48:00Z</dcterms:modified>
</cp:coreProperties>
</file>