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0276" w:rsidRPr="00160276" w:rsidRDefault="00A41ADC" w:rsidP="000F7AD5">
      <w:pPr>
        <w:jc w:val="center"/>
        <w:rPr>
          <w:rFonts w:ascii="Times New Roman" w:hAnsi="Times New Roman" w:cs="Times New Roman"/>
          <w:b/>
          <w:i/>
          <w:sz w:val="36"/>
          <w:szCs w:val="36"/>
        </w:rPr>
      </w:pPr>
      <w:r w:rsidRPr="00160276">
        <w:rPr>
          <w:rFonts w:ascii="Times New Roman" w:hAnsi="Times New Roman" w:cs="Times New Roman"/>
          <w:b/>
          <w:i/>
          <w:sz w:val="36"/>
          <w:szCs w:val="36"/>
        </w:rPr>
        <w:t>Консультация для родителей</w:t>
      </w:r>
    </w:p>
    <w:p w:rsidR="00A41ADC" w:rsidRPr="00160276" w:rsidRDefault="00A41ADC" w:rsidP="000F7AD5">
      <w:pPr>
        <w:jc w:val="center"/>
        <w:rPr>
          <w:rFonts w:ascii="Times New Roman" w:hAnsi="Times New Roman" w:cs="Times New Roman"/>
          <w:b/>
          <w:i/>
          <w:sz w:val="36"/>
          <w:szCs w:val="36"/>
        </w:rPr>
      </w:pPr>
      <w:r w:rsidRPr="00160276">
        <w:rPr>
          <w:rFonts w:ascii="Times New Roman" w:hAnsi="Times New Roman" w:cs="Times New Roman"/>
          <w:b/>
          <w:i/>
          <w:sz w:val="36"/>
          <w:szCs w:val="36"/>
        </w:rPr>
        <w:t xml:space="preserve"> «Кормушка для птиц своими руками».</w:t>
      </w:r>
    </w:p>
    <w:p w:rsidR="00160276" w:rsidRDefault="00160276" w:rsidP="00A41ADC">
      <w:pPr>
        <w:jc w:val="right"/>
        <w:rPr>
          <w:rFonts w:ascii="Times New Roman" w:hAnsi="Times New Roman" w:cs="Times New Roman"/>
          <w:b/>
          <w:i/>
          <w:sz w:val="24"/>
          <w:szCs w:val="20"/>
          <w:shd w:val="clear" w:color="auto" w:fill="FFFFFF"/>
        </w:rPr>
      </w:pPr>
    </w:p>
    <w:p w:rsidR="00160276" w:rsidRPr="00160276" w:rsidRDefault="00160276" w:rsidP="00A41ADC">
      <w:pPr>
        <w:jc w:val="right"/>
        <w:rPr>
          <w:rFonts w:ascii="Times New Roman" w:hAnsi="Times New Roman" w:cs="Times New Roman"/>
          <w:sz w:val="24"/>
          <w:szCs w:val="20"/>
          <w:shd w:val="clear" w:color="auto" w:fill="FFFFFF"/>
        </w:rPr>
      </w:pPr>
      <w:r w:rsidRPr="00160276">
        <w:rPr>
          <w:rFonts w:ascii="Times New Roman" w:hAnsi="Times New Roman" w:cs="Times New Roman"/>
          <w:noProof/>
          <w:sz w:val="24"/>
          <w:szCs w:val="20"/>
          <w:lang w:eastAsia="ru-RU"/>
        </w:rPr>
        <w:drawing>
          <wp:anchor distT="0" distB="0" distL="114300" distR="114300" simplePos="0" relativeHeight="251659264" behindDoc="1" locked="0" layoutInCell="1" allowOverlap="1">
            <wp:simplePos x="0" y="0"/>
            <wp:positionH relativeFrom="column">
              <wp:posOffset>-386715</wp:posOffset>
            </wp:positionH>
            <wp:positionV relativeFrom="paragraph">
              <wp:posOffset>308610</wp:posOffset>
            </wp:positionV>
            <wp:extent cx="6593205" cy="4288790"/>
            <wp:effectExtent l="19050" t="0" r="0" b="0"/>
            <wp:wrapTight wrapText="bothSides">
              <wp:wrapPolygon edited="0">
                <wp:start x="250" y="0"/>
                <wp:lineTo x="-62" y="672"/>
                <wp:lineTo x="-62" y="20820"/>
                <wp:lineTo x="62" y="21491"/>
                <wp:lineTo x="250" y="21491"/>
                <wp:lineTo x="21282" y="21491"/>
                <wp:lineTo x="21469" y="21491"/>
                <wp:lineTo x="21594" y="20820"/>
                <wp:lineTo x="21594" y="672"/>
                <wp:lineTo x="21469" y="96"/>
                <wp:lineTo x="21282" y="0"/>
                <wp:lineTo x="250" y="0"/>
              </wp:wrapPolygon>
            </wp:wrapTight>
            <wp:docPr id="22" name="Рисунок 22" descr="http://mama.tomsk.ru/foto/albums/userpics/32801/1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mama.tomsk.ru/foto/albums/userpics/32801/17~0.jpg"/>
                    <pic:cNvPicPr>
                      <a:picLocks noChangeAspect="1" noChangeArrowheads="1"/>
                    </pic:cNvPicPr>
                  </pic:nvPicPr>
                  <pic:blipFill>
                    <a:blip r:embed="rId5" cstate="print"/>
                    <a:srcRect/>
                    <a:stretch>
                      <a:fillRect/>
                    </a:stretch>
                  </pic:blipFill>
                  <pic:spPr bwMode="auto">
                    <a:xfrm>
                      <a:off x="0" y="0"/>
                      <a:ext cx="6593205" cy="4288790"/>
                    </a:xfrm>
                    <a:prstGeom prst="rect">
                      <a:avLst/>
                    </a:prstGeom>
                    <a:ln>
                      <a:noFill/>
                    </a:ln>
                    <a:effectLst>
                      <a:softEdge rad="112500"/>
                    </a:effectLst>
                  </pic:spPr>
                </pic:pic>
              </a:graphicData>
            </a:graphic>
          </wp:anchor>
        </w:drawing>
      </w:r>
    </w:p>
    <w:p w:rsidR="00160276" w:rsidRDefault="00160276" w:rsidP="00A41ADC">
      <w:pPr>
        <w:jc w:val="right"/>
        <w:rPr>
          <w:rFonts w:ascii="Times New Roman" w:hAnsi="Times New Roman" w:cs="Times New Roman"/>
          <w:b/>
          <w:i/>
          <w:sz w:val="24"/>
          <w:szCs w:val="20"/>
          <w:shd w:val="clear" w:color="auto" w:fill="FFFFFF"/>
        </w:rPr>
      </w:pPr>
    </w:p>
    <w:p w:rsidR="00160276" w:rsidRDefault="00160276" w:rsidP="00A41ADC">
      <w:pPr>
        <w:jc w:val="right"/>
        <w:rPr>
          <w:rFonts w:ascii="Times New Roman" w:hAnsi="Times New Roman" w:cs="Times New Roman"/>
          <w:b/>
          <w:i/>
          <w:sz w:val="24"/>
          <w:szCs w:val="20"/>
          <w:shd w:val="clear" w:color="auto" w:fill="FFFFFF"/>
        </w:rPr>
      </w:pPr>
    </w:p>
    <w:p w:rsidR="00160276" w:rsidRDefault="00160276" w:rsidP="00A41ADC">
      <w:pPr>
        <w:jc w:val="right"/>
        <w:rPr>
          <w:rFonts w:ascii="Times New Roman" w:hAnsi="Times New Roman" w:cs="Times New Roman"/>
          <w:b/>
          <w:i/>
          <w:sz w:val="24"/>
          <w:szCs w:val="20"/>
          <w:shd w:val="clear" w:color="auto" w:fill="FFFFFF"/>
        </w:rPr>
      </w:pPr>
    </w:p>
    <w:p w:rsidR="00160276" w:rsidRPr="00160276" w:rsidRDefault="00160276" w:rsidP="00160276">
      <w:pPr>
        <w:jc w:val="right"/>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Подготовила </w:t>
      </w:r>
      <w:r w:rsidRPr="00160276">
        <w:rPr>
          <w:rFonts w:ascii="Times New Roman" w:hAnsi="Times New Roman" w:cs="Times New Roman"/>
          <w:sz w:val="28"/>
          <w:szCs w:val="28"/>
          <w:shd w:val="clear" w:color="auto" w:fill="FFFFFF"/>
        </w:rPr>
        <w:t>педагог дошкольного образования:</w:t>
      </w:r>
    </w:p>
    <w:p w:rsidR="00160276" w:rsidRPr="00160276" w:rsidRDefault="00160276" w:rsidP="00A41ADC">
      <w:pPr>
        <w:jc w:val="right"/>
        <w:rPr>
          <w:rFonts w:ascii="Times New Roman" w:hAnsi="Times New Roman" w:cs="Times New Roman"/>
          <w:sz w:val="28"/>
          <w:szCs w:val="28"/>
          <w:shd w:val="clear" w:color="auto" w:fill="FFFFFF"/>
        </w:rPr>
      </w:pPr>
      <w:proofErr w:type="spellStart"/>
      <w:r w:rsidRPr="00160276">
        <w:rPr>
          <w:rFonts w:ascii="Times New Roman" w:hAnsi="Times New Roman" w:cs="Times New Roman"/>
          <w:sz w:val="28"/>
          <w:szCs w:val="28"/>
          <w:shd w:val="clear" w:color="auto" w:fill="FFFFFF"/>
        </w:rPr>
        <w:t>Калинчук</w:t>
      </w:r>
      <w:proofErr w:type="spellEnd"/>
      <w:r w:rsidRPr="00160276">
        <w:rPr>
          <w:rFonts w:ascii="Times New Roman" w:hAnsi="Times New Roman" w:cs="Times New Roman"/>
          <w:sz w:val="28"/>
          <w:szCs w:val="28"/>
          <w:shd w:val="clear" w:color="auto" w:fill="FFFFFF"/>
        </w:rPr>
        <w:t xml:space="preserve"> Лилия </w:t>
      </w:r>
      <w:proofErr w:type="spellStart"/>
      <w:r w:rsidRPr="00160276">
        <w:rPr>
          <w:rFonts w:ascii="Times New Roman" w:hAnsi="Times New Roman" w:cs="Times New Roman"/>
          <w:sz w:val="28"/>
          <w:szCs w:val="28"/>
          <w:shd w:val="clear" w:color="auto" w:fill="FFFFFF"/>
        </w:rPr>
        <w:t>Мансуровна</w:t>
      </w:r>
      <w:proofErr w:type="spellEnd"/>
    </w:p>
    <w:p w:rsidR="00160276" w:rsidRPr="00160276" w:rsidRDefault="00160276" w:rsidP="00A41ADC">
      <w:pPr>
        <w:jc w:val="right"/>
        <w:rPr>
          <w:rFonts w:ascii="Times New Roman" w:hAnsi="Times New Roman" w:cs="Times New Roman"/>
          <w:sz w:val="28"/>
          <w:szCs w:val="28"/>
          <w:shd w:val="clear" w:color="auto" w:fill="FFFFFF"/>
        </w:rPr>
      </w:pPr>
      <w:r w:rsidRPr="00160276">
        <w:rPr>
          <w:rFonts w:ascii="Times New Roman" w:hAnsi="Times New Roman" w:cs="Times New Roman"/>
          <w:color w:val="000000"/>
          <w:sz w:val="28"/>
          <w:szCs w:val="28"/>
        </w:rPr>
        <w:t xml:space="preserve">МДОУ "ЦРР </w:t>
      </w:r>
      <w:proofErr w:type="spellStart"/>
      <w:r w:rsidRPr="00160276">
        <w:rPr>
          <w:rFonts w:ascii="Times New Roman" w:hAnsi="Times New Roman" w:cs="Times New Roman"/>
          <w:color w:val="000000"/>
          <w:sz w:val="28"/>
          <w:szCs w:val="28"/>
        </w:rPr>
        <w:t>д</w:t>
      </w:r>
      <w:proofErr w:type="spellEnd"/>
      <w:r w:rsidRPr="00160276">
        <w:rPr>
          <w:rFonts w:ascii="Times New Roman" w:hAnsi="Times New Roman" w:cs="Times New Roman"/>
          <w:color w:val="000000"/>
          <w:sz w:val="28"/>
          <w:szCs w:val="28"/>
        </w:rPr>
        <w:t xml:space="preserve">/с №142" </w:t>
      </w:r>
    </w:p>
    <w:p w:rsidR="00160276" w:rsidRDefault="00160276" w:rsidP="00160276">
      <w:pPr>
        <w:jc w:val="center"/>
        <w:rPr>
          <w:rFonts w:ascii="Open Sans" w:hAnsi="Open Sans"/>
          <w:color w:val="000000"/>
          <w:sz w:val="29"/>
          <w:szCs w:val="29"/>
        </w:rPr>
      </w:pPr>
    </w:p>
    <w:p w:rsidR="00160276" w:rsidRDefault="00160276" w:rsidP="00160276">
      <w:pPr>
        <w:jc w:val="center"/>
        <w:rPr>
          <w:rFonts w:ascii="Open Sans" w:hAnsi="Open Sans"/>
          <w:color w:val="000000"/>
          <w:sz w:val="29"/>
          <w:szCs w:val="29"/>
        </w:rPr>
      </w:pPr>
    </w:p>
    <w:p w:rsidR="00160276" w:rsidRDefault="00160276" w:rsidP="00160276">
      <w:pPr>
        <w:jc w:val="center"/>
        <w:rPr>
          <w:rFonts w:ascii="Open Sans" w:hAnsi="Open Sans"/>
          <w:color w:val="000000"/>
          <w:sz w:val="29"/>
          <w:szCs w:val="29"/>
        </w:rPr>
      </w:pPr>
      <w:r>
        <w:rPr>
          <w:rFonts w:ascii="Open Sans" w:hAnsi="Open Sans"/>
          <w:color w:val="000000"/>
          <w:sz w:val="29"/>
          <w:szCs w:val="29"/>
        </w:rPr>
        <w:t>г</w:t>
      </w:r>
      <w:r w:rsidR="000510C5">
        <w:rPr>
          <w:rFonts w:ascii="Open Sans" w:hAnsi="Open Sans"/>
          <w:color w:val="000000"/>
          <w:sz w:val="29"/>
          <w:szCs w:val="29"/>
        </w:rPr>
        <w:t xml:space="preserve">. </w:t>
      </w:r>
      <w:r w:rsidR="000510C5">
        <w:rPr>
          <w:rFonts w:ascii="Open Sans" w:hAnsi="Open Sans" w:hint="eastAsia"/>
          <w:color w:val="000000"/>
          <w:sz w:val="29"/>
          <w:szCs w:val="29"/>
        </w:rPr>
        <w:t>М</w:t>
      </w:r>
      <w:r>
        <w:rPr>
          <w:rFonts w:ascii="Open Sans" w:hAnsi="Open Sans"/>
          <w:color w:val="000000"/>
          <w:sz w:val="29"/>
          <w:szCs w:val="29"/>
        </w:rPr>
        <w:t>агнитогорск,2020</w:t>
      </w:r>
    </w:p>
    <w:p w:rsidR="00160276" w:rsidRPr="00160276" w:rsidRDefault="00A41ADC" w:rsidP="00160276">
      <w:pPr>
        <w:rPr>
          <w:rFonts w:ascii="Times New Roman" w:hAnsi="Times New Roman" w:cs="Times New Roman"/>
          <w:b/>
          <w:i/>
          <w:sz w:val="24"/>
          <w:szCs w:val="20"/>
          <w:shd w:val="clear" w:color="auto" w:fill="FFFFFF"/>
        </w:rPr>
      </w:pPr>
      <w:r w:rsidRPr="00160276">
        <w:rPr>
          <w:rFonts w:ascii="Times New Roman" w:hAnsi="Times New Roman" w:cs="Times New Roman"/>
          <w:sz w:val="28"/>
          <w:szCs w:val="28"/>
          <w:shd w:val="clear" w:color="auto" w:fill="FFFFFF"/>
        </w:rPr>
        <w:lastRenderedPageBreak/>
        <w:t>Покормите птиц зимой!</w:t>
      </w:r>
      <w:r w:rsidRPr="00160276">
        <w:rPr>
          <w:rFonts w:ascii="Times New Roman" w:hAnsi="Times New Roman" w:cs="Times New Roman"/>
          <w:sz w:val="28"/>
          <w:szCs w:val="28"/>
        </w:rPr>
        <w:br/>
      </w:r>
      <w:r w:rsidRPr="00160276">
        <w:rPr>
          <w:rFonts w:ascii="Times New Roman" w:hAnsi="Times New Roman" w:cs="Times New Roman"/>
          <w:sz w:val="28"/>
          <w:szCs w:val="28"/>
          <w:shd w:val="clear" w:color="auto" w:fill="FFFFFF"/>
        </w:rPr>
        <w:t>Пусть со всех концов</w:t>
      </w:r>
      <w:r w:rsidR="00160276" w:rsidRPr="00160276">
        <w:rPr>
          <w:rFonts w:ascii="Times New Roman" w:hAnsi="Times New Roman" w:cs="Times New Roman"/>
          <w:sz w:val="28"/>
          <w:szCs w:val="28"/>
        </w:rPr>
        <w:t>.</w:t>
      </w:r>
    </w:p>
    <w:p w:rsidR="00160276" w:rsidRDefault="00160276" w:rsidP="00160276">
      <w:pPr>
        <w:pStyle w:val="a4"/>
        <w:rPr>
          <w:rFonts w:ascii="Times New Roman" w:hAnsi="Times New Roman" w:cs="Times New Roman"/>
          <w:sz w:val="28"/>
          <w:szCs w:val="28"/>
        </w:rPr>
      </w:pPr>
      <w:r w:rsidRPr="00160276">
        <w:rPr>
          <w:rFonts w:ascii="Times New Roman" w:hAnsi="Times New Roman" w:cs="Times New Roman"/>
          <w:sz w:val="28"/>
          <w:szCs w:val="28"/>
        </w:rPr>
        <w:t>К</w:t>
      </w:r>
      <w:r w:rsidR="00A41ADC" w:rsidRPr="00160276">
        <w:rPr>
          <w:rFonts w:ascii="Times New Roman" w:hAnsi="Times New Roman" w:cs="Times New Roman"/>
          <w:sz w:val="28"/>
          <w:szCs w:val="28"/>
          <w:shd w:val="clear" w:color="auto" w:fill="FFFFFF"/>
        </w:rPr>
        <w:t xml:space="preserve"> вам слетятся, как домой,</w:t>
      </w:r>
      <w:r w:rsidR="00A41ADC" w:rsidRPr="00160276">
        <w:rPr>
          <w:rFonts w:ascii="Times New Roman" w:hAnsi="Times New Roman" w:cs="Times New Roman"/>
          <w:sz w:val="28"/>
          <w:szCs w:val="28"/>
        </w:rPr>
        <w:br/>
      </w:r>
      <w:r w:rsidR="00A41ADC" w:rsidRPr="00160276">
        <w:rPr>
          <w:rFonts w:ascii="Times New Roman" w:hAnsi="Times New Roman" w:cs="Times New Roman"/>
          <w:sz w:val="28"/>
          <w:szCs w:val="28"/>
          <w:shd w:val="clear" w:color="auto" w:fill="FFFFFF"/>
        </w:rPr>
        <w:t>Стайки на крыльцо.</w:t>
      </w:r>
      <w:r w:rsidR="00A41ADC" w:rsidRPr="00160276">
        <w:rPr>
          <w:rFonts w:ascii="Times New Roman" w:hAnsi="Times New Roman" w:cs="Times New Roman"/>
          <w:sz w:val="28"/>
          <w:szCs w:val="28"/>
        </w:rPr>
        <w:br/>
      </w:r>
      <w:r w:rsidR="00A41ADC" w:rsidRPr="00160276">
        <w:rPr>
          <w:rFonts w:ascii="Times New Roman" w:hAnsi="Times New Roman" w:cs="Times New Roman"/>
          <w:sz w:val="28"/>
          <w:szCs w:val="28"/>
          <w:shd w:val="clear" w:color="auto" w:fill="FFFFFF"/>
        </w:rPr>
        <w:t>Сколько гибнет их – не счесть,</w:t>
      </w:r>
      <w:r w:rsidR="00A41ADC" w:rsidRPr="00160276">
        <w:rPr>
          <w:rFonts w:ascii="Times New Roman" w:hAnsi="Times New Roman" w:cs="Times New Roman"/>
          <w:sz w:val="28"/>
          <w:szCs w:val="28"/>
        </w:rPr>
        <w:br/>
      </w:r>
      <w:r w:rsidR="00A41ADC" w:rsidRPr="00160276">
        <w:rPr>
          <w:rFonts w:ascii="Times New Roman" w:hAnsi="Times New Roman" w:cs="Times New Roman"/>
          <w:sz w:val="28"/>
          <w:szCs w:val="28"/>
          <w:shd w:val="clear" w:color="auto" w:fill="FFFFFF"/>
        </w:rPr>
        <w:t>Видеть тяжело.</w:t>
      </w:r>
      <w:r w:rsidR="00A41ADC" w:rsidRPr="00160276">
        <w:rPr>
          <w:rFonts w:ascii="Times New Roman" w:hAnsi="Times New Roman" w:cs="Times New Roman"/>
          <w:sz w:val="28"/>
          <w:szCs w:val="28"/>
        </w:rPr>
        <w:br/>
      </w:r>
      <w:r w:rsidR="00A41ADC" w:rsidRPr="00160276">
        <w:rPr>
          <w:rFonts w:ascii="Times New Roman" w:hAnsi="Times New Roman" w:cs="Times New Roman"/>
          <w:sz w:val="28"/>
          <w:szCs w:val="28"/>
          <w:shd w:val="clear" w:color="auto" w:fill="FFFFFF"/>
        </w:rPr>
        <w:t>А ведь в нашем сердце есть</w:t>
      </w:r>
      <w:proofErr w:type="gramStart"/>
      <w:r w:rsidR="00A41ADC" w:rsidRPr="00160276">
        <w:rPr>
          <w:rFonts w:ascii="Times New Roman" w:hAnsi="Times New Roman" w:cs="Times New Roman"/>
          <w:sz w:val="28"/>
          <w:szCs w:val="28"/>
        </w:rPr>
        <w:br/>
      </w:r>
      <w:r w:rsidR="00A41ADC" w:rsidRPr="00160276">
        <w:rPr>
          <w:rFonts w:ascii="Times New Roman" w:hAnsi="Times New Roman" w:cs="Times New Roman"/>
          <w:sz w:val="28"/>
          <w:szCs w:val="28"/>
          <w:shd w:val="clear" w:color="auto" w:fill="FFFFFF"/>
        </w:rPr>
        <w:t>И</w:t>
      </w:r>
      <w:proofErr w:type="gramEnd"/>
      <w:r w:rsidR="00A41ADC" w:rsidRPr="00160276">
        <w:rPr>
          <w:rFonts w:ascii="Times New Roman" w:hAnsi="Times New Roman" w:cs="Times New Roman"/>
          <w:sz w:val="28"/>
          <w:szCs w:val="28"/>
          <w:shd w:val="clear" w:color="auto" w:fill="FFFFFF"/>
        </w:rPr>
        <w:t xml:space="preserve"> для птиц тепло.</w:t>
      </w:r>
      <w:r w:rsidR="00A41ADC" w:rsidRPr="00160276">
        <w:rPr>
          <w:rFonts w:ascii="Times New Roman" w:hAnsi="Times New Roman" w:cs="Times New Roman"/>
          <w:sz w:val="28"/>
          <w:szCs w:val="28"/>
        </w:rPr>
        <w:br/>
      </w:r>
      <w:r w:rsidR="00A41ADC" w:rsidRPr="00160276">
        <w:rPr>
          <w:rFonts w:ascii="Times New Roman" w:hAnsi="Times New Roman" w:cs="Times New Roman"/>
          <w:sz w:val="28"/>
          <w:szCs w:val="28"/>
          <w:shd w:val="clear" w:color="auto" w:fill="FFFFFF"/>
        </w:rPr>
        <w:t>Приучите птиц в мороз</w:t>
      </w:r>
      <w:r>
        <w:rPr>
          <w:rFonts w:ascii="Times New Roman" w:hAnsi="Times New Roman" w:cs="Times New Roman"/>
          <w:sz w:val="28"/>
          <w:szCs w:val="28"/>
        </w:rPr>
        <w:t>.</w:t>
      </w:r>
    </w:p>
    <w:p w:rsidR="00A41ADC" w:rsidRPr="00160276" w:rsidRDefault="00160276" w:rsidP="00160276">
      <w:pPr>
        <w:pStyle w:val="a4"/>
        <w:rPr>
          <w:rFonts w:ascii="Times New Roman" w:hAnsi="Times New Roman" w:cs="Times New Roman"/>
          <w:sz w:val="28"/>
          <w:szCs w:val="28"/>
        </w:rPr>
      </w:pPr>
      <w:r w:rsidRPr="00160276">
        <w:rPr>
          <w:rFonts w:ascii="Times New Roman" w:hAnsi="Times New Roman" w:cs="Times New Roman"/>
          <w:sz w:val="28"/>
          <w:szCs w:val="28"/>
        </w:rPr>
        <w:t>К</w:t>
      </w:r>
      <w:r w:rsidR="00A41ADC" w:rsidRPr="00160276">
        <w:rPr>
          <w:rFonts w:ascii="Times New Roman" w:hAnsi="Times New Roman" w:cs="Times New Roman"/>
          <w:sz w:val="28"/>
          <w:szCs w:val="28"/>
          <w:shd w:val="clear" w:color="auto" w:fill="FFFFFF"/>
        </w:rPr>
        <w:t xml:space="preserve"> своему окну,</w:t>
      </w:r>
      <w:r w:rsidR="00A41ADC" w:rsidRPr="00160276">
        <w:rPr>
          <w:rFonts w:ascii="Times New Roman" w:hAnsi="Times New Roman" w:cs="Times New Roman"/>
          <w:sz w:val="28"/>
          <w:szCs w:val="28"/>
        </w:rPr>
        <w:br/>
      </w:r>
      <w:r w:rsidR="00A41ADC" w:rsidRPr="00160276">
        <w:rPr>
          <w:rFonts w:ascii="Times New Roman" w:hAnsi="Times New Roman" w:cs="Times New Roman"/>
          <w:sz w:val="28"/>
          <w:szCs w:val="28"/>
          <w:shd w:val="clear" w:color="auto" w:fill="FFFFFF"/>
        </w:rPr>
        <w:t>Чтоб без песен не пришлось</w:t>
      </w:r>
      <w:r w:rsidR="00A41ADC" w:rsidRPr="00160276">
        <w:rPr>
          <w:rFonts w:ascii="Times New Roman" w:hAnsi="Times New Roman" w:cs="Times New Roman"/>
          <w:sz w:val="28"/>
          <w:szCs w:val="28"/>
        </w:rPr>
        <w:br/>
      </w:r>
      <w:r w:rsidR="00A41ADC" w:rsidRPr="00160276">
        <w:rPr>
          <w:rFonts w:ascii="Times New Roman" w:hAnsi="Times New Roman" w:cs="Times New Roman"/>
          <w:sz w:val="28"/>
          <w:szCs w:val="28"/>
          <w:shd w:val="clear" w:color="auto" w:fill="FFFFFF"/>
        </w:rPr>
        <w:t>Нам встречать весну.</w:t>
      </w:r>
    </w:p>
    <w:p w:rsidR="00A41ADC" w:rsidRPr="00160276" w:rsidRDefault="00A41ADC" w:rsidP="00A41ADC">
      <w:pPr>
        <w:rPr>
          <w:rFonts w:ascii="Times New Roman" w:hAnsi="Times New Roman" w:cs="Times New Roman"/>
          <w:b/>
          <w:i/>
          <w:sz w:val="28"/>
          <w:szCs w:val="28"/>
        </w:rPr>
      </w:pPr>
    </w:p>
    <w:p w:rsidR="00160276" w:rsidRDefault="00A41ADC" w:rsidP="00A41ADC">
      <w:pPr>
        <w:pStyle w:val="a3"/>
        <w:shd w:val="clear" w:color="auto" w:fill="FFFFFF"/>
        <w:spacing w:before="0" w:beforeAutospacing="0" w:after="135" w:afterAutospacing="0" w:line="300" w:lineRule="atLeast"/>
        <w:rPr>
          <w:sz w:val="28"/>
          <w:szCs w:val="28"/>
        </w:rPr>
      </w:pPr>
      <w:r w:rsidRPr="00160276">
        <w:rPr>
          <w:sz w:val="28"/>
          <w:szCs w:val="28"/>
        </w:rPr>
        <w:t xml:space="preserve">Зима – трудное время для птиц. Гибнут птицы не от холода, а от голода. В это время им бывает трудно добывать корм. </w:t>
      </w:r>
    </w:p>
    <w:p w:rsidR="00A41ADC" w:rsidRPr="00160276" w:rsidRDefault="00A41ADC" w:rsidP="00A41ADC">
      <w:pPr>
        <w:pStyle w:val="a3"/>
        <w:shd w:val="clear" w:color="auto" w:fill="FFFFFF"/>
        <w:spacing w:before="0" w:beforeAutospacing="0" w:after="135" w:afterAutospacing="0" w:line="300" w:lineRule="atLeast"/>
        <w:rPr>
          <w:sz w:val="28"/>
          <w:szCs w:val="28"/>
        </w:rPr>
      </w:pPr>
      <w:r w:rsidRPr="00160276">
        <w:rPr>
          <w:sz w:val="28"/>
          <w:szCs w:val="28"/>
        </w:rPr>
        <w:t>Но особенно трудно приходится птицам, когда оттепели чередуются с морозами и все вокруг покрывается ледяной коркой. Птицы не успевают за короткий зимний день найти достаточно корма. Чтобы помочь зимующим птицам, необходимо подкармливать их в течение зимы. Но зимняя подкормка птиц обязательно должна быть систематической, без перерывов, иначе она принесет вред. Привыкнув находить корм на определенном месте каждый день, птицы, вдруг не найдя его, не полетят сразу в другое место, а будут ждать, терять время и силы, а в морозные дни могут погибнуть.</w:t>
      </w:r>
    </w:p>
    <w:p w:rsidR="00A41ADC" w:rsidRPr="00160276" w:rsidRDefault="00A41ADC" w:rsidP="00A41ADC">
      <w:pPr>
        <w:pStyle w:val="a3"/>
        <w:shd w:val="clear" w:color="auto" w:fill="FFFFFF"/>
        <w:spacing w:before="0" w:beforeAutospacing="0" w:after="135" w:afterAutospacing="0" w:line="300" w:lineRule="atLeast"/>
        <w:rPr>
          <w:sz w:val="28"/>
          <w:szCs w:val="28"/>
        </w:rPr>
      </w:pPr>
      <w:r w:rsidRPr="00160276">
        <w:rPr>
          <w:sz w:val="28"/>
          <w:szCs w:val="28"/>
        </w:rPr>
        <w:t>Кормушки для птиц могут быть различных конструкций. Но обязательное условие – защита корма в них от ветра, снега, дождя. Значит, сверху у кормушки надо сделать широкую крышку, а по периметру основания – бортики.</w:t>
      </w:r>
    </w:p>
    <w:p w:rsidR="00A41ADC" w:rsidRPr="00160276" w:rsidRDefault="00A41ADC" w:rsidP="00A41ADC">
      <w:pPr>
        <w:pStyle w:val="a3"/>
        <w:shd w:val="clear" w:color="auto" w:fill="FFFFFF"/>
        <w:spacing w:before="0" w:beforeAutospacing="0" w:after="135" w:afterAutospacing="0" w:line="300" w:lineRule="atLeast"/>
        <w:rPr>
          <w:sz w:val="28"/>
          <w:szCs w:val="28"/>
        </w:rPr>
      </w:pPr>
      <w:r w:rsidRPr="00160276">
        <w:rPr>
          <w:sz w:val="28"/>
          <w:szCs w:val="28"/>
        </w:rPr>
        <w:t xml:space="preserve">Желательно, чтобы ширина щели между бортиком и крышкой составляла 6-8 см – при этом корм становится недоступным для </w:t>
      </w:r>
      <w:proofErr w:type="gramStart"/>
      <w:r w:rsidRPr="00160276">
        <w:rPr>
          <w:sz w:val="28"/>
          <w:szCs w:val="28"/>
        </w:rPr>
        <w:t>непрошенных гостей</w:t>
      </w:r>
      <w:proofErr w:type="gramEnd"/>
      <w:r w:rsidRPr="00160276">
        <w:rPr>
          <w:sz w:val="28"/>
          <w:szCs w:val="28"/>
        </w:rPr>
        <w:t xml:space="preserve"> – серых ворон и галок. </w:t>
      </w:r>
    </w:p>
    <w:p w:rsidR="00A41ADC" w:rsidRPr="00160276" w:rsidRDefault="00A41ADC" w:rsidP="00A41ADC">
      <w:pPr>
        <w:pStyle w:val="a3"/>
        <w:shd w:val="clear" w:color="auto" w:fill="FFFFFF"/>
        <w:spacing w:before="0" w:beforeAutospacing="0" w:after="135" w:afterAutospacing="0" w:line="300" w:lineRule="atLeast"/>
        <w:rPr>
          <w:sz w:val="28"/>
          <w:szCs w:val="28"/>
        </w:rPr>
      </w:pPr>
      <w:r w:rsidRPr="00160276">
        <w:rPr>
          <w:sz w:val="28"/>
          <w:szCs w:val="28"/>
        </w:rPr>
        <w:t>Удобны различные варианты кормушек-автоматов, в которых пища высыпается постепенно по мере ее потребления. Для этого кормовую смесь засыпают в бутылку, которую потом переворачивают кверху, или делают конический "бункер" из досок с узкой щелью внизу.</w:t>
      </w:r>
    </w:p>
    <w:p w:rsidR="00A41ADC" w:rsidRPr="00160276" w:rsidRDefault="00A41ADC" w:rsidP="00A41ADC">
      <w:pPr>
        <w:pStyle w:val="a3"/>
        <w:shd w:val="clear" w:color="auto" w:fill="FFFFFF"/>
        <w:spacing w:before="0" w:beforeAutospacing="0" w:after="135" w:afterAutospacing="0" w:line="300" w:lineRule="atLeast"/>
        <w:rPr>
          <w:rStyle w:val="apple-converted-space"/>
          <w:sz w:val="28"/>
          <w:szCs w:val="28"/>
        </w:rPr>
      </w:pPr>
      <w:r w:rsidRPr="00160276">
        <w:rPr>
          <w:sz w:val="28"/>
          <w:szCs w:val="28"/>
        </w:rPr>
        <w:t>Деревянные ящики и пол-литровые стеклянные банки сменились молочными пакетами и пластиковыми бутылками с прорезанными сбоку отверстиями. Изготовить кормушку из таких материалов не составляет никакого труда</w:t>
      </w:r>
      <w:r w:rsidRPr="00160276">
        <w:rPr>
          <w:rStyle w:val="apple-converted-space"/>
          <w:sz w:val="28"/>
          <w:szCs w:val="28"/>
        </w:rPr>
        <w:t>.</w:t>
      </w:r>
    </w:p>
    <w:p w:rsidR="00676385" w:rsidRPr="00160276" w:rsidRDefault="00676385"/>
    <w:sectPr w:rsidR="00676385" w:rsidRPr="00160276" w:rsidSect="0067638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Open Sans">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41ADC"/>
    <w:rsid w:val="000510C5"/>
    <w:rsid w:val="000F7AD5"/>
    <w:rsid w:val="00160276"/>
    <w:rsid w:val="005E04F6"/>
    <w:rsid w:val="00676385"/>
    <w:rsid w:val="00A41ADC"/>
    <w:rsid w:val="00ED54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1AD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A41ADC"/>
  </w:style>
  <w:style w:type="paragraph" w:styleId="a3">
    <w:name w:val="Normal (Web)"/>
    <w:basedOn w:val="a"/>
    <w:uiPriority w:val="99"/>
    <w:unhideWhenUsed/>
    <w:rsid w:val="00A41A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160276"/>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6C2F72-97BF-434D-A1CD-5EE2CCD10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290</Words>
  <Characters>1658</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RePack by Diakov</cp:lastModifiedBy>
  <cp:revision>4</cp:revision>
  <dcterms:created xsi:type="dcterms:W3CDTF">2020-01-24T17:27:00Z</dcterms:created>
  <dcterms:modified xsi:type="dcterms:W3CDTF">2020-01-24T18:20:00Z</dcterms:modified>
</cp:coreProperties>
</file>