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A3" w:rsidRPr="00C071A3" w:rsidRDefault="00180FA3" w:rsidP="005F0A66">
      <w:pPr>
        <w:pStyle w:val="1"/>
        <w:shd w:val="clear" w:color="auto" w:fill="FFFFFF"/>
        <w:spacing w:before="150" w:beforeAutospacing="0" w:after="0" w:afterAutospacing="0"/>
        <w:jc w:val="center"/>
        <w:rPr>
          <w:bCs w:val="0"/>
          <w:color w:val="333333"/>
          <w:sz w:val="32"/>
          <w:szCs w:val="32"/>
        </w:rPr>
      </w:pPr>
      <w:r w:rsidRPr="00C071A3">
        <w:rPr>
          <w:bCs w:val="0"/>
          <w:color w:val="333333"/>
          <w:sz w:val="32"/>
          <w:szCs w:val="32"/>
        </w:rPr>
        <w:t xml:space="preserve"> </w:t>
      </w:r>
      <w:bookmarkStart w:id="0" w:name="_GoBack"/>
      <w:r w:rsidR="00C071A3" w:rsidRPr="00C071A3">
        <w:rPr>
          <w:bCs w:val="0"/>
          <w:color w:val="333333"/>
          <w:sz w:val="32"/>
          <w:szCs w:val="32"/>
        </w:rPr>
        <w:t>«Формирование правильной осанки и профилактика плоскостопия»</w:t>
      </w:r>
    </w:p>
    <w:bookmarkEnd w:id="0"/>
    <w:p w:rsidR="00C071A3" w:rsidRDefault="00C071A3" w:rsidP="00C071A3">
      <w:pPr>
        <w:pStyle w:val="a3"/>
        <w:shd w:val="clear" w:color="auto" w:fill="FFFFFF"/>
        <w:spacing w:before="0" w:beforeAutospacing="0" w:after="0" w:afterAutospacing="0"/>
        <w:ind w:firstLine="360"/>
        <w:rPr>
          <w:bCs/>
          <w:color w:val="333333"/>
          <w:sz w:val="32"/>
          <w:szCs w:val="32"/>
        </w:rPr>
      </w:pPr>
    </w:p>
    <w:p w:rsidR="00C071A3" w:rsidRPr="00AB1758" w:rsidRDefault="00C071A3" w:rsidP="00AB1758">
      <w:pPr>
        <w:pStyle w:val="a3"/>
        <w:shd w:val="clear" w:color="auto" w:fill="FFFFFF"/>
        <w:spacing w:before="0" w:beforeAutospacing="0" w:after="0" w:afterAutospacing="0"/>
        <w:ind w:firstLine="360"/>
        <w:rPr>
          <w:color w:val="111111"/>
          <w:sz w:val="28"/>
          <w:szCs w:val="28"/>
        </w:rPr>
      </w:pPr>
      <w:r w:rsidRPr="00C071A3">
        <w:rPr>
          <w:bCs/>
          <w:color w:val="333333"/>
          <w:sz w:val="32"/>
          <w:szCs w:val="32"/>
        </w:rPr>
        <w:t xml:space="preserve"> </w:t>
      </w:r>
      <w:r w:rsidRPr="00AB1758">
        <w:rPr>
          <w:rStyle w:val="a6"/>
          <w:color w:val="111111"/>
          <w:sz w:val="28"/>
          <w:szCs w:val="28"/>
          <w:bdr w:val="none" w:sz="0" w:space="0" w:color="auto" w:frame="1"/>
        </w:rPr>
        <w:t>Ж. Ж. Руссо</w:t>
      </w:r>
      <w:r w:rsidRPr="00AB1758">
        <w:rPr>
          <w:color w:val="111111"/>
          <w:sz w:val="28"/>
          <w:szCs w:val="28"/>
        </w:rPr>
        <w:t xml:space="preserve"> </w:t>
      </w:r>
    </w:p>
    <w:p w:rsidR="00C071A3" w:rsidRPr="00AB1758" w:rsidRDefault="00C071A3" w:rsidP="00AB1758">
      <w:pPr>
        <w:pStyle w:val="a3"/>
        <w:shd w:val="clear" w:color="auto" w:fill="FFFFFF"/>
        <w:spacing w:before="0" w:beforeAutospacing="0" w:after="0" w:afterAutospacing="0"/>
        <w:ind w:firstLine="360"/>
        <w:jc w:val="right"/>
        <w:rPr>
          <w:b/>
          <w:i/>
          <w:color w:val="111111"/>
          <w:sz w:val="28"/>
          <w:szCs w:val="28"/>
        </w:rPr>
      </w:pPr>
      <w:r w:rsidRPr="00AB1758">
        <w:rPr>
          <w:b/>
          <w:i/>
          <w:color w:val="111111"/>
          <w:sz w:val="28"/>
          <w:szCs w:val="28"/>
        </w:rPr>
        <w:t>«Чтобы сделать ребёнка умным и рассудительным, сделайте его крепким и здоровым»</w:t>
      </w:r>
    </w:p>
    <w:p w:rsidR="00C071A3" w:rsidRPr="00AB1758" w:rsidRDefault="00C071A3" w:rsidP="00AB1758">
      <w:pPr>
        <w:pStyle w:val="a3"/>
        <w:shd w:val="clear" w:color="auto" w:fill="FFFFFF"/>
        <w:spacing w:before="0" w:beforeAutospacing="0" w:after="0" w:afterAutospacing="0"/>
        <w:ind w:firstLine="360"/>
        <w:rPr>
          <w:color w:val="111111"/>
          <w:sz w:val="28"/>
          <w:szCs w:val="28"/>
        </w:rPr>
      </w:pPr>
      <w:r w:rsidRPr="00AB1758">
        <w:rPr>
          <w:color w:val="111111"/>
          <w:sz w:val="28"/>
          <w:szCs w:val="28"/>
        </w:rPr>
        <w:t>Человек – совершенство природы. Но для того чтобы он мог пользоваться благами жизни, наслаждаться ее красотой, очень важно иметь здоровье. «Здоровье – не все, но без здоровья – ничто» говорил мудрый Сократ. Здоровье детей и их развитие – одна из главных проблем семьи и детского сада. Здоровье детей за последние годы имеет устойчивую тенденцию к ухудшению.</w:t>
      </w:r>
    </w:p>
    <w:p w:rsidR="00C071A3" w:rsidRPr="00AB1758" w:rsidRDefault="00C071A3" w:rsidP="00AB1758">
      <w:pPr>
        <w:pStyle w:val="a3"/>
        <w:shd w:val="clear" w:color="auto" w:fill="FFFFFF"/>
        <w:spacing w:before="0" w:beforeAutospacing="0" w:after="0" w:afterAutospacing="0"/>
        <w:ind w:firstLine="360"/>
        <w:rPr>
          <w:color w:val="111111"/>
          <w:sz w:val="28"/>
          <w:szCs w:val="28"/>
        </w:rPr>
      </w:pPr>
      <w:r w:rsidRPr="00AB1758">
        <w:rPr>
          <w:color w:val="111111"/>
          <w:sz w:val="28"/>
          <w:szCs w:val="28"/>
        </w:rPr>
        <w:t>Актуальными проблемами детского здоровья сегодня являются</w:t>
      </w:r>
    </w:p>
    <w:p w:rsidR="00C071A3" w:rsidRPr="00AB1758" w:rsidRDefault="00C071A3" w:rsidP="00AB1758">
      <w:pPr>
        <w:pStyle w:val="a3"/>
        <w:numPr>
          <w:ilvl w:val="0"/>
          <w:numId w:val="1"/>
        </w:numPr>
        <w:shd w:val="clear" w:color="auto" w:fill="FFFFFF"/>
        <w:spacing w:before="0" w:beforeAutospacing="0" w:after="0" w:afterAutospacing="0"/>
        <w:rPr>
          <w:color w:val="111111"/>
          <w:sz w:val="28"/>
          <w:szCs w:val="28"/>
        </w:rPr>
      </w:pPr>
      <w:r w:rsidRPr="00AB1758">
        <w:rPr>
          <w:color w:val="111111"/>
          <w:sz w:val="28"/>
          <w:szCs w:val="28"/>
        </w:rPr>
        <w:t>гиподинамия (нарушение функций опорно-двигательного аппарата, кровообращения, дыхания, пищеварения)</w:t>
      </w:r>
    </w:p>
    <w:p w:rsidR="00C071A3" w:rsidRPr="00AB1758" w:rsidRDefault="00C071A3" w:rsidP="00AB1758">
      <w:pPr>
        <w:pStyle w:val="a3"/>
        <w:numPr>
          <w:ilvl w:val="0"/>
          <w:numId w:val="2"/>
        </w:numPr>
        <w:shd w:val="clear" w:color="auto" w:fill="FFFFFF"/>
        <w:spacing w:before="0" w:beforeAutospacing="0" w:after="0" w:afterAutospacing="0"/>
        <w:rPr>
          <w:color w:val="111111"/>
          <w:sz w:val="28"/>
          <w:szCs w:val="28"/>
        </w:rPr>
      </w:pPr>
      <w:r w:rsidRPr="00AB1758">
        <w:rPr>
          <w:color w:val="111111"/>
          <w:sz w:val="28"/>
          <w:szCs w:val="28"/>
        </w:rPr>
        <w:t>детские стрессы (нервные расстройства вследствие отрицательной психологической обстановки в семье, излишнего шума и нервности в детском коллективе)</w:t>
      </w:r>
    </w:p>
    <w:p w:rsidR="00C071A3" w:rsidRPr="00AB1758" w:rsidRDefault="00C071A3" w:rsidP="00AB1758">
      <w:pPr>
        <w:pStyle w:val="a3"/>
        <w:numPr>
          <w:ilvl w:val="0"/>
          <w:numId w:val="2"/>
        </w:numPr>
        <w:shd w:val="clear" w:color="auto" w:fill="FFFFFF"/>
        <w:spacing w:before="0" w:beforeAutospacing="0" w:after="0" w:afterAutospacing="0"/>
        <w:rPr>
          <w:color w:val="111111"/>
          <w:sz w:val="28"/>
          <w:szCs w:val="28"/>
        </w:rPr>
      </w:pPr>
      <w:r w:rsidRPr="00AB1758">
        <w:rPr>
          <w:color w:val="111111"/>
          <w:sz w:val="28"/>
          <w:szCs w:val="28"/>
        </w:rPr>
        <w:t>тревожность (недостаток эмоциональной поддержки в детском саду и семье, недостаток информации).</w:t>
      </w:r>
    </w:p>
    <w:p w:rsidR="00C071A3" w:rsidRPr="00AB1758" w:rsidRDefault="00C071A3" w:rsidP="00AB1758">
      <w:pPr>
        <w:pStyle w:val="a3"/>
        <w:numPr>
          <w:ilvl w:val="0"/>
          <w:numId w:val="2"/>
        </w:numPr>
        <w:shd w:val="clear" w:color="auto" w:fill="FFFFFF"/>
        <w:spacing w:before="0" w:beforeAutospacing="0" w:after="0" w:afterAutospacing="0"/>
        <w:rPr>
          <w:color w:val="111111"/>
          <w:sz w:val="28"/>
          <w:szCs w:val="28"/>
        </w:rPr>
      </w:pPr>
      <w:r w:rsidRPr="00AB1758">
        <w:rPr>
          <w:color w:val="111111"/>
          <w:sz w:val="28"/>
          <w:szCs w:val="28"/>
        </w:rPr>
        <w:t>Это и хронические простуды, ухудшения зрения, сколиоз. Здоровье детей – заботы всех. Поэтому проблему здоровья детей надо решать комплексно, всем вместе. Вряд ли можно найти родителей, которые не хотят, чтобы их дети росли здоровыми.</w:t>
      </w:r>
    </w:p>
    <w:p w:rsidR="00C071A3" w:rsidRPr="00AB1758" w:rsidRDefault="00C071A3" w:rsidP="00AB1758">
      <w:pPr>
        <w:pStyle w:val="a3"/>
        <w:shd w:val="clear" w:color="auto" w:fill="FFFFFF"/>
        <w:spacing w:before="0" w:beforeAutospacing="0" w:after="0" w:afterAutospacing="0"/>
        <w:rPr>
          <w:color w:val="111111"/>
          <w:sz w:val="28"/>
          <w:szCs w:val="28"/>
        </w:rPr>
      </w:pPr>
      <w:r w:rsidRPr="00AB1758">
        <w:rPr>
          <w:sz w:val="28"/>
          <w:szCs w:val="28"/>
        </w:rPr>
        <w:t xml:space="preserve"> В Настоящее время проблема профилактики и коррекция отклонений в состоянии здоровья детей дошкольного возраста приобрела особую актуальность.</w:t>
      </w:r>
    </w:p>
    <w:p w:rsidR="00C071A3" w:rsidRPr="00AB1758" w:rsidRDefault="00C071A3" w:rsidP="00AB1758">
      <w:pPr>
        <w:pStyle w:val="a3"/>
        <w:shd w:val="clear" w:color="auto" w:fill="FFFFFF"/>
        <w:spacing w:before="0" w:beforeAutospacing="0" w:after="0" w:afterAutospacing="0"/>
        <w:ind w:firstLine="360"/>
        <w:rPr>
          <w:color w:val="111111"/>
          <w:sz w:val="28"/>
          <w:szCs w:val="28"/>
        </w:rPr>
      </w:pPr>
      <w:r w:rsidRPr="00AB1758">
        <w:rPr>
          <w:color w:val="111111"/>
          <w:sz w:val="28"/>
          <w:szCs w:val="28"/>
        </w:rPr>
        <w:t xml:space="preserve">В процессе работы мы обращаем внимание, что в последнее время в детских садах увеличилось количество детей, имеющих нарушения </w:t>
      </w:r>
      <w:proofErr w:type="spellStart"/>
      <w:r w:rsidRPr="00AB1758">
        <w:rPr>
          <w:color w:val="111111"/>
          <w:sz w:val="28"/>
          <w:szCs w:val="28"/>
        </w:rPr>
        <w:t>опорно</w:t>
      </w:r>
      <w:proofErr w:type="spellEnd"/>
      <w:r w:rsidRPr="00AB1758">
        <w:rPr>
          <w:color w:val="111111"/>
          <w:sz w:val="28"/>
          <w:szCs w:val="28"/>
        </w:rPr>
        <w:t xml:space="preserve"> - двигательного аппарата, поэтому очень важно работать над этой проблемой, потому что все мы  хотим, чтобы  наши выпускники детского сада пошли в школу здоровыми.</w:t>
      </w:r>
    </w:p>
    <w:p w:rsidR="00AB1758" w:rsidRPr="00AB1758" w:rsidRDefault="005F0A66" w:rsidP="00AB1758">
      <w:pPr>
        <w:pStyle w:val="a3"/>
        <w:shd w:val="clear" w:color="auto" w:fill="FFFFFF"/>
        <w:spacing w:before="0" w:beforeAutospacing="0" w:after="0" w:afterAutospacing="0"/>
        <w:rPr>
          <w:sz w:val="28"/>
          <w:szCs w:val="28"/>
        </w:rPr>
      </w:pPr>
      <w:r>
        <w:rPr>
          <w:b/>
          <w:color w:val="333333"/>
          <w:kern w:val="36"/>
          <w:sz w:val="28"/>
          <w:szCs w:val="28"/>
        </w:rPr>
        <w:t xml:space="preserve">      </w:t>
      </w:r>
      <w:r w:rsidR="00AB1758" w:rsidRPr="00AB1758">
        <w:rPr>
          <w:sz w:val="28"/>
          <w:szCs w:val="28"/>
        </w:rPr>
        <w:t xml:space="preserve">Нарушение осанки и  плоскостопия </w:t>
      </w:r>
      <w:r w:rsidR="00C071A3" w:rsidRPr="00AB1758">
        <w:rPr>
          <w:sz w:val="28"/>
          <w:szCs w:val="28"/>
        </w:rPr>
        <w:t xml:space="preserve">имеют наибольший удельный вес. Плоскостопие рассматривается как нарушение функций стопы, которое внешне проявляется в опущении сводов стопы, что вызвано ослаблением мышц и растяжением ее связок. </w:t>
      </w:r>
    </w:p>
    <w:p w:rsidR="00C071A3" w:rsidRPr="00AB1758" w:rsidRDefault="005F0A66" w:rsidP="00AB1758">
      <w:pPr>
        <w:pStyle w:val="a3"/>
        <w:shd w:val="clear" w:color="auto" w:fill="FFFFFF"/>
        <w:spacing w:before="0" w:beforeAutospacing="0" w:after="0" w:afterAutospacing="0"/>
        <w:rPr>
          <w:sz w:val="28"/>
          <w:szCs w:val="28"/>
        </w:rPr>
      </w:pPr>
      <w:r>
        <w:rPr>
          <w:sz w:val="28"/>
          <w:szCs w:val="28"/>
        </w:rPr>
        <w:t xml:space="preserve">      </w:t>
      </w:r>
      <w:r w:rsidR="00C071A3" w:rsidRPr="00AB1758">
        <w:rPr>
          <w:sz w:val="28"/>
          <w:szCs w:val="28"/>
        </w:rPr>
        <w:t xml:space="preserve">Стопа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не только вызывает снижение ее функциональных возможностей, но и, что особенно важно, изменяет положение таза, позвоночника. Это отрицательно влияет на функции последнего и, следовательно, на осанку и общее состояние ребенка. </w:t>
      </w:r>
      <w:r>
        <w:rPr>
          <w:sz w:val="28"/>
          <w:szCs w:val="28"/>
        </w:rPr>
        <w:t xml:space="preserve">         </w:t>
      </w:r>
      <w:r w:rsidR="00C071A3" w:rsidRPr="00AB1758">
        <w:rPr>
          <w:sz w:val="28"/>
          <w:szCs w:val="28"/>
        </w:rPr>
        <w:t xml:space="preserve">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w:t>
      </w:r>
      <w:r w:rsidR="00C071A3" w:rsidRPr="00AB1758">
        <w:rPr>
          <w:sz w:val="28"/>
          <w:szCs w:val="28"/>
        </w:rPr>
        <w:lastRenderedPageBreak/>
        <w:t>видами спорта. Таким образом, укрепление опорно-двигательного аппарата, и в частности стопы, имеет большое значение.</w:t>
      </w:r>
    </w:p>
    <w:p w:rsidR="00C071A3" w:rsidRPr="00AB1758" w:rsidRDefault="00AB1758" w:rsidP="00AB1758">
      <w:pPr>
        <w:pStyle w:val="a3"/>
        <w:shd w:val="clear" w:color="auto" w:fill="FFFFFF"/>
        <w:spacing w:before="0" w:beforeAutospacing="0" w:after="0" w:afterAutospacing="0"/>
        <w:rPr>
          <w:sz w:val="28"/>
          <w:szCs w:val="28"/>
        </w:rPr>
      </w:pPr>
      <w:r w:rsidRPr="00AB1758">
        <w:rPr>
          <w:sz w:val="28"/>
          <w:szCs w:val="28"/>
        </w:rPr>
        <w:t xml:space="preserve">      </w:t>
      </w:r>
      <w:r w:rsidR="00C071A3" w:rsidRPr="00AB1758">
        <w:rPr>
          <w:sz w:val="28"/>
          <w:szCs w:val="28"/>
        </w:rPr>
        <w:t>Ежегодная диагностика состояния сводов стопы у детей дошкольного возраста должна осуществляться медицинским персоналом ДОУ с использованием объективных методов исследования. На основе результатов диагностики формируются рекомендации по использованию средств физического воспитания в целях профилактики и коррекции деформации стоп. С детьми, у которых выявлена функциональная недостаточность стоп, или плоскостопие, должна проводиться индивидуальная работа, включая занятия ЛФК.</w:t>
      </w:r>
    </w:p>
    <w:p w:rsidR="005F0A66" w:rsidRDefault="005F0A66" w:rsidP="005F0A66">
      <w:pPr>
        <w:pStyle w:val="a3"/>
        <w:shd w:val="clear" w:color="auto" w:fill="FFFFFF"/>
        <w:spacing w:before="0" w:beforeAutospacing="0" w:after="0" w:afterAutospacing="0"/>
        <w:rPr>
          <w:sz w:val="28"/>
          <w:szCs w:val="28"/>
        </w:rPr>
      </w:pPr>
      <w:r>
        <w:rPr>
          <w:sz w:val="28"/>
          <w:szCs w:val="28"/>
        </w:rPr>
        <w:t xml:space="preserve">      </w:t>
      </w:r>
      <w:proofErr w:type="gramStart"/>
      <w:r w:rsidR="00C071A3" w:rsidRPr="00AB1758">
        <w:rPr>
          <w:sz w:val="28"/>
          <w:szCs w:val="28"/>
        </w:rPr>
        <w:t xml:space="preserve">Создание полноценной развивающей физкультурно-оздоровительной среды предусматривает наличие оборудования и инвентаря, способствующих укреплению мышц стопы и голени и оказывающих положительное влияние на формирование сводов стопы (ребристые и наклонные доски, скошенные поверхности, гимнастическая стенка, веревочные лестницы, обручи, мячи, скакалки, массажные коврики, гимнастические палки, гимнастические маты, велосипеды, педали которых имеют конусообразный валик, предназначенный для формирования свода стопы, специальные тренажеры). </w:t>
      </w:r>
      <w:r>
        <w:rPr>
          <w:sz w:val="28"/>
          <w:szCs w:val="28"/>
        </w:rPr>
        <w:t xml:space="preserve">                    </w:t>
      </w:r>
      <w:proofErr w:type="gramEnd"/>
    </w:p>
    <w:p w:rsidR="00C071A3" w:rsidRPr="00AB1758" w:rsidRDefault="005F0A66" w:rsidP="005F0A66">
      <w:pPr>
        <w:pStyle w:val="a3"/>
        <w:shd w:val="clear" w:color="auto" w:fill="FFFFFF"/>
        <w:spacing w:before="0" w:beforeAutospacing="0" w:after="0" w:afterAutospacing="0"/>
        <w:rPr>
          <w:sz w:val="28"/>
          <w:szCs w:val="28"/>
        </w:rPr>
      </w:pPr>
      <w:r>
        <w:rPr>
          <w:sz w:val="28"/>
          <w:szCs w:val="28"/>
        </w:rPr>
        <w:t xml:space="preserve">      </w:t>
      </w:r>
      <w:r w:rsidR="00C071A3" w:rsidRPr="00AB1758">
        <w:rPr>
          <w:sz w:val="28"/>
          <w:szCs w:val="28"/>
        </w:rPr>
        <w:t xml:space="preserve">Кроме того, в теплое время года </w:t>
      </w:r>
      <w:r>
        <w:rPr>
          <w:sz w:val="28"/>
          <w:szCs w:val="28"/>
        </w:rPr>
        <w:t xml:space="preserve"> во время прогулок </w:t>
      </w:r>
      <w:r w:rsidR="00C071A3" w:rsidRPr="00AB1758">
        <w:rPr>
          <w:sz w:val="28"/>
          <w:szCs w:val="28"/>
        </w:rPr>
        <w:t xml:space="preserve">необходимо обеспечить возможность систематического использования природно-оздоровительных факторов, </w:t>
      </w:r>
      <w:proofErr w:type="gramStart"/>
      <w:r w:rsidR="00C071A3" w:rsidRPr="00AB1758">
        <w:rPr>
          <w:sz w:val="28"/>
          <w:szCs w:val="28"/>
        </w:rPr>
        <w:t>например</w:t>
      </w:r>
      <w:proofErr w:type="gramEnd"/>
      <w:r w:rsidR="00C071A3" w:rsidRPr="00AB1758">
        <w:rPr>
          <w:sz w:val="28"/>
          <w:szCs w:val="28"/>
        </w:rPr>
        <w:t xml:space="preserve"> оборудовать на групповых участках естественные грунтовые дорожки (из песка, гальки, мелкой щебенки и т.п.).</w:t>
      </w:r>
    </w:p>
    <w:p w:rsidR="005F0A66" w:rsidRPr="005F0A66" w:rsidRDefault="005F0A66" w:rsidP="005F0A66">
      <w:pPr>
        <w:pStyle w:val="a3"/>
        <w:shd w:val="clear" w:color="auto" w:fill="FFFFFF"/>
        <w:spacing w:before="0" w:beforeAutospacing="0" w:after="0" w:afterAutospacing="0"/>
        <w:rPr>
          <w:b/>
        </w:rPr>
      </w:pPr>
      <w:r>
        <w:rPr>
          <w:sz w:val="28"/>
          <w:szCs w:val="28"/>
        </w:rPr>
        <w:t xml:space="preserve">       </w:t>
      </w:r>
      <w:r>
        <w:rPr>
          <w:color w:val="111111"/>
        </w:rPr>
        <w:t xml:space="preserve"> </w:t>
      </w:r>
      <w:r w:rsidRPr="005F0A66">
        <w:rPr>
          <w:color w:val="111111"/>
          <w:sz w:val="28"/>
          <w:szCs w:val="28"/>
        </w:rPr>
        <w:t xml:space="preserve">ДОУ — главный помощник родителей при профилактике проблем осанки и плоскостопия. Педагоги и медицинский персонал в детском саду  уделяют большое внимание этой проблеме. С детьми на утренней зарядке, на прогулке, на физкультурных занятиях, при проведении бодрящей гимнастики проводятся упражнения для укрепления опорно-двигательного аппарата. Но, без поддержки и помощи родителей решить эту проблему довольно трудно. Поэтому для родителей в каждой групповой раздевалке размещают стенды «Спортивная страничка» </w:t>
      </w:r>
      <w:r w:rsidRPr="005F0A66">
        <w:rPr>
          <w:bCs/>
          <w:color w:val="000000"/>
          <w:sz w:val="28"/>
          <w:szCs w:val="28"/>
          <w:bdr w:val="none" w:sz="0" w:space="0" w:color="auto" w:frame="1"/>
          <w:shd w:val="clear" w:color="auto" w:fill="FFFFFF"/>
        </w:rPr>
        <w:t>изготовление памяток «Веселые ножки», «Помоги своему позвоночнику»,</w:t>
      </w:r>
      <w:r w:rsidRPr="005F0A66">
        <w:rPr>
          <w:color w:val="111111"/>
          <w:sz w:val="28"/>
          <w:szCs w:val="28"/>
        </w:rPr>
        <w:t xml:space="preserve"> вывешиваются различные консультации, в частности, по профилактике нарушения осанки и плоскостопию, советы, объявления, достижения воспитанников. Большое применение находят папки-передвижки с информацией, полезной для родителей по укреплению здоровья детей. Но, не только этим ограничивается наше общение с родителями. </w:t>
      </w:r>
      <w:proofErr w:type="gramStart"/>
      <w:r w:rsidRPr="005F0A66">
        <w:rPr>
          <w:color w:val="111111"/>
          <w:sz w:val="28"/>
          <w:szCs w:val="28"/>
        </w:rPr>
        <w:t>Должны регулярно проводятся беседы, анкетирование,  консультации (коллективные и индивидуальные, мастер-классы на темы, которые интересуют родителей.</w:t>
      </w:r>
      <w:proofErr w:type="gramEnd"/>
      <w:r w:rsidRPr="005F0A66">
        <w:rPr>
          <w:color w:val="111111"/>
          <w:sz w:val="28"/>
          <w:szCs w:val="28"/>
        </w:rPr>
        <w:t xml:space="preserve"> Физические упражнения являются лучшим средством при профилактике плоскостопия, других изменений осанки. При выполнении упражнений используются гимнастические палки, обручи, массажные мячи и массажные коврики, дорожки «здоровья», мешочки с песком. </w:t>
      </w:r>
    </w:p>
    <w:p w:rsidR="005F0A66" w:rsidRPr="005F0A66" w:rsidRDefault="005F0A66" w:rsidP="005F0A66">
      <w:pPr>
        <w:pStyle w:val="a3"/>
        <w:spacing w:before="0" w:beforeAutospacing="0" w:after="0" w:afterAutospacing="0"/>
        <w:textAlignment w:val="baseline"/>
        <w:rPr>
          <w:bCs/>
          <w:color w:val="000000"/>
          <w:sz w:val="28"/>
          <w:szCs w:val="28"/>
          <w:bdr w:val="none" w:sz="0" w:space="0" w:color="auto" w:frame="1"/>
          <w:shd w:val="clear" w:color="auto" w:fill="FFFFFF"/>
        </w:rPr>
      </w:pPr>
      <w:r w:rsidRPr="005F0A66">
        <w:rPr>
          <w:color w:val="111111"/>
          <w:sz w:val="28"/>
          <w:szCs w:val="28"/>
          <w:shd w:val="clear" w:color="auto" w:fill="FFFFFF"/>
        </w:rPr>
        <w:t xml:space="preserve">     Правильно организованный двигательный режим, активная и разнообразная физическая деятельность ребенка, </w:t>
      </w:r>
      <w:r w:rsidRPr="005F0A66">
        <w:rPr>
          <w:rFonts w:ascii="Arial" w:hAnsi="Arial" w:cs="Arial"/>
          <w:color w:val="111111"/>
          <w:sz w:val="28"/>
          <w:szCs w:val="28"/>
          <w:shd w:val="clear" w:color="auto" w:fill="FFFFFF"/>
        </w:rPr>
        <w:t> </w:t>
      </w:r>
      <w:r w:rsidRPr="005F0A66">
        <w:rPr>
          <w:color w:val="111111"/>
          <w:sz w:val="28"/>
          <w:szCs w:val="28"/>
          <w:shd w:val="clear" w:color="auto" w:fill="FFFFFF"/>
        </w:rPr>
        <w:t>создание развивающей среды в группе и физкультурном зале – основа профилактики нарушений осанки, сколиозов и других дефектов опорно-двигательного аппарата.</w:t>
      </w:r>
    </w:p>
    <w:p w:rsidR="005F0A66" w:rsidRDefault="005F0A66" w:rsidP="00AB1758">
      <w:pPr>
        <w:pStyle w:val="a3"/>
        <w:shd w:val="clear" w:color="auto" w:fill="FFFFFF"/>
        <w:spacing w:before="0" w:beforeAutospacing="0" w:after="0" w:afterAutospacing="0"/>
        <w:rPr>
          <w:sz w:val="28"/>
          <w:szCs w:val="28"/>
        </w:rPr>
      </w:pPr>
    </w:p>
    <w:p w:rsidR="00C071A3" w:rsidRPr="00AB1758" w:rsidRDefault="00C071A3" w:rsidP="005F0A66">
      <w:pPr>
        <w:pStyle w:val="a3"/>
        <w:shd w:val="clear" w:color="auto" w:fill="FFFFFF"/>
        <w:spacing w:before="0" w:beforeAutospacing="0" w:after="0" w:afterAutospacing="0"/>
        <w:rPr>
          <w:sz w:val="28"/>
          <w:szCs w:val="28"/>
        </w:rPr>
      </w:pPr>
      <w:r w:rsidRPr="00AB1758">
        <w:rPr>
          <w:sz w:val="28"/>
          <w:szCs w:val="28"/>
        </w:rPr>
        <w:t xml:space="preserve"> </w:t>
      </w:r>
    </w:p>
    <w:p w:rsidR="007F1793" w:rsidRPr="00AB1758" w:rsidRDefault="007F1793" w:rsidP="00AB1758">
      <w:pPr>
        <w:spacing w:after="0" w:line="240" w:lineRule="auto"/>
        <w:outlineLvl w:val="0"/>
        <w:rPr>
          <w:rFonts w:ascii="Times New Roman" w:eastAsia="Times New Roman" w:hAnsi="Times New Roman" w:cs="Times New Roman"/>
          <w:b/>
          <w:bCs/>
          <w:color w:val="000000"/>
          <w:kern w:val="36"/>
          <w:sz w:val="28"/>
          <w:szCs w:val="28"/>
        </w:rPr>
      </w:pPr>
    </w:p>
    <w:p w:rsidR="007F1793" w:rsidRDefault="007F1793" w:rsidP="00AB1758">
      <w:pPr>
        <w:spacing w:after="0" w:line="240" w:lineRule="auto"/>
        <w:outlineLvl w:val="0"/>
        <w:rPr>
          <w:rFonts w:ascii="Times New Roman" w:eastAsia="Times New Roman" w:hAnsi="Times New Roman" w:cs="Times New Roman"/>
          <w:b/>
          <w:bCs/>
          <w:color w:val="000000"/>
          <w:kern w:val="36"/>
          <w:sz w:val="28"/>
          <w:szCs w:val="28"/>
        </w:rPr>
      </w:pPr>
    </w:p>
    <w:p w:rsidR="00092165" w:rsidRPr="00442366" w:rsidRDefault="00092165" w:rsidP="00442366">
      <w:pPr>
        <w:spacing w:after="0" w:line="240" w:lineRule="auto"/>
        <w:rPr>
          <w:rFonts w:ascii="Times New Roman" w:hAnsi="Times New Roman" w:cs="Times New Roman"/>
          <w:sz w:val="28"/>
          <w:szCs w:val="28"/>
        </w:rPr>
      </w:pPr>
    </w:p>
    <w:sectPr w:rsidR="00092165" w:rsidRPr="00442366" w:rsidSect="005F0A6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50B6"/>
    <w:multiLevelType w:val="hybridMultilevel"/>
    <w:tmpl w:val="E97CE7E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09712D6"/>
    <w:multiLevelType w:val="hybridMultilevel"/>
    <w:tmpl w:val="687A75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C5603"/>
    <w:rsid w:val="00092165"/>
    <w:rsid w:val="00180FA3"/>
    <w:rsid w:val="00435A27"/>
    <w:rsid w:val="00442366"/>
    <w:rsid w:val="00567E37"/>
    <w:rsid w:val="005F0A66"/>
    <w:rsid w:val="0069377A"/>
    <w:rsid w:val="007F1793"/>
    <w:rsid w:val="008F1778"/>
    <w:rsid w:val="00AB1758"/>
    <w:rsid w:val="00BC5603"/>
    <w:rsid w:val="00BD0B52"/>
    <w:rsid w:val="00C0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5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603"/>
    <w:rPr>
      <w:rFonts w:ascii="Times New Roman" w:eastAsia="Times New Roman" w:hAnsi="Times New Roman" w:cs="Times New Roman"/>
      <w:b/>
      <w:bCs/>
      <w:kern w:val="36"/>
      <w:sz w:val="48"/>
      <w:szCs w:val="48"/>
    </w:rPr>
  </w:style>
  <w:style w:type="paragraph" w:styleId="a3">
    <w:name w:val="Normal (Web)"/>
    <w:basedOn w:val="a"/>
    <w:uiPriority w:val="99"/>
    <w:unhideWhenUsed/>
    <w:rsid w:val="00BC56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F17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793"/>
    <w:rPr>
      <w:rFonts w:ascii="Tahoma" w:hAnsi="Tahoma" w:cs="Tahoma"/>
      <w:sz w:val="16"/>
      <w:szCs w:val="16"/>
    </w:rPr>
  </w:style>
  <w:style w:type="character" w:styleId="a6">
    <w:name w:val="Strong"/>
    <w:basedOn w:val="a0"/>
    <w:uiPriority w:val="22"/>
    <w:qFormat/>
    <w:rsid w:val="00C07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9803">
      <w:bodyDiv w:val="1"/>
      <w:marLeft w:val="0"/>
      <w:marRight w:val="0"/>
      <w:marTop w:val="0"/>
      <w:marBottom w:val="0"/>
      <w:divBdr>
        <w:top w:val="none" w:sz="0" w:space="0" w:color="auto"/>
        <w:left w:val="none" w:sz="0" w:space="0" w:color="auto"/>
        <w:bottom w:val="none" w:sz="0" w:space="0" w:color="auto"/>
        <w:right w:val="none" w:sz="0" w:space="0" w:color="auto"/>
      </w:divBdr>
    </w:div>
    <w:div w:id="1404569893">
      <w:bodyDiv w:val="1"/>
      <w:marLeft w:val="0"/>
      <w:marRight w:val="0"/>
      <w:marTop w:val="0"/>
      <w:marBottom w:val="0"/>
      <w:divBdr>
        <w:top w:val="none" w:sz="0" w:space="0" w:color="auto"/>
        <w:left w:val="none" w:sz="0" w:space="0" w:color="auto"/>
        <w:bottom w:val="none" w:sz="0" w:space="0" w:color="auto"/>
        <w:right w:val="none" w:sz="0" w:space="0" w:color="auto"/>
      </w:divBdr>
      <w:divsChild>
        <w:div w:id="804272969">
          <w:marLeft w:val="0"/>
          <w:marRight w:val="0"/>
          <w:marTop w:val="0"/>
          <w:marBottom w:val="0"/>
          <w:divBdr>
            <w:top w:val="none" w:sz="0" w:space="0" w:color="auto"/>
            <w:left w:val="none" w:sz="0" w:space="0" w:color="auto"/>
            <w:bottom w:val="none" w:sz="0" w:space="0" w:color="auto"/>
            <w:right w:val="none" w:sz="0" w:space="0" w:color="auto"/>
          </w:divBdr>
        </w:div>
        <w:div w:id="1859729244">
          <w:marLeft w:val="0"/>
          <w:marRight w:val="0"/>
          <w:marTop w:val="0"/>
          <w:marBottom w:val="0"/>
          <w:divBdr>
            <w:top w:val="none" w:sz="0" w:space="0" w:color="auto"/>
            <w:left w:val="none" w:sz="0" w:space="0" w:color="auto"/>
            <w:bottom w:val="none" w:sz="0" w:space="0" w:color="auto"/>
            <w:right w:val="none" w:sz="0" w:space="0" w:color="auto"/>
          </w:divBdr>
        </w:div>
      </w:divsChild>
    </w:div>
    <w:div w:id="17308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Uzer</cp:lastModifiedBy>
  <cp:revision>6</cp:revision>
  <dcterms:created xsi:type="dcterms:W3CDTF">2018-05-21T12:22:00Z</dcterms:created>
  <dcterms:modified xsi:type="dcterms:W3CDTF">2022-01-22T16:00:00Z</dcterms:modified>
</cp:coreProperties>
</file>