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52" w:rsidRPr="00E84419" w:rsidRDefault="00E84419" w:rsidP="00725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19">
        <w:rPr>
          <w:rFonts w:ascii="Times New Roman" w:hAnsi="Times New Roman" w:cs="Times New Roman"/>
          <w:b/>
          <w:sz w:val="28"/>
          <w:szCs w:val="28"/>
        </w:rPr>
        <w:t>"Взаимодействие игровой и учебно-познавательной деятельности младших школьников в условиях реализации ФГОС"</w:t>
      </w:r>
    </w:p>
    <w:p w:rsidR="00725952" w:rsidRDefault="00725952" w:rsidP="00E84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52">
        <w:rPr>
          <w:rFonts w:ascii="Times New Roman" w:hAnsi="Times New Roman" w:cs="Times New Roman"/>
          <w:sz w:val="28"/>
          <w:szCs w:val="28"/>
        </w:rPr>
        <w:t xml:space="preserve">В психологии игра рассматривается как ведущая развивающая деятельность в детском возрасте, в рамках которой возникают основные новообразования данного возраста. Игра - один из тех видов детской деятельности, которой используется взрослыми в целях воспитания дошкольников, младших школьников, обучая их различным действиям с предметами, способам и средствам общения. </w:t>
      </w:r>
    </w:p>
    <w:p w:rsidR="00725952" w:rsidRPr="00725952" w:rsidRDefault="00725952" w:rsidP="00E84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52">
        <w:rPr>
          <w:rFonts w:ascii="Times New Roman" w:hAnsi="Times New Roman" w:cs="Times New Roman"/>
          <w:sz w:val="28"/>
          <w:szCs w:val="28"/>
        </w:rPr>
        <w:t>В школьный период игра приобретает наиболее развитую форму и помогает развитию учебно-познавательной деятельности младших школьников. В тоже время, чаще всего наиболее активно игра используется в 1 классе, а в дальнейшем происходит снижение доля игры как метода обучения и воспитания.</w:t>
      </w:r>
    </w:p>
    <w:p w:rsidR="00725952" w:rsidRPr="00725952" w:rsidRDefault="00725952" w:rsidP="00E84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52">
        <w:rPr>
          <w:rFonts w:ascii="Times New Roman" w:hAnsi="Times New Roman" w:cs="Times New Roman"/>
          <w:sz w:val="28"/>
          <w:szCs w:val="28"/>
        </w:rPr>
        <w:t xml:space="preserve">Согласно ФГОС в начальной школе учитель должен научить ребёнка не только читать, писать и считать, но и должен привить две группы новых умений. Во-первых, это универсальные учебные действия, составляющие основу умения учиться. Во-вторых, формировать у детей мотивацию к обучению. </w:t>
      </w:r>
    </w:p>
    <w:p w:rsidR="00725952" w:rsidRDefault="00725952" w:rsidP="00E84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52">
        <w:rPr>
          <w:rFonts w:ascii="Times New Roman" w:hAnsi="Times New Roman" w:cs="Times New Roman"/>
          <w:sz w:val="28"/>
          <w:szCs w:val="28"/>
        </w:rPr>
        <w:t>Успешное обучение в начальной школе невозможно без формирования у младших школьников учебных умений, которые вносят существенный вклад в развитие познавательной деятельности ученика. В тоже время возрастные особенности развития детей младшего школьного возраста обуславливают необходимость плавног</w:t>
      </w:r>
      <w:r>
        <w:rPr>
          <w:rFonts w:ascii="Times New Roman" w:hAnsi="Times New Roman" w:cs="Times New Roman"/>
          <w:sz w:val="28"/>
          <w:szCs w:val="28"/>
        </w:rPr>
        <w:t xml:space="preserve">о перехода от игровой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учебной-</w:t>
      </w:r>
      <w:r w:rsidRPr="00725952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spellEnd"/>
      <w:proofErr w:type="gramEnd"/>
      <w:r w:rsidRPr="00725952">
        <w:rPr>
          <w:rFonts w:ascii="Times New Roman" w:hAnsi="Times New Roman" w:cs="Times New Roman"/>
          <w:sz w:val="28"/>
          <w:szCs w:val="28"/>
        </w:rPr>
        <w:t xml:space="preserve"> деятельности, что осуществляется далеко не всегда. Именно поэтому проблема взаимодействия игровой и учебно-познавательной деятельности является актуальной.</w:t>
      </w:r>
    </w:p>
    <w:p w:rsidR="00E84419" w:rsidRDefault="00E84419" w:rsidP="00E84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стоит не забывать, что на уроках игра должна быть не как цель, а как средство вовлечение детей в учебно-познавательную деятельность. </w:t>
      </w:r>
    </w:p>
    <w:p w:rsidR="00E84419" w:rsidRDefault="00E84419" w:rsidP="00E84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как и все, применяю различные игровые приемы и игры на уроках. Сегодня я хочу представить вам одну из моих любимых и универсальных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игр, которую можно подстроить под любой предмет и решить с помощью нее различные учебные задачи.</w:t>
      </w:r>
    </w:p>
    <w:p w:rsidR="00E84419" w:rsidRDefault="00E84419" w:rsidP="00E84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"Пол – это лава", с помощью которой можно закреплять знания на различных уроках. </w:t>
      </w:r>
    </w:p>
    <w:p w:rsidR="00E75EDA" w:rsidRDefault="00E75EDA" w:rsidP="00E84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примере темы «Правописание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уроке русского языка.</w:t>
      </w:r>
    </w:p>
    <w:p w:rsidR="00E75EDA" w:rsidRDefault="00E75EDA" w:rsidP="00E84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раскладываем карточки с изображением кочек, досок, островков (и любых других предметов). Выбираем водящего из класса. Ребенку говорим, что так просто это путь пройти нельзя, так как здесь разлилась лава и идти можно только каким-то предметам. Остальные ученики называют слова с орфограммами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Водящий должен определить какая орфограмма была в названном слове, и сказать, какая гласная пишется в этой орфограмме. Если ученик ответил правильно, он переходит на следующий предмет. Если он ошибся, то класс кричит: «Сгорел» и ведущий выбирается вновь. Цель игры: пройти весь путь.</w:t>
      </w:r>
    </w:p>
    <w:p w:rsidR="00725952" w:rsidRDefault="00E84419" w:rsidP="00E84419">
      <w:pPr>
        <w:tabs>
          <w:tab w:val="left" w:pos="3750"/>
        </w:tabs>
      </w:pPr>
      <w:r>
        <w:tab/>
      </w:r>
    </w:p>
    <w:p w:rsidR="000546E2" w:rsidRDefault="000546E2" w:rsidP="00725952"/>
    <w:p w:rsidR="000546E2" w:rsidRDefault="000546E2" w:rsidP="00725952"/>
    <w:p w:rsidR="000546E2" w:rsidRDefault="000546E2" w:rsidP="00725952"/>
    <w:p w:rsidR="000546E2" w:rsidRDefault="000546E2" w:rsidP="00725952"/>
    <w:p w:rsidR="000546E2" w:rsidRDefault="000546E2" w:rsidP="00725952"/>
    <w:p w:rsidR="000546E2" w:rsidRDefault="000546E2" w:rsidP="00725952"/>
    <w:p w:rsidR="00E84419" w:rsidRDefault="00E84419" w:rsidP="00725952"/>
    <w:p w:rsidR="00E84419" w:rsidRDefault="00E84419" w:rsidP="00725952"/>
    <w:p w:rsidR="00E84419" w:rsidRDefault="00E84419" w:rsidP="00725952"/>
    <w:p w:rsidR="00E84419" w:rsidRDefault="00E84419" w:rsidP="00725952"/>
    <w:p w:rsidR="00E84419" w:rsidRDefault="00E84419" w:rsidP="00725952"/>
    <w:p w:rsidR="00E84419" w:rsidRDefault="00E84419" w:rsidP="00725952"/>
    <w:p w:rsidR="00E84419" w:rsidRDefault="00E84419" w:rsidP="00725952"/>
    <w:p w:rsidR="00E84419" w:rsidRDefault="00E84419" w:rsidP="00725952"/>
    <w:p w:rsidR="00E84419" w:rsidRDefault="00E84419" w:rsidP="00725952"/>
    <w:sectPr w:rsidR="00E84419" w:rsidSect="007E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952"/>
    <w:rsid w:val="000546E2"/>
    <w:rsid w:val="0015779A"/>
    <w:rsid w:val="0063797C"/>
    <w:rsid w:val="00725952"/>
    <w:rsid w:val="007E6682"/>
    <w:rsid w:val="008422E0"/>
    <w:rsid w:val="009812C1"/>
    <w:rsid w:val="00E75EDA"/>
    <w:rsid w:val="00E84419"/>
    <w:rsid w:val="00F4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K53</dc:creator>
  <cp:lastModifiedBy>Елена</cp:lastModifiedBy>
  <cp:revision>3</cp:revision>
  <dcterms:created xsi:type="dcterms:W3CDTF">2022-01-22T13:13:00Z</dcterms:created>
  <dcterms:modified xsi:type="dcterms:W3CDTF">2022-01-22T13:23:00Z</dcterms:modified>
</cp:coreProperties>
</file>