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F2755" w:rsidRPr="00C461ED" w:rsidRDefault="00FD2A12" w:rsidP="00C461ED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C461ED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</w:p>
    <w:p w:rsidR="00FD2A12" w:rsidRPr="00C461ED" w:rsidRDefault="00FD2A12" w:rsidP="00C461ED">
      <w:pPr>
        <w:pStyle w:val="a4"/>
        <w:rPr>
          <w:rFonts w:ascii="Times New Roman" w:hAnsi="Times New Roman" w:cs="Times New Roman"/>
          <w:color w:val="000000"/>
          <w:sz w:val="24"/>
          <w:szCs w:val="24"/>
        </w:rPr>
      </w:pPr>
      <w:r w:rsidRPr="00C461ED">
        <w:rPr>
          <w:rFonts w:ascii="Times New Roman" w:hAnsi="Times New Roman" w:cs="Times New Roman"/>
          <w:color w:val="000000"/>
          <w:sz w:val="24"/>
          <w:szCs w:val="24"/>
        </w:rPr>
        <w:t>Предмет: Технология. Технология ведения дома</w:t>
      </w:r>
    </w:p>
    <w:p w:rsidR="00FD2A12" w:rsidRPr="00C461ED" w:rsidRDefault="00FD2A12" w:rsidP="00C461ED">
      <w:pPr>
        <w:pStyle w:val="a4"/>
        <w:rPr>
          <w:rFonts w:ascii="Times New Roman" w:hAnsi="Times New Roman" w:cs="Times New Roman"/>
          <w:color w:val="000000"/>
          <w:sz w:val="24"/>
          <w:szCs w:val="24"/>
        </w:rPr>
      </w:pPr>
      <w:r w:rsidRPr="00C461ED">
        <w:rPr>
          <w:rFonts w:ascii="Times New Roman" w:hAnsi="Times New Roman" w:cs="Times New Roman"/>
          <w:color w:val="000000"/>
          <w:sz w:val="24"/>
          <w:szCs w:val="24"/>
        </w:rPr>
        <w:t>Класс: 6</w:t>
      </w:r>
    </w:p>
    <w:p w:rsidR="00C461ED" w:rsidRPr="00C461ED" w:rsidRDefault="00C461ED" w:rsidP="00C461ED">
      <w:pPr>
        <w:pStyle w:val="a4"/>
        <w:rPr>
          <w:rFonts w:ascii="Times New Roman" w:hAnsi="Times New Roman" w:cs="Times New Roman"/>
          <w:color w:val="000000"/>
          <w:sz w:val="24"/>
          <w:szCs w:val="24"/>
        </w:rPr>
      </w:pPr>
      <w:r w:rsidRPr="00C461E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Учитель технологии: </w:t>
      </w:r>
      <w:proofErr w:type="spellStart"/>
      <w:r w:rsidRPr="00C461E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Перескокова</w:t>
      </w:r>
      <w:proofErr w:type="spellEnd"/>
      <w:r w:rsidRPr="00C461E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Т.Н.</w:t>
      </w:r>
    </w:p>
    <w:p w:rsidR="00FD2A12" w:rsidRPr="00C461ED" w:rsidRDefault="00FD2A12" w:rsidP="00C461ED">
      <w:pPr>
        <w:pStyle w:val="a4"/>
        <w:rPr>
          <w:rFonts w:ascii="Times New Roman" w:hAnsi="Times New Roman" w:cs="Times New Roman"/>
          <w:color w:val="000000"/>
          <w:sz w:val="24"/>
          <w:szCs w:val="24"/>
        </w:rPr>
      </w:pPr>
      <w:r w:rsidRPr="00C461ED">
        <w:rPr>
          <w:rFonts w:ascii="Times New Roman" w:hAnsi="Times New Roman" w:cs="Times New Roman"/>
          <w:color w:val="000000"/>
          <w:sz w:val="24"/>
          <w:szCs w:val="24"/>
        </w:rPr>
        <w:t>УМК: Технологии ведения дома: 6 класс: учебник для учащихся общеобразовательных учреждений /Н.В. Синица, В.Д. Симоненко. </w:t>
      </w:r>
    </w:p>
    <w:p w:rsidR="00FD2A12" w:rsidRDefault="00FD2A12" w:rsidP="00C461ED">
      <w:pPr>
        <w:pStyle w:val="a4"/>
        <w:rPr>
          <w:rFonts w:ascii="Times New Roman" w:hAnsi="Times New Roman" w:cs="Times New Roman"/>
          <w:color w:val="000000"/>
          <w:sz w:val="24"/>
          <w:szCs w:val="24"/>
        </w:rPr>
      </w:pPr>
      <w:r w:rsidRPr="00CF557B">
        <w:rPr>
          <w:rFonts w:ascii="Times New Roman" w:hAnsi="Times New Roman" w:cs="Times New Roman"/>
          <w:b/>
          <w:iCs/>
          <w:color w:val="000000"/>
          <w:sz w:val="24"/>
          <w:szCs w:val="24"/>
        </w:rPr>
        <w:t>Тема</w:t>
      </w:r>
      <w:r w:rsidRPr="00CF557B">
        <w:rPr>
          <w:rFonts w:ascii="Times New Roman" w:hAnsi="Times New Roman" w:cs="Times New Roman"/>
          <w:b/>
          <w:color w:val="000000"/>
          <w:sz w:val="24"/>
          <w:szCs w:val="24"/>
        </w:rPr>
        <w:t>:</w:t>
      </w:r>
      <w:r w:rsidRPr="00C461ED">
        <w:rPr>
          <w:rFonts w:ascii="Times New Roman" w:hAnsi="Times New Roman" w:cs="Times New Roman"/>
          <w:color w:val="000000"/>
          <w:sz w:val="24"/>
          <w:szCs w:val="24"/>
        </w:rPr>
        <w:t xml:space="preserve"> «Вязание крючком по кругу».</w:t>
      </w:r>
    </w:p>
    <w:p w:rsidR="00C461ED" w:rsidRPr="00C461ED" w:rsidRDefault="00C461ED" w:rsidP="00C461ED">
      <w:pPr>
        <w:pStyle w:val="a4"/>
        <w:rPr>
          <w:rFonts w:ascii="Times New Roman" w:hAnsi="Times New Roman" w:cs="Times New Roman"/>
          <w:color w:val="000000"/>
          <w:sz w:val="24"/>
          <w:szCs w:val="24"/>
        </w:rPr>
      </w:pPr>
    </w:p>
    <w:p w:rsidR="00BA1E55" w:rsidRPr="00C461ED" w:rsidRDefault="00FD2A12" w:rsidP="00C461ED">
      <w:pPr>
        <w:pStyle w:val="a4"/>
        <w:rPr>
          <w:rFonts w:ascii="Times New Roman" w:hAnsi="Times New Roman" w:cs="Times New Roman"/>
          <w:color w:val="000000"/>
          <w:sz w:val="24"/>
          <w:szCs w:val="24"/>
        </w:rPr>
      </w:pPr>
      <w:r w:rsidRPr="00CF557B">
        <w:rPr>
          <w:rFonts w:ascii="Times New Roman" w:hAnsi="Times New Roman" w:cs="Times New Roman"/>
          <w:b/>
          <w:iCs/>
          <w:color w:val="000000"/>
          <w:sz w:val="24"/>
          <w:szCs w:val="24"/>
        </w:rPr>
        <w:t>Цель урока:</w:t>
      </w:r>
      <w:r w:rsidR="00235F72" w:rsidRPr="00C461ED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="00BA1E55" w:rsidRPr="00C461ED">
        <w:rPr>
          <w:rFonts w:ascii="Times New Roman" w:hAnsi="Times New Roman" w:cs="Times New Roman"/>
          <w:sz w:val="24"/>
          <w:szCs w:val="24"/>
        </w:rPr>
        <w:t xml:space="preserve">познакомить со способами и приемами вязания по кругу столбиками без </w:t>
      </w:r>
      <w:proofErr w:type="spellStart"/>
      <w:r w:rsidR="00BA1E55" w:rsidRPr="00C461ED">
        <w:rPr>
          <w:rFonts w:ascii="Times New Roman" w:hAnsi="Times New Roman" w:cs="Times New Roman"/>
          <w:sz w:val="24"/>
          <w:szCs w:val="24"/>
        </w:rPr>
        <w:t>накида</w:t>
      </w:r>
      <w:proofErr w:type="spellEnd"/>
      <w:r w:rsidR="00BA1E55" w:rsidRPr="00C461ED">
        <w:rPr>
          <w:rFonts w:ascii="Times New Roman" w:hAnsi="Times New Roman" w:cs="Times New Roman"/>
          <w:sz w:val="24"/>
          <w:szCs w:val="24"/>
        </w:rPr>
        <w:t>.</w:t>
      </w:r>
      <w:r w:rsidR="00BA1E55" w:rsidRPr="00C461E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235F72" w:rsidRDefault="00235F72" w:rsidP="00235F72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111111"/>
        </w:rPr>
        <w:t xml:space="preserve"> </w:t>
      </w:r>
      <w:r>
        <w:rPr>
          <w:b/>
          <w:bCs/>
          <w:color w:val="000000"/>
        </w:rPr>
        <w:t>Задачи урока:</w:t>
      </w:r>
    </w:p>
    <w:p w:rsidR="00235F72" w:rsidRDefault="00235F72" w:rsidP="00235F72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организовать применение учащимися знаний и опыта проектирования;</w:t>
      </w:r>
    </w:p>
    <w:p w:rsidR="00235F72" w:rsidRPr="00235F72" w:rsidRDefault="00235F72" w:rsidP="005330C4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 w:rsidRPr="00235F72">
        <w:rPr>
          <w:color w:val="000000"/>
        </w:rPr>
        <w:t>развивать самостоятельность и способность учащихся решать творческие и изобретательские задачи.</w:t>
      </w:r>
    </w:p>
    <w:p w:rsidR="00FD2A12" w:rsidRDefault="00FD2A12" w:rsidP="00CF557B">
      <w:pPr>
        <w:pStyle w:val="a3"/>
        <w:shd w:val="clear" w:color="auto" w:fill="FFFFFF"/>
        <w:spacing w:before="0" w:beforeAutospacing="0" w:after="0" w:afterAutospacing="0" w:line="294" w:lineRule="atLeast"/>
        <w:ind w:firstLine="708"/>
        <w:rPr>
          <w:rFonts w:ascii="Arial" w:hAnsi="Arial" w:cs="Arial"/>
          <w:color w:val="000000"/>
          <w:sz w:val="21"/>
          <w:szCs w:val="21"/>
        </w:rPr>
      </w:pPr>
      <w:r>
        <w:rPr>
          <w:i/>
          <w:iCs/>
          <w:color w:val="000000"/>
        </w:rPr>
        <w:t>Образовательные:</w:t>
      </w:r>
    </w:p>
    <w:p w:rsidR="00FD2A12" w:rsidRDefault="00FD2A12" w:rsidP="00FD2A12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7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Систематизация и обобщение знаний по теме «Декоративно – прикладное искусство. Вязание крючком», умение их применять в условиях решения конкретных творческих задач, закрепить умения организации безопасного рабочего места, работы с условными обозначениями, схемами для вывязывания узоров, технологией вязания крючком; сформировать умения вязания крючком по кругу.</w:t>
      </w:r>
    </w:p>
    <w:p w:rsidR="00FD2A12" w:rsidRDefault="00FD2A12" w:rsidP="00FD2A12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     </w:t>
      </w:r>
      <w:r w:rsidR="00CF557B">
        <w:rPr>
          <w:rFonts w:ascii="Arial" w:hAnsi="Arial" w:cs="Arial"/>
          <w:color w:val="000000"/>
          <w:sz w:val="21"/>
          <w:szCs w:val="21"/>
        </w:rPr>
        <w:tab/>
      </w:r>
      <w:r>
        <w:rPr>
          <w:i/>
          <w:iCs/>
          <w:color w:val="000000"/>
        </w:rPr>
        <w:t>Воспитывающие:</w:t>
      </w:r>
    </w:p>
    <w:p w:rsidR="00FD2A12" w:rsidRDefault="00FD2A12" w:rsidP="00FD2A12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Обеспечение условий для творческого отношения к решению поставленной проблемы на уроке.</w:t>
      </w:r>
    </w:p>
    <w:p w:rsidR="00FD2A12" w:rsidRDefault="00FD2A12" w:rsidP="00FD2A12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Способствовать овладению необходимыми навыками самостоятельной учебной деятельности в проектной деятельности.</w:t>
      </w:r>
    </w:p>
    <w:p w:rsidR="00FD2A12" w:rsidRDefault="00FD2A12" w:rsidP="00FD2A12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Способствование воспитанию любви к творчеству.</w:t>
      </w:r>
    </w:p>
    <w:p w:rsidR="00FD2A12" w:rsidRDefault="00FD2A12" w:rsidP="00FD2A12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Способствовать формированию навыков коммуникативного общения, воспитывать самостоятельность, аккуратность, усидчивость, целеустремленность.</w:t>
      </w:r>
    </w:p>
    <w:p w:rsidR="00FD2A12" w:rsidRDefault="00FD2A12" w:rsidP="00CF557B">
      <w:pPr>
        <w:pStyle w:val="a3"/>
        <w:shd w:val="clear" w:color="auto" w:fill="FFFFFF"/>
        <w:spacing w:before="0" w:beforeAutospacing="0" w:after="0" w:afterAutospacing="0" w:line="294" w:lineRule="atLeast"/>
        <w:ind w:firstLine="708"/>
        <w:rPr>
          <w:rFonts w:ascii="Arial" w:hAnsi="Arial" w:cs="Arial"/>
          <w:color w:val="000000"/>
          <w:sz w:val="21"/>
          <w:szCs w:val="21"/>
        </w:rPr>
      </w:pPr>
      <w:r>
        <w:rPr>
          <w:i/>
          <w:iCs/>
          <w:color w:val="000000"/>
        </w:rPr>
        <w:t>Развивающие:</w:t>
      </w:r>
    </w:p>
    <w:p w:rsidR="00FD2A12" w:rsidRDefault="00FD2A12" w:rsidP="00FD2A12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 w:line="27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Обеспечить условия для развития у школьников творческой самореализации.</w:t>
      </w:r>
    </w:p>
    <w:p w:rsidR="00FD2A12" w:rsidRDefault="00FD2A12" w:rsidP="00FD2A12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 w:line="27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Содействовать развитию у обучающихся художественно-эстетического вкуса.</w:t>
      </w:r>
    </w:p>
    <w:p w:rsidR="00FD2A12" w:rsidRPr="00CF557B" w:rsidRDefault="00FD2A12" w:rsidP="00781854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 w:rsidRPr="00235F72">
        <w:rPr>
          <w:color w:val="000000"/>
        </w:rPr>
        <w:t>Способствовать развитию внимания, памяти при работе с информацией, развивать познавательный интерес к предмету, творческие способности, образное мышление.</w:t>
      </w:r>
    </w:p>
    <w:p w:rsidR="00CF557B" w:rsidRPr="00235F72" w:rsidRDefault="00CF557B" w:rsidP="00CF557B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FD2A12" w:rsidRDefault="00FD2A12" w:rsidP="00FD2A12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bCs/>
          <w:color w:val="000000"/>
        </w:rPr>
      </w:pPr>
      <w:r>
        <w:rPr>
          <w:b/>
          <w:bCs/>
          <w:color w:val="000000"/>
        </w:rPr>
        <w:t>Планируемые результаты:</w:t>
      </w:r>
    </w:p>
    <w:p w:rsidR="00CF557B" w:rsidRDefault="00CF557B" w:rsidP="00FD2A12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FD2A12" w:rsidRDefault="00235F72" w:rsidP="00FD2A12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proofErr w:type="spellStart"/>
      <w:r>
        <w:rPr>
          <w:b/>
          <w:bCs/>
          <w:i/>
          <w:iCs/>
          <w:color w:val="000000"/>
        </w:rPr>
        <w:t>Метапредметные</w:t>
      </w:r>
      <w:proofErr w:type="spellEnd"/>
      <w:r>
        <w:rPr>
          <w:b/>
          <w:bCs/>
          <w:i/>
          <w:iCs/>
          <w:color w:val="000000"/>
        </w:rPr>
        <w:t>:</w:t>
      </w:r>
      <w:r>
        <w:rPr>
          <w:b/>
          <w:bCs/>
          <w:color w:val="000000"/>
        </w:rPr>
        <w:t> </w:t>
      </w:r>
      <w:r w:rsidRPr="00235F72">
        <w:rPr>
          <w:bCs/>
          <w:color w:val="000000"/>
        </w:rPr>
        <w:t>Развитие</w:t>
      </w:r>
      <w:r w:rsidR="00FD2A12">
        <w:rPr>
          <w:color w:val="000000"/>
        </w:rPr>
        <w:t xml:space="preserve"> мотивации, познавательного интереса, интеллектуальных и творческих способностей в процессе коллективного решения творческой задачи, с</w:t>
      </w:r>
      <w:r w:rsidR="00FD2A12">
        <w:rPr>
          <w:i/>
          <w:iCs/>
          <w:color w:val="000000"/>
        </w:rPr>
        <w:t>овершенствование навыков общения, </w:t>
      </w:r>
      <w:r w:rsidR="00FD2A12">
        <w:rPr>
          <w:color w:val="000000"/>
        </w:rPr>
        <w:t xml:space="preserve">умения самостоятельно ставить и формулировать для себя новые задачи в учёбе и познавательной деятельности, развивать мотивы и интересы своей познавательной деятельности; умения </w:t>
      </w:r>
      <w:r w:rsidR="00C461ED">
        <w:rPr>
          <w:color w:val="000000"/>
        </w:rPr>
        <w:t>организовывать учебное</w:t>
      </w:r>
      <w:r w:rsidR="00FD2A12">
        <w:rPr>
          <w:color w:val="000000"/>
        </w:rPr>
        <w:t xml:space="preserve"> сотрудничество и совместную деятельность с учителем и сверстниками;  </w:t>
      </w:r>
    </w:p>
    <w:p w:rsidR="00FD2A12" w:rsidRDefault="00FD2A12" w:rsidP="00FD2A12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</w:rPr>
        <w:t>Личностные:</w:t>
      </w:r>
      <w:r>
        <w:rPr>
          <w:b/>
          <w:bCs/>
          <w:color w:val="000000"/>
        </w:rPr>
        <w:t> </w:t>
      </w:r>
      <w:r>
        <w:rPr>
          <w:color w:val="000000"/>
        </w:rPr>
        <w:t xml:space="preserve">осознание личностной и практической значимости учебного материала, умение мотивировать свою деятельность, осознание своих возможностей и ответственности за качество своей деятельности формирование уважительного и доброжелательного отношения к другому человеку, его мнению; коммуникативной компетентности в общении </w:t>
      </w:r>
      <w:r w:rsidR="00235F72">
        <w:rPr>
          <w:color w:val="000000"/>
        </w:rPr>
        <w:t>и сотрудничестве</w:t>
      </w:r>
      <w:r>
        <w:rPr>
          <w:color w:val="000000"/>
        </w:rPr>
        <w:t xml:space="preserve"> со сверстниками.</w:t>
      </w:r>
    </w:p>
    <w:p w:rsidR="00FD2A12" w:rsidRDefault="00FD2A12" w:rsidP="00FD2A12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</w:rPr>
        <w:t>Предметные:</w:t>
      </w:r>
      <w:r>
        <w:rPr>
          <w:b/>
          <w:bCs/>
          <w:color w:val="000000"/>
        </w:rPr>
        <w:t> </w:t>
      </w:r>
      <w:r>
        <w:rPr>
          <w:color w:val="000000"/>
        </w:rPr>
        <w:t xml:space="preserve">овладение методами учебно-исследовательской и проектной деятельности, решения творческих задач, эстетического оформления изделий; базовым понятийным </w:t>
      </w:r>
      <w:r>
        <w:rPr>
          <w:color w:val="000000"/>
        </w:rPr>
        <w:lastRenderedPageBreak/>
        <w:t>аппаратом (проект, проектирование, банк идей), знанием обучающихся основ вязания крючком, использованием приобретенных знаний и умений в повседневной жизни.</w:t>
      </w:r>
    </w:p>
    <w:p w:rsidR="00FD2A12" w:rsidRDefault="00FD2A12" w:rsidP="00FD2A12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</w:rPr>
        <w:t>Тип урока:</w:t>
      </w:r>
      <w:r>
        <w:rPr>
          <w:color w:val="000000"/>
        </w:rPr>
        <w:t> комбинированный</w:t>
      </w:r>
    </w:p>
    <w:p w:rsidR="00FD2A12" w:rsidRDefault="00FD2A12" w:rsidP="00FD2A12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Методы ведения урока: </w:t>
      </w:r>
      <w:r>
        <w:rPr>
          <w:color w:val="000000"/>
        </w:rPr>
        <w:t>ИКТ</w:t>
      </w:r>
      <w:r>
        <w:rPr>
          <w:b/>
          <w:bCs/>
          <w:color w:val="000000"/>
        </w:rPr>
        <w:t>, </w:t>
      </w:r>
      <w:r>
        <w:rPr>
          <w:color w:val="000000"/>
        </w:rPr>
        <w:t xml:space="preserve">рассказ; беседа; индивидуальная практическая работа; демонстрация наглядных пособий, </w:t>
      </w:r>
      <w:r w:rsidR="00C461ED">
        <w:rPr>
          <w:color w:val="000000"/>
        </w:rPr>
        <w:t>работа с</w:t>
      </w:r>
      <w:r>
        <w:rPr>
          <w:color w:val="000000"/>
        </w:rPr>
        <w:t xml:space="preserve"> тетрадью.</w:t>
      </w:r>
    </w:p>
    <w:p w:rsidR="00FD2A12" w:rsidRDefault="00FD2A12" w:rsidP="00FD2A12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Форма урока</w:t>
      </w:r>
      <w:r>
        <w:rPr>
          <w:color w:val="000000"/>
        </w:rPr>
        <w:t>: групповая, индивидуальная.</w:t>
      </w:r>
    </w:p>
    <w:p w:rsidR="00FD2A12" w:rsidRDefault="00FD2A12" w:rsidP="00FD2A12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 xml:space="preserve">Виды </w:t>
      </w:r>
      <w:r w:rsidR="00235F72">
        <w:rPr>
          <w:b/>
          <w:bCs/>
          <w:color w:val="000000"/>
        </w:rPr>
        <w:t>контроля: </w:t>
      </w:r>
      <w:r w:rsidR="00235F72">
        <w:rPr>
          <w:color w:val="000000"/>
        </w:rPr>
        <w:t>устные</w:t>
      </w:r>
      <w:r>
        <w:rPr>
          <w:color w:val="000000"/>
        </w:rPr>
        <w:t xml:space="preserve"> вопросы, оценка практической работы, самоанализ.</w:t>
      </w:r>
    </w:p>
    <w:p w:rsidR="00FD2A12" w:rsidRDefault="00FD2A12" w:rsidP="00FD2A12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</w:rPr>
        <w:t>Средства обучения:</w:t>
      </w:r>
    </w:p>
    <w:p w:rsidR="00FD2A12" w:rsidRDefault="00FD2A12" w:rsidP="00FD2A12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i/>
          <w:iCs/>
          <w:color w:val="000000"/>
          <w:u w:val="single"/>
        </w:rPr>
        <w:t>Оборудование:</w:t>
      </w:r>
      <w:r>
        <w:rPr>
          <w:color w:val="000000"/>
        </w:rPr>
        <w:t> мультимедийный проектор, экран, компьютер;</w:t>
      </w:r>
    </w:p>
    <w:p w:rsidR="00FD2A12" w:rsidRDefault="00FD2A12" w:rsidP="00FD2A12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i/>
          <w:iCs/>
          <w:color w:val="000000"/>
          <w:u w:val="single"/>
        </w:rPr>
        <w:t>Презентация:</w:t>
      </w:r>
      <w:r>
        <w:rPr>
          <w:color w:val="000000"/>
        </w:rPr>
        <w:t> «Вязание крючком».</w:t>
      </w:r>
    </w:p>
    <w:p w:rsidR="00FD2A12" w:rsidRDefault="00FD2A12" w:rsidP="00FD2A12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Наглядные пособия:</w:t>
      </w:r>
      <w:r>
        <w:rPr>
          <w:color w:val="000000"/>
        </w:rPr>
        <w:t> образцы готовых изделий, связанных крючком; набор крючков из различных материалов; различные виды пряжи; таблицы с рисунками основных видов петель; таблица условных обозначений основных видов петель; образцы схем, инструкционная карта. </w:t>
      </w:r>
    </w:p>
    <w:p w:rsidR="00FD2A12" w:rsidRDefault="00FD2A12" w:rsidP="00FD2A12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Сохраняющие здоровье технологии: </w:t>
      </w:r>
      <w:r>
        <w:rPr>
          <w:color w:val="000000"/>
        </w:rPr>
        <w:t>физкультминутка.</w:t>
      </w:r>
    </w:p>
    <w:p w:rsidR="00CF557B" w:rsidRDefault="00FD2A12" w:rsidP="00CF557B">
      <w:pPr>
        <w:shd w:val="clear" w:color="auto" w:fill="FFFFFF"/>
        <w:spacing w:after="135" w:line="276" w:lineRule="auto"/>
        <w:rPr>
          <w:rFonts w:ascii="Times New Roman" w:eastAsia="Times New Roman" w:hAnsi="Times New Roman" w:cs="Times New Roman"/>
          <w:b/>
          <w:bCs/>
          <w:color w:val="212121"/>
          <w:lang w:eastAsia="ru-RU"/>
        </w:rPr>
      </w:pPr>
      <w:r>
        <w:rPr>
          <w:rFonts w:ascii="Arial" w:hAnsi="Arial" w:cs="Arial"/>
          <w:color w:val="000000"/>
          <w:sz w:val="21"/>
          <w:szCs w:val="21"/>
        </w:rPr>
        <w:br/>
      </w:r>
      <w:r w:rsidR="00CF557B" w:rsidRPr="00CF557B">
        <w:rPr>
          <w:rFonts w:ascii="Times New Roman" w:eastAsia="Times New Roman" w:hAnsi="Times New Roman" w:cs="Times New Roman"/>
          <w:b/>
          <w:bCs/>
          <w:color w:val="212121"/>
          <w:lang w:eastAsia="ru-RU"/>
        </w:rPr>
        <w:t> Ход урока:</w:t>
      </w:r>
    </w:p>
    <w:p w:rsidR="00674488" w:rsidRPr="00CF557B" w:rsidRDefault="00BD7766" w:rsidP="00CF557B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911B8B">
        <w:rPr>
          <w:b/>
          <w:bCs/>
          <w:lang w:eastAsia="ru-RU"/>
        </w:rPr>
        <w:t xml:space="preserve"> </w:t>
      </w:r>
      <w:r w:rsidR="008F0CC3" w:rsidRPr="00911B8B">
        <w:rPr>
          <w:lang w:eastAsia="ru-RU"/>
        </w:rPr>
        <w:t> </w:t>
      </w:r>
      <w:r w:rsidR="00674488" w:rsidRPr="00911B8B">
        <w:rPr>
          <w:lang w:eastAsia="ru-RU"/>
        </w:rPr>
        <w:tab/>
      </w:r>
      <w:r w:rsidR="008F0CC3" w:rsidRPr="00CF557B">
        <w:rPr>
          <w:rFonts w:ascii="Times New Roman" w:hAnsi="Times New Roman" w:cs="Times New Roman"/>
          <w:sz w:val="24"/>
          <w:szCs w:val="24"/>
          <w:lang w:eastAsia="ru-RU"/>
        </w:rPr>
        <w:t xml:space="preserve">На прошлых занятиях мы изучили несколько элементов вязания </w:t>
      </w:r>
      <w:r w:rsidR="00674488" w:rsidRPr="00CF557B">
        <w:rPr>
          <w:rFonts w:ascii="Times New Roman" w:hAnsi="Times New Roman" w:cs="Times New Roman"/>
          <w:sz w:val="24"/>
          <w:szCs w:val="24"/>
          <w:lang w:eastAsia="ru-RU"/>
        </w:rPr>
        <w:t xml:space="preserve">крючком. </w:t>
      </w:r>
    </w:p>
    <w:p w:rsidR="008F0CC3" w:rsidRPr="00CF557B" w:rsidRDefault="00674488" w:rsidP="00CF557B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CF557B">
        <w:rPr>
          <w:rFonts w:ascii="Times New Roman" w:hAnsi="Times New Roman" w:cs="Times New Roman"/>
          <w:sz w:val="24"/>
          <w:szCs w:val="24"/>
          <w:lang w:eastAsia="ru-RU"/>
        </w:rPr>
        <w:t xml:space="preserve">- </w:t>
      </w:r>
      <w:r w:rsidR="008F0CC3" w:rsidRPr="00CF557B">
        <w:rPr>
          <w:rFonts w:ascii="Times New Roman" w:hAnsi="Times New Roman" w:cs="Times New Roman"/>
          <w:sz w:val="24"/>
          <w:szCs w:val="24"/>
          <w:lang w:eastAsia="ru-RU"/>
        </w:rPr>
        <w:t xml:space="preserve">Какие элементы мы уже знаем? (воздушная петля, цепочка из воздушных петель, столбик без </w:t>
      </w:r>
      <w:proofErr w:type="spellStart"/>
      <w:r w:rsidR="008F0CC3" w:rsidRPr="00CF557B">
        <w:rPr>
          <w:rFonts w:ascii="Times New Roman" w:hAnsi="Times New Roman" w:cs="Times New Roman"/>
          <w:sz w:val="24"/>
          <w:szCs w:val="24"/>
          <w:lang w:eastAsia="ru-RU"/>
        </w:rPr>
        <w:t>накида</w:t>
      </w:r>
      <w:proofErr w:type="spellEnd"/>
      <w:r w:rsidR="008F0CC3" w:rsidRPr="00CF557B">
        <w:rPr>
          <w:rFonts w:ascii="Times New Roman" w:hAnsi="Times New Roman" w:cs="Times New Roman"/>
          <w:sz w:val="24"/>
          <w:szCs w:val="24"/>
          <w:lang w:eastAsia="ru-RU"/>
        </w:rPr>
        <w:t>).</w:t>
      </w:r>
    </w:p>
    <w:p w:rsidR="008F0CC3" w:rsidRPr="00CF557B" w:rsidRDefault="008F0CC3" w:rsidP="00CF557B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CF557B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674488" w:rsidRPr="00CF557B">
        <w:rPr>
          <w:rFonts w:ascii="Times New Roman" w:hAnsi="Times New Roman" w:cs="Times New Roman"/>
          <w:sz w:val="24"/>
          <w:szCs w:val="24"/>
          <w:lang w:eastAsia="ru-RU"/>
        </w:rPr>
        <w:tab/>
      </w:r>
      <w:r w:rsidRPr="00CF557B">
        <w:rPr>
          <w:rFonts w:ascii="Times New Roman" w:hAnsi="Times New Roman" w:cs="Times New Roman"/>
          <w:sz w:val="24"/>
          <w:szCs w:val="24"/>
          <w:lang w:eastAsia="ru-RU"/>
        </w:rPr>
        <w:t xml:space="preserve">Вязание крючком – многогранная техника, крючком можно связать самые разные изделия. </w:t>
      </w:r>
      <w:r w:rsidR="00911B8B" w:rsidRPr="00CF557B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CF557B">
        <w:rPr>
          <w:rFonts w:ascii="Times New Roman" w:hAnsi="Times New Roman" w:cs="Times New Roman"/>
          <w:sz w:val="24"/>
          <w:szCs w:val="24"/>
          <w:lang w:eastAsia="ru-RU"/>
        </w:rPr>
        <w:t>Сегодня мы познакомимся с вязанием по кругу.</w:t>
      </w:r>
    </w:p>
    <w:p w:rsidR="008F0CC3" w:rsidRPr="00CF557B" w:rsidRDefault="00BD7766" w:rsidP="00CF557B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CF557B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8F0CC3" w:rsidRPr="00CF557B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 Вязание по кругу можно использовать для отделки вязаных и швейных изделий.</w:t>
      </w:r>
    </w:p>
    <w:tbl>
      <w:tblPr>
        <w:tblW w:w="12045" w:type="dxa"/>
        <w:jc w:val="center"/>
        <w:tblCellMar>
          <w:top w:w="150" w:type="dxa"/>
          <w:left w:w="150" w:type="dxa"/>
          <w:bottom w:w="150" w:type="dxa"/>
          <w:right w:w="150" w:type="dxa"/>
        </w:tblCellMar>
        <w:tblLook w:val="04A0" w:firstRow="1" w:lastRow="0" w:firstColumn="1" w:lastColumn="0" w:noHBand="0" w:noVBand="1"/>
      </w:tblPr>
      <w:tblGrid>
        <w:gridCol w:w="6128"/>
        <w:gridCol w:w="5917"/>
      </w:tblGrid>
      <w:tr w:rsidR="008F0CC3" w:rsidRPr="00911B8B" w:rsidTr="008F0CC3">
        <w:trPr>
          <w:jc w:val="center"/>
        </w:trPr>
        <w:tc>
          <w:tcPr>
            <w:tcW w:w="5655" w:type="dxa"/>
            <w:shd w:val="clear" w:color="auto" w:fill="auto"/>
            <w:vAlign w:val="center"/>
            <w:hideMark/>
          </w:tcPr>
          <w:p w:rsidR="008F0CC3" w:rsidRPr="00911B8B" w:rsidRDefault="008F0CC3" w:rsidP="00255200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1B8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D35131D" wp14:editId="4B66D20C">
                  <wp:extent cx="3323396" cy="3057525"/>
                  <wp:effectExtent l="0" t="0" r="0" b="0"/>
                  <wp:docPr id="1" name="Рисунок 1" descr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0462" cy="30916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F0CC3" w:rsidRPr="00911B8B" w:rsidRDefault="008F0CC3" w:rsidP="00255200">
            <w:pPr>
              <w:spacing w:after="135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1B8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5460" w:type="dxa"/>
            <w:shd w:val="clear" w:color="auto" w:fill="auto"/>
            <w:vAlign w:val="center"/>
            <w:hideMark/>
          </w:tcPr>
          <w:p w:rsidR="008F0CC3" w:rsidRPr="00911B8B" w:rsidRDefault="008F0CC3" w:rsidP="00255200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1B8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82B13AD" wp14:editId="125D5A03">
                  <wp:extent cx="3208186" cy="3057525"/>
                  <wp:effectExtent l="0" t="0" r="0" b="0"/>
                  <wp:docPr id="2" name="Рисунок 2" descr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2387" cy="3090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F0CC3" w:rsidRPr="00911B8B" w:rsidRDefault="008F0CC3" w:rsidP="00255200">
            <w:pPr>
              <w:spacing w:after="135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1B8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8F0CC3" w:rsidRPr="00911B8B" w:rsidTr="008F0CC3">
        <w:trPr>
          <w:jc w:val="center"/>
        </w:trPr>
        <w:tc>
          <w:tcPr>
            <w:tcW w:w="11115" w:type="dxa"/>
            <w:gridSpan w:val="2"/>
            <w:shd w:val="clear" w:color="auto" w:fill="auto"/>
            <w:vAlign w:val="center"/>
            <w:hideMark/>
          </w:tcPr>
          <w:p w:rsidR="008F0CC3" w:rsidRPr="00911B8B" w:rsidRDefault="008F0CC3" w:rsidP="00255200">
            <w:pPr>
              <w:spacing w:after="135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1B8B">
              <w:rPr>
                <w:rFonts w:ascii="Times New Roman" w:eastAsia="Times New Roman" w:hAnsi="Times New Roman" w:cs="Times New Roman"/>
                <w:i/>
                <w:iCs/>
                <w:noProof/>
                <w:sz w:val="24"/>
                <w:szCs w:val="24"/>
                <w:lang w:eastAsia="ru-RU"/>
              </w:rPr>
              <w:lastRenderedPageBreak/>
              <w:t xml:space="preserve">       </w:t>
            </w:r>
            <w:r w:rsidR="00BD7766" w:rsidRPr="00911B8B">
              <w:rPr>
                <w:rFonts w:ascii="Times New Roman" w:eastAsia="Times New Roman" w:hAnsi="Times New Roman" w:cs="Times New Roman"/>
                <w:i/>
                <w:iCs/>
                <w:noProof/>
                <w:sz w:val="24"/>
                <w:szCs w:val="24"/>
                <w:lang w:eastAsia="ru-RU"/>
              </w:rPr>
              <w:t xml:space="preserve">     </w:t>
            </w:r>
            <w:r w:rsidR="00674488" w:rsidRPr="00911B8B">
              <w:rPr>
                <w:rFonts w:ascii="Times New Roman" w:eastAsia="Times New Roman" w:hAnsi="Times New Roman" w:cs="Times New Roman"/>
                <w:i/>
                <w:iCs/>
                <w:noProof/>
                <w:sz w:val="24"/>
                <w:szCs w:val="24"/>
                <w:lang w:eastAsia="ru-RU"/>
              </w:rPr>
              <w:t xml:space="preserve">   </w:t>
            </w:r>
            <w:r w:rsidRPr="00911B8B">
              <w:rPr>
                <w:rFonts w:ascii="Times New Roman" w:eastAsia="Times New Roman" w:hAnsi="Times New Roman" w:cs="Times New Roman"/>
                <w:i/>
                <w:i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12C7408">
                  <wp:extent cx="3067050" cy="3440001"/>
                  <wp:effectExtent l="0" t="0" r="0" b="825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9416" cy="347630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681826" w:rsidRPr="00911B8B">
              <w:rPr>
                <w:rFonts w:ascii="Times New Roman" w:eastAsia="Times New Roman" w:hAnsi="Times New Roman" w:cs="Times New Roman"/>
                <w:i/>
                <w:iCs/>
                <w:noProof/>
                <w:sz w:val="24"/>
                <w:szCs w:val="24"/>
                <w:lang w:eastAsia="ru-RU"/>
              </w:rPr>
              <w:t xml:space="preserve">     </w:t>
            </w:r>
            <w:r w:rsidR="00BD7766" w:rsidRPr="00911B8B">
              <w:rPr>
                <w:rFonts w:ascii="Times New Roman" w:eastAsia="Times New Roman" w:hAnsi="Times New Roman" w:cs="Times New Roman"/>
                <w:i/>
                <w:iCs/>
                <w:noProof/>
                <w:sz w:val="24"/>
                <w:szCs w:val="24"/>
                <w:lang w:eastAsia="ru-RU"/>
              </w:rPr>
              <w:t xml:space="preserve"> </w:t>
            </w:r>
            <w:r w:rsidRPr="00911B8B">
              <w:rPr>
                <w:rFonts w:ascii="Times New Roman" w:eastAsia="Times New Roman" w:hAnsi="Times New Roman" w:cs="Times New Roman"/>
                <w:i/>
                <w:iCs/>
                <w:noProof/>
                <w:sz w:val="24"/>
                <w:szCs w:val="24"/>
                <w:lang w:eastAsia="ru-RU"/>
              </w:rPr>
              <w:t xml:space="preserve">  </w:t>
            </w:r>
            <w:r w:rsidRPr="00911B8B">
              <w:rPr>
                <w:rFonts w:ascii="Times New Roman" w:eastAsia="Times New Roman" w:hAnsi="Times New Roman" w:cs="Times New Roman"/>
                <w:i/>
                <w:i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979D16A">
                  <wp:extent cx="2743200" cy="3404613"/>
                  <wp:effectExtent l="0" t="0" r="0" b="571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2709" cy="345364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F0CC3" w:rsidRPr="00911B8B" w:rsidRDefault="00CF557B" w:rsidP="00255200">
      <w:pPr>
        <w:shd w:val="clear" w:color="auto" w:fill="FFFFFF"/>
        <w:spacing w:after="135" w:line="276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hyperlink r:id="rId10" w:history="1"/>
    </w:p>
    <w:p w:rsidR="007F0819" w:rsidRPr="002115BB" w:rsidRDefault="008F0CC3" w:rsidP="007F0819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1B8B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Изделия, имеющие форму круга, квадрата, шестигранника</w:t>
      </w:r>
      <w:r w:rsidRPr="00911B8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, начинают вязать с основного кольца. Вяжут цепочку из небольшого количества воздушных петель. Затем вводят крючок </w:t>
      </w:r>
      <w:r w:rsidR="007F0819" w:rsidRPr="00911B8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 первую воздушную петлю (рис. 1</w:t>
      </w:r>
      <w:r w:rsidRPr="00911B8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а), делают </w:t>
      </w:r>
      <w:proofErr w:type="spellStart"/>
      <w:r w:rsidRPr="00911B8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</w:t>
      </w:r>
      <w:r w:rsidRPr="00911B8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softHyphen/>
        <w:t>кид</w:t>
      </w:r>
      <w:proofErr w:type="spellEnd"/>
      <w:r w:rsidRPr="00911B8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на </w:t>
      </w:r>
      <w:r w:rsidR="00BD7766" w:rsidRPr="00911B8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крючок и вытягивают нить (рис. 1</w:t>
      </w:r>
      <w:r w:rsidRPr="00911B8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б), то есть за</w:t>
      </w:r>
      <w:r w:rsidRPr="00911B8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softHyphen/>
        <w:t xml:space="preserve">крывают кольцо соединительным столбиком. В этом случае в центре изделия останется отверстие. </w:t>
      </w:r>
      <w:r w:rsidR="007F0819" w:rsidRPr="00911B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8F0CC3" w:rsidRPr="00911B8B" w:rsidRDefault="008F0CC3" w:rsidP="007F0819">
      <w:pPr>
        <w:shd w:val="clear" w:color="auto" w:fill="FFFFFF"/>
        <w:spacing w:after="135" w:line="276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11B8B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 wp14:anchorId="031FE990" wp14:editId="7C7DE42A">
            <wp:extent cx="4638675" cy="1905000"/>
            <wp:effectExtent l="0" t="0" r="9525" b="0"/>
            <wp:docPr id="4" name="Рисунок 4" descr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Рисунок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0CC3" w:rsidRPr="00911B8B" w:rsidRDefault="00BD7766" w:rsidP="00255200">
      <w:pPr>
        <w:shd w:val="clear" w:color="auto" w:fill="FFFFFF"/>
        <w:spacing w:after="135" w:line="276" w:lineRule="auto"/>
        <w:jc w:val="both"/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</w:pPr>
      <w:r w:rsidRPr="00911B8B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Рисунок 1</w:t>
      </w:r>
    </w:p>
    <w:p w:rsidR="007F0819" w:rsidRPr="00911B8B" w:rsidRDefault="007F0819" w:rsidP="007F0819">
      <w:pPr>
        <w:shd w:val="clear" w:color="auto" w:fill="FFFFFF"/>
        <w:spacing w:after="135" w:line="276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11B8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Если же отверстие в середине нам не надо, то вязание надо начинать с петли из нитки. Для этого придерживая нижнюю часть петли, надо ввести крючок в петли, сделать </w:t>
      </w:r>
      <w:proofErr w:type="spellStart"/>
      <w:r w:rsidRPr="00911B8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накид</w:t>
      </w:r>
      <w:proofErr w:type="spellEnd"/>
      <w:r w:rsidRPr="00911B8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и вытянуть нитку. После этого сделать петлю поворота (одну воздушную петлю) и провязать первый круг кольца столбиками без </w:t>
      </w:r>
      <w:proofErr w:type="spellStart"/>
      <w:r w:rsidRPr="00911B8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накида</w:t>
      </w:r>
      <w:proofErr w:type="spellEnd"/>
      <w:r w:rsidRPr="00911B8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 В него надо ввязать короткий конец нитки.</w:t>
      </w:r>
    </w:p>
    <w:p w:rsidR="007F0819" w:rsidRPr="002115BB" w:rsidRDefault="007F0819" w:rsidP="007F0819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15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Закрывать круг надо соединительным столбиком. Чтобы затянуть отверстие, необходимо потянуть за короткий конец нитки. Закрепляют нитку ввязывая её в полотно на изнаночной стороне.</w:t>
      </w:r>
    </w:p>
    <w:p w:rsidR="007F0819" w:rsidRPr="00911B8B" w:rsidRDefault="007F0819" w:rsidP="007F0819">
      <w:pPr>
        <w:shd w:val="clear" w:color="auto" w:fill="FFFFFF"/>
        <w:spacing w:after="135" w:line="276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11B8B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A26ADC8" wp14:editId="55E9834D">
            <wp:extent cx="4879340" cy="1692275"/>
            <wp:effectExtent l="0" t="0" r="0" b="3175"/>
            <wp:docPr id="15" name="Рисунок 15" descr="Кольцо (петля) амигуруми крючком - как вяза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ольцо (петля) амигуруми крючком - как вязать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9340" cy="169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0819" w:rsidRPr="00911B8B" w:rsidRDefault="007F0819" w:rsidP="007F0819">
      <w:pPr>
        <w:shd w:val="clear" w:color="auto" w:fill="FFFFFF"/>
        <w:spacing w:after="135" w:line="276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11B8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Существует два способа вязания па кругу: по спирали и кругами. </w:t>
      </w:r>
    </w:p>
    <w:p w:rsidR="007F0819" w:rsidRPr="002115BB" w:rsidRDefault="007F0819" w:rsidP="007F0819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15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Начнём с техники вязания по спирали.</w:t>
      </w:r>
    </w:p>
    <w:p w:rsidR="007F0819" w:rsidRPr="002115BB" w:rsidRDefault="007F0819" w:rsidP="007F0819">
      <w:pPr>
        <w:shd w:val="clear" w:color="auto" w:fill="FFFFFF"/>
        <w:spacing w:after="30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15BB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2F5F23CD" wp14:editId="6FED4291">
            <wp:extent cx="2381250" cy="2279015"/>
            <wp:effectExtent l="0" t="0" r="0" b="6985"/>
            <wp:docPr id="16" name="Рисунок 16" descr="https://fsd.videouroki.net/products/conspekty/techno6/32-vyazanie-polotna-vyazanie-po-krugu.files/image0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fsd.videouroki.net/products/conspekty/techno6/32-vyazanie-polotna-vyazanie-po-krugu.files/image005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279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0819" w:rsidRPr="002115BB" w:rsidRDefault="007F0819" w:rsidP="007F0819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15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Изделие, которое связано в этой технике, смотрится очень красиво если вяжется цветная спираль, состоящая из двух и более цветов. Как правило, по спирали вяжут прихватки, подставки под горячее. Её можно использовать в качестве украшения вязанного изделия, в аппликациях.</w:t>
      </w:r>
    </w:p>
    <w:p w:rsidR="007F0819" w:rsidRPr="002115BB" w:rsidRDefault="007F0819" w:rsidP="007F0819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15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Разберём технологию вязания по спирали подробнее.</w:t>
      </w:r>
    </w:p>
    <w:p w:rsidR="007F0819" w:rsidRPr="002115BB" w:rsidRDefault="007F0819" w:rsidP="007F0819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15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вязания таким способом лучше всего под руками иметь так называемый маркер, для того, чтобы пометить петлю, с которой начнётся новый ряд. В качестве него можно использовать булавку, невидимку и так далее.</w:t>
      </w:r>
    </w:p>
    <w:p w:rsidR="007F0819" w:rsidRPr="002115BB" w:rsidRDefault="007F0819" w:rsidP="007F0819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15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Началом вязания спирали без </w:t>
      </w:r>
      <w:proofErr w:type="spellStart"/>
      <w:r w:rsidRPr="002115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накида</w:t>
      </w:r>
      <w:proofErr w:type="spellEnd"/>
      <w:r w:rsidRPr="002115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будет цепочка из трёх воздушных петель. После этого крючок вводим в первую воздушную петлю, протягиваем рабочую нить и провязываем соединительную петлю.</w:t>
      </w:r>
    </w:p>
    <w:p w:rsidR="007F0819" w:rsidRPr="002115BB" w:rsidRDefault="007F0819" w:rsidP="007F0819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15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После этого делаем воздушную петлю и в неё ставим маркер. Она станет первой петлёй нового ряда. Теперь надо внутрь кольца из трёх воздушных петель провязать пять столбиков без </w:t>
      </w:r>
      <w:proofErr w:type="spellStart"/>
      <w:r w:rsidRPr="002115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накида</w:t>
      </w:r>
      <w:proofErr w:type="spellEnd"/>
      <w:r w:rsidRPr="002115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После этого крючок вводится в помеченную петлю и провязывается два столбика без </w:t>
      </w:r>
      <w:proofErr w:type="spellStart"/>
      <w:r w:rsidRPr="002115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накида</w:t>
      </w:r>
      <w:proofErr w:type="spellEnd"/>
      <w:r w:rsidRPr="002115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Маркер ставится в первый из этих столбиков. Этот столбик и станет началом нового ряда. Теперь во все петли до маркера провязываются по две петли, то есть делается прибавление в каждую петлю. Особенностью этого способа вязания состоит в том, что не провязываются ни петли подъема, ни соединительные петли, а просто продолжается вязание следующего ряда в первую петлю.</w:t>
      </w:r>
    </w:p>
    <w:p w:rsidR="007F0819" w:rsidRPr="002115BB" w:rsidRDefault="007F0819" w:rsidP="007F0819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15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При вязании по спирали наличие метки – очень важно. Иначе можно запутаться и спираль не получится.</w:t>
      </w:r>
    </w:p>
    <w:p w:rsidR="007F0819" w:rsidRPr="002115BB" w:rsidRDefault="007F0819" w:rsidP="007F0819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15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Единственная соединительная петля, которая вяжется – это петля, которой заканчивается вязание. Если её не сделать, то образуется полочка и изделие становится не круглым, а больше похожим на запятую.</w:t>
      </w:r>
    </w:p>
    <w:p w:rsidR="007F0819" w:rsidRPr="002115BB" w:rsidRDefault="007F0819" w:rsidP="007F0819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15BB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7C1F9F5F" wp14:editId="6431F286">
            <wp:extent cx="6216650" cy="2074545"/>
            <wp:effectExtent l="0" t="0" r="0" b="1905"/>
            <wp:docPr id="17" name="Рисунок 17" descr="https://fsd.videouroki.net/products/conspekty/techno6/32-vyazanie-polotna-vyazanie-po-krugu.files/image0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fsd.videouroki.net/products/conspekty/techno6/32-vyazanie-polotna-vyazanie-po-krugu.files/image006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6650" cy="2074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7702" w:rsidRPr="002115BB" w:rsidRDefault="007F0819" w:rsidP="00317702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15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Рассмотрим технологию изготовления двухцветной спирали.</w:t>
      </w:r>
      <w:r w:rsidR="00317702" w:rsidRPr="00911B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317702" w:rsidRPr="002115BB" w:rsidRDefault="00317702" w:rsidP="00317702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15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Надо закрыть несколько воздушных петель в колечко. Выполнить одну петлю подъема и вывязать пять столбиков без </w:t>
      </w:r>
      <w:proofErr w:type="spellStart"/>
      <w:r w:rsidRPr="002115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накида</w:t>
      </w:r>
      <w:proofErr w:type="spellEnd"/>
      <w:r w:rsidRPr="002115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кольцо. Когда дойдём до последнего столбика, то нужно добавить нить другого цвета.</w:t>
      </w:r>
    </w:p>
    <w:p w:rsidR="00317702" w:rsidRPr="002115BB" w:rsidRDefault="00317702" w:rsidP="00317702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15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Второй нитью вяжем ещё пять столбиков без </w:t>
      </w:r>
      <w:proofErr w:type="spellStart"/>
      <w:r w:rsidRPr="002115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накида</w:t>
      </w:r>
      <w:proofErr w:type="spellEnd"/>
      <w:r w:rsidRPr="002115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кольцо.</w:t>
      </w:r>
    </w:p>
    <w:p w:rsidR="00317702" w:rsidRPr="002115BB" w:rsidRDefault="00317702" w:rsidP="00317702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15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После заполнения кольца, продолжим вязать второй нитью. Крючок вкалываем в столбики без </w:t>
      </w:r>
      <w:proofErr w:type="spellStart"/>
      <w:r w:rsidRPr="002115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накида</w:t>
      </w:r>
      <w:proofErr w:type="spellEnd"/>
      <w:r w:rsidRPr="002115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первого ряда. При переходе с одного ряда на другой не надо делать соединительный столбик. Иначе не получится спирали.</w:t>
      </w:r>
    </w:p>
    <w:p w:rsidR="00317702" w:rsidRPr="002115BB" w:rsidRDefault="00317702" w:rsidP="00317702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15BB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05E28EC8" wp14:editId="5F8C4607">
            <wp:extent cx="6134735" cy="2040255"/>
            <wp:effectExtent l="0" t="0" r="0" b="0"/>
            <wp:docPr id="18" name="Рисунок 18" descr="https://fsd.videouroki.net/products/conspekty/techno6/32-vyazanie-polotna-vyazanie-po-krugu.files/image0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fsd.videouroki.net/products/conspekty/techno6/32-vyazanie-polotna-vyazanie-po-krugu.files/image007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735" cy="2040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7702" w:rsidRPr="00911B8B" w:rsidRDefault="00317702" w:rsidP="00317702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15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Теперь давайте поговорим о том, как вязать кругами.</w:t>
      </w:r>
    </w:p>
    <w:p w:rsidR="00633801" w:rsidRPr="002115BB" w:rsidRDefault="00633801" w:rsidP="00633801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15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Сначала надо связать основное кольцо. Потом сделать несколько воздушных петель. Они будут петлями поворота. После этого необходимо провязать нужное количество петель, вводя крючок в середину основного кольца. Закрывать круг надо соединительным столбиком. Крючок нужно ввести в верхнюю часть петли поворота, сделать </w:t>
      </w:r>
      <w:proofErr w:type="spellStart"/>
      <w:r w:rsidRPr="002115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накид</w:t>
      </w:r>
      <w:proofErr w:type="spellEnd"/>
      <w:r w:rsidRPr="002115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</w:t>
      </w:r>
      <w:r w:rsidRPr="002115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протянуть нитку через петлю. Прежде чем начать выполнять следующий ряд, надо сделать петлю поворота из нужного количества воздушных петель.</w:t>
      </w:r>
    </w:p>
    <w:p w:rsidR="00633801" w:rsidRPr="002115BB" w:rsidRDefault="00633801" w:rsidP="00633801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15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Продолжая работу таким образом и провязывая в каждом круге одинаковое количество петель, мы получим объёмную работу в виде трубочки. Если прибавок в петли было мало, то форма полученного изделия получится в форме шляпки гриба.</w:t>
      </w:r>
    </w:p>
    <w:p w:rsidR="00633801" w:rsidRPr="002115BB" w:rsidRDefault="00633801" w:rsidP="00633801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15BB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1991CB13" wp14:editId="092853A0">
            <wp:extent cx="6189345" cy="2074545"/>
            <wp:effectExtent l="0" t="0" r="1905" b="1905"/>
            <wp:docPr id="19" name="Рисунок 19" descr="https://fsd.videouroki.net/products/conspekty/techno6/32-vyazanie-polotna-vyazanie-po-krugu.files/image0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fsd.videouroki.net/products/conspekty/techno6/32-vyazanie-polotna-vyazanie-po-krugu.files/image008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9345" cy="2074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3801" w:rsidRPr="002115BB" w:rsidRDefault="00633801" w:rsidP="00633801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15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Такой эффект активно применяют для вязания игрушек. Чтобы форма изделия получилась плоской в каждом ряду надо делать определенное количество прибавок. </w:t>
      </w:r>
      <w:r w:rsidRPr="00911B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633801" w:rsidRPr="002115BB" w:rsidRDefault="00633801" w:rsidP="00633801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15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Существует несколько способов вывязывания петель. В зависимости от того, какой способ мы выберем, такая текстура изделия и получится. Чтобы разобраться с этими способами, давайте рассмотрим строение верхней части столбика.</w:t>
      </w:r>
    </w:p>
    <w:p w:rsidR="00633801" w:rsidRPr="002115BB" w:rsidRDefault="00633801" w:rsidP="00633801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15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Существует несколько способов как можно ввести крючок в петлю.</w:t>
      </w:r>
    </w:p>
    <w:p w:rsidR="00633801" w:rsidRPr="00CF557B" w:rsidRDefault="00633801" w:rsidP="00CF557B">
      <w:pPr>
        <w:pStyle w:val="a4"/>
        <w:spacing w:line="276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CF557B">
        <w:rPr>
          <w:rFonts w:ascii="Times New Roman" w:hAnsi="Times New Roman" w:cs="Times New Roman"/>
          <w:sz w:val="24"/>
          <w:szCs w:val="24"/>
          <w:lang w:eastAsia="ru-RU"/>
        </w:rPr>
        <w:t>Под обе стенки петли.</w:t>
      </w:r>
    </w:p>
    <w:p w:rsidR="00633801" w:rsidRPr="00CF557B" w:rsidRDefault="00633801" w:rsidP="00CF557B">
      <w:pPr>
        <w:pStyle w:val="a4"/>
        <w:spacing w:line="276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CF557B">
        <w:rPr>
          <w:rFonts w:ascii="Times New Roman" w:hAnsi="Times New Roman" w:cs="Times New Roman"/>
          <w:sz w:val="24"/>
          <w:szCs w:val="24"/>
          <w:lang w:eastAsia="ru-RU"/>
        </w:rPr>
        <w:t>Под переднюю стенку петли.</w:t>
      </w:r>
      <w:bookmarkStart w:id="0" w:name="_GoBack"/>
      <w:bookmarkEnd w:id="0"/>
    </w:p>
    <w:p w:rsidR="00633801" w:rsidRPr="00CF557B" w:rsidRDefault="00633801" w:rsidP="00CF557B">
      <w:pPr>
        <w:pStyle w:val="a4"/>
        <w:spacing w:line="276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CF557B">
        <w:rPr>
          <w:rFonts w:ascii="Times New Roman" w:hAnsi="Times New Roman" w:cs="Times New Roman"/>
          <w:sz w:val="24"/>
          <w:szCs w:val="24"/>
          <w:lang w:eastAsia="ru-RU"/>
        </w:rPr>
        <w:t>Под заднюю стенку петли.</w:t>
      </w:r>
    </w:p>
    <w:p w:rsidR="00633801" w:rsidRPr="00CF557B" w:rsidRDefault="00633801" w:rsidP="00CF557B">
      <w:pPr>
        <w:pStyle w:val="a4"/>
        <w:spacing w:line="276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CF557B">
        <w:rPr>
          <w:rFonts w:ascii="Times New Roman" w:hAnsi="Times New Roman" w:cs="Times New Roman"/>
          <w:sz w:val="24"/>
          <w:szCs w:val="24"/>
          <w:lang w:eastAsia="ru-RU"/>
        </w:rPr>
        <w:t>В середину ножки над перемычкой или под ней.</w:t>
      </w:r>
    </w:p>
    <w:p w:rsidR="00633801" w:rsidRPr="00CF557B" w:rsidRDefault="00633801" w:rsidP="00CF557B">
      <w:pPr>
        <w:pStyle w:val="a4"/>
        <w:spacing w:line="276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CF557B">
        <w:rPr>
          <w:rFonts w:ascii="Times New Roman" w:hAnsi="Times New Roman" w:cs="Times New Roman"/>
          <w:sz w:val="24"/>
          <w:szCs w:val="24"/>
          <w:lang w:eastAsia="ru-RU"/>
        </w:rPr>
        <w:t>Перед ножкой.</w:t>
      </w:r>
    </w:p>
    <w:p w:rsidR="00633801" w:rsidRPr="00CF557B" w:rsidRDefault="00633801" w:rsidP="00CF557B">
      <w:pPr>
        <w:pStyle w:val="a4"/>
        <w:spacing w:line="276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CF557B">
        <w:rPr>
          <w:rFonts w:ascii="Times New Roman" w:hAnsi="Times New Roman" w:cs="Times New Roman"/>
          <w:sz w:val="24"/>
          <w:szCs w:val="24"/>
          <w:lang w:eastAsia="ru-RU"/>
        </w:rPr>
        <w:t>За ножкой.</w:t>
      </w:r>
    </w:p>
    <w:p w:rsidR="00633801" w:rsidRPr="00CF557B" w:rsidRDefault="00633801" w:rsidP="00CF557B">
      <w:pPr>
        <w:pStyle w:val="a4"/>
        <w:spacing w:line="276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CF557B">
        <w:rPr>
          <w:rFonts w:ascii="Times New Roman" w:hAnsi="Times New Roman" w:cs="Times New Roman"/>
          <w:sz w:val="24"/>
          <w:szCs w:val="24"/>
          <w:lang w:eastAsia="ru-RU"/>
        </w:rPr>
        <w:t>Под перемычку.</w:t>
      </w:r>
    </w:p>
    <w:p w:rsidR="00633801" w:rsidRPr="002115BB" w:rsidRDefault="00633801" w:rsidP="00633801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15BB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0A0CCA9B" wp14:editId="27C55F39">
            <wp:extent cx="5963920" cy="2586355"/>
            <wp:effectExtent l="0" t="0" r="0" b="4445"/>
            <wp:docPr id="21" name="Рисунок 21" descr="https://fsd.videouroki.net/products/conspekty/techno6/32-vyazanie-polotna-vyazanie-po-krugu.files/image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sd.videouroki.net/products/conspekty/techno6/32-vyazanie-polotna-vyazanie-po-krugu.files/image00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3920" cy="2586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1B8B" w:rsidRPr="00911B8B" w:rsidRDefault="00911B8B" w:rsidP="00911B8B">
      <w:pPr>
        <w:pStyle w:val="a3"/>
        <w:shd w:val="clear" w:color="auto" w:fill="FFFFFF"/>
        <w:spacing w:before="0" w:beforeAutospacing="0" w:after="150" w:afterAutospacing="0"/>
        <w:rPr>
          <w:b/>
          <w:bCs/>
          <w:i/>
          <w:iCs/>
          <w:color w:val="000000"/>
        </w:rPr>
      </w:pPr>
      <w:r w:rsidRPr="00911B8B">
        <w:rPr>
          <w:b/>
          <w:bCs/>
          <w:i/>
          <w:iCs/>
          <w:color w:val="000000"/>
        </w:rPr>
        <w:lastRenderedPageBreak/>
        <w:t xml:space="preserve">Практическая работа. </w:t>
      </w:r>
    </w:p>
    <w:p w:rsidR="00681826" w:rsidRPr="00911B8B" w:rsidRDefault="008F0CC3" w:rsidP="00CF557B">
      <w:pPr>
        <w:pStyle w:val="a3"/>
        <w:shd w:val="clear" w:color="auto" w:fill="FFFFFF"/>
        <w:spacing w:before="0" w:beforeAutospacing="0" w:after="150" w:afterAutospacing="0"/>
        <w:rPr>
          <w:b/>
          <w:bCs/>
        </w:rPr>
      </w:pPr>
      <w:r w:rsidRPr="00911B8B">
        <w:rPr>
          <w:b/>
          <w:bCs/>
        </w:rPr>
        <w:t xml:space="preserve">Плотное вязание по кругу </w:t>
      </w:r>
    </w:p>
    <w:p w:rsidR="008F0CC3" w:rsidRPr="00911B8B" w:rsidRDefault="008F0CC3" w:rsidP="00674488">
      <w:pPr>
        <w:widowControl w:val="0"/>
        <w:autoSpaceDE w:val="0"/>
        <w:autoSpaceDN w:val="0"/>
        <w:adjustRightInd w:val="0"/>
        <w:spacing w:after="0" w:line="276" w:lineRule="auto"/>
        <w:ind w:left="355" w:right="1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1B8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Свяжите образец круга</w:t>
      </w:r>
      <w:r w:rsidRPr="00911B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для этого: </w:t>
      </w:r>
    </w:p>
    <w:p w:rsidR="008F0CC3" w:rsidRPr="00911B8B" w:rsidRDefault="008F0CC3" w:rsidP="00674488">
      <w:pPr>
        <w:widowControl w:val="0"/>
        <w:autoSpaceDE w:val="0"/>
        <w:autoSpaceDN w:val="0"/>
        <w:adjustRightInd w:val="0"/>
        <w:spacing w:after="0" w:line="276" w:lineRule="auto"/>
        <w:ind w:left="4" w:right="144" w:firstLine="35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1B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Свяжите </w:t>
      </w:r>
      <w:r w:rsidRPr="00911B8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цепочку из 4 воздушных петель</w:t>
      </w:r>
      <w:r w:rsidRPr="00911B8B">
        <w:rPr>
          <w:rFonts w:ascii="Times New Roman" w:eastAsia="Times New Roman" w:hAnsi="Times New Roman" w:cs="Times New Roman"/>
          <w:sz w:val="24"/>
          <w:szCs w:val="24"/>
          <w:lang w:eastAsia="ru-RU"/>
        </w:rPr>
        <w:t>. Закройте коль</w:t>
      </w:r>
      <w:r w:rsidRPr="00911B8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цо соединительным столбиком. </w:t>
      </w:r>
    </w:p>
    <w:p w:rsidR="008F0CC3" w:rsidRPr="00911B8B" w:rsidRDefault="008F0CC3" w:rsidP="00674488">
      <w:pPr>
        <w:widowControl w:val="0"/>
        <w:autoSpaceDE w:val="0"/>
        <w:autoSpaceDN w:val="0"/>
        <w:adjustRightInd w:val="0"/>
        <w:spacing w:after="0" w:line="276" w:lineRule="auto"/>
        <w:ind w:right="130" w:firstLine="35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1B8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l-й круг.</w:t>
      </w:r>
      <w:r w:rsidRPr="00911B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Выполните петлю поворота - 1 воздушную петлю. Она будет считаться первым столбиком без </w:t>
      </w:r>
      <w:proofErr w:type="spellStart"/>
      <w:r w:rsidRPr="00911B8B">
        <w:rPr>
          <w:rFonts w:ascii="Times New Roman" w:eastAsia="Times New Roman" w:hAnsi="Times New Roman" w:cs="Times New Roman"/>
          <w:sz w:val="24"/>
          <w:szCs w:val="24"/>
          <w:lang w:eastAsia="ru-RU"/>
        </w:rPr>
        <w:t>накида</w:t>
      </w:r>
      <w:proofErr w:type="spellEnd"/>
      <w:r w:rsidRPr="00911B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новом ряду. Вывяжите 8 столбиков без </w:t>
      </w:r>
      <w:proofErr w:type="spellStart"/>
      <w:r w:rsidRPr="00911B8B">
        <w:rPr>
          <w:rFonts w:ascii="Times New Roman" w:eastAsia="Times New Roman" w:hAnsi="Times New Roman" w:cs="Times New Roman"/>
          <w:sz w:val="24"/>
          <w:szCs w:val="24"/>
          <w:lang w:eastAsia="ru-RU"/>
        </w:rPr>
        <w:t>накида</w:t>
      </w:r>
      <w:proofErr w:type="spellEnd"/>
      <w:r w:rsidRPr="00911B8B">
        <w:rPr>
          <w:rFonts w:ascii="Times New Roman" w:eastAsia="Times New Roman" w:hAnsi="Times New Roman" w:cs="Times New Roman"/>
          <w:sz w:val="24"/>
          <w:szCs w:val="24"/>
          <w:lang w:eastAsia="ru-RU"/>
        </w:rPr>
        <w:t>, вводя крю</w:t>
      </w:r>
      <w:r w:rsidRPr="00911B8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чок в середину кольца. Закройте кольцо соединительным столбиком. </w:t>
      </w:r>
    </w:p>
    <w:p w:rsidR="00CF557B" w:rsidRDefault="008F0CC3" w:rsidP="00CF557B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1B8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2-й круг.</w:t>
      </w:r>
      <w:r w:rsidRPr="00911B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Выполните петлю поворота. Вывязывайте по 2 столбика без </w:t>
      </w:r>
      <w:proofErr w:type="spellStart"/>
      <w:r w:rsidRPr="00911B8B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="00911B8B" w:rsidRPr="00911B8B">
        <w:rPr>
          <w:rFonts w:ascii="Times New Roman" w:eastAsia="Times New Roman" w:hAnsi="Times New Roman" w:cs="Times New Roman"/>
          <w:sz w:val="24"/>
          <w:szCs w:val="24"/>
          <w:lang w:eastAsia="ru-RU"/>
        </w:rPr>
        <w:t>акида</w:t>
      </w:r>
      <w:proofErr w:type="spellEnd"/>
      <w:r w:rsidR="00911B8B" w:rsidRPr="00911B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каждой петле l-</w:t>
      </w:r>
      <w:proofErr w:type="spellStart"/>
      <w:r w:rsidR="00911B8B" w:rsidRPr="00911B8B">
        <w:rPr>
          <w:rFonts w:ascii="Times New Roman" w:eastAsia="Times New Roman" w:hAnsi="Times New Roman" w:cs="Times New Roman"/>
          <w:sz w:val="24"/>
          <w:szCs w:val="24"/>
          <w:lang w:eastAsia="ru-RU"/>
        </w:rPr>
        <w:t>го</w:t>
      </w:r>
      <w:proofErr w:type="spellEnd"/>
      <w:r w:rsidR="00911B8B" w:rsidRPr="00911B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F557B" w:rsidRPr="00911B8B">
        <w:rPr>
          <w:rFonts w:ascii="Times New Roman" w:eastAsia="Times New Roman" w:hAnsi="Times New Roman" w:cs="Times New Roman"/>
          <w:sz w:val="24"/>
          <w:szCs w:val="24"/>
          <w:lang w:eastAsia="ru-RU"/>
        </w:rPr>
        <w:t>ряда вводя</w:t>
      </w:r>
      <w:r w:rsidR="00911B8B" w:rsidRPr="00911B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F557B" w:rsidRPr="00911B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крючок </w:t>
      </w:r>
      <w:r w:rsidR="00CF557B" w:rsidRPr="00911B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</w:t>
      </w:r>
      <w:r w:rsidR="00911B8B" w:rsidRPr="002115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обе стенки петли.</w:t>
      </w:r>
      <w:r w:rsidRPr="00911B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Закройте кольцо соединительным столбиком. </w:t>
      </w:r>
    </w:p>
    <w:p w:rsidR="008F0CC3" w:rsidRPr="00911B8B" w:rsidRDefault="008F0CC3" w:rsidP="00CF557B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1B8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3-й круг.</w:t>
      </w:r>
      <w:r w:rsidRPr="00911B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Выполните петлю поворота. Вывязывайте 2 </w:t>
      </w:r>
      <w:proofErr w:type="spellStart"/>
      <w:r w:rsidRPr="00911B8B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стол</w:t>
      </w:r>
      <w:r w:rsidRPr="00911B8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бикa</w:t>
      </w:r>
      <w:proofErr w:type="spellEnd"/>
      <w:r w:rsidRPr="00911B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без </w:t>
      </w:r>
      <w:proofErr w:type="spellStart"/>
      <w:r w:rsidRPr="00911B8B">
        <w:rPr>
          <w:rFonts w:ascii="Times New Roman" w:eastAsia="Times New Roman" w:hAnsi="Times New Roman" w:cs="Times New Roman"/>
          <w:sz w:val="24"/>
          <w:szCs w:val="24"/>
          <w:lang w:eastAsia="ru-RU"/>
        </w:rPr>
        <w:t>накида</w:t>
      </w:r>
      <w:proofErr w:type="spellEnd"/>
      <w:r w:rsidRPr="00911B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1-й петле 2-го ряда, 2 столбика без </w:t>
      </w:r>
      <w:proofErr w:type="spellStart"/>
      <w:r w:rsidRPr="00911B8B">
        <w:rPr>
          <w:rFonts w:ascii="Times New Roman" w:eastAsia="Times New Roman" w:hAnsi="Times New Roman" w:cs="Times New Roman"/>
          <w:sz w:val="24"/>
          <w:szCs w:val="24"/>
          <w:lang w:eastAsia="ru-RU"/>
        </w:rPr>
        <w:t>накида</w:t>
      </w:r>
      <w:proofErr w:type="spellEnd"/>
      <w:r w:rsidRPr="00911B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2-й петле, 1 столбик без </w:t>
      </w:r>
      <w:proofErr w:type="spellStart"/>
      <w:r w:rsidRPr="00911B8B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Pr="00911B8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кида</w:t>
      </w:r>
      <w:proofErr w:type="spellEnd"/>
      <w:r w:rsidRPr="00911B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3-й петле. Продолжайте до конца ряда. Закройте кольцо соединительным столбиком. </w:t>
      </w:r>
    </w:p>
    <w:p w:rsidR="008F0CC3" w:rsidRPr="00911B8B" w:rsidRDefault="008F0CC3" w:rsidP="00681826">
      <w:pPr>
        <w:widowControl w:val="0"/>
        <w:autoSpaceDE w:val="0"/>
        <w:autoSpaceDN w:val="0"/>
        <w:adjustRightInd w:val="0"/>
        <w:spacing w:after="0" w:line="276" w:lineRule="auto"/>
        <w:ind w:left="4" w:right="19" w:firstLine="36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11B8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4- й и последующие круги </w:t>
      </w:r>
      <w:r w:rsidRPr="00911B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прибавки (по 2 столбика без </w:t>
      </w:r>
      <w:proofErr w:type="spellStart"/>
      <w:r w:rsidRPr="00911B8B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Pr="00911B8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кида</w:t>
      </w:r>
      <w:proofErr w:type="spellEnd"/>
      <w:r w:rsidRPr="00911B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одной петле) делайте ре</w:t>
      </w:r>
      <w:r w:rsidRPr="00911B8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же</w:t>
      </w:r>
      <w:r w:rsidR="00CF557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911B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F55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8F0CC3" w:rsidRPr="00911B8B" w:rsidRDefault="008F0CC3" w:rsidP="008F0C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55200" w:rsidRPr="00911B8B" w:rsidRDefault="00255200" w:rsidP="008F0C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1B8B">
        <w:rPr>
          <w:rFonts w:ascii="Times New Roman" w:eastAsia="Times New Roman" w:hAnsi="Times New Roman" w:cs="Times New Roman"/>
          <w:sz w:val="24"/>
          <w:szCs w:val="24"/>
          <w:lang w:eastAsia="ru-RU"/>
        </w:rPr>
        <w:t>Обязательно считайте петли!</w:t>
      </w:r>
    </w:p>
    <w:p w:rsidR="008F0CC3" w:rsidRPr="00911B8B" w:rsidRDefault="00BD7766" w:rsidP="0068182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1B8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FB16055">
            <wp:extent cx="2493985" cy="2513820"/>
            <wp:effectExtent l="0" t="0" r="1905" b="127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9576" cy="26000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74488" w:rsidRPr="00CF557B" w:rsidRDefault="00674488" w:rsidP="00CF557B">
      <w:pPr>
        <w:pStyle w:val="a4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CF557B">
        <w:rPr>
          <w:rFonts w:ascii="Times New Roman" w:hAnsi="Times New Roman" w:cs="Times New Roman"/>
          <w:b/>
          <w:sz w:val="24"/>
          <w:szCs w:val="24"/>
          <w:lang w:eastAsia="ru-RU"/>
        </w:rPr>
        <w:t>При работе с крючком необходимо соблюдать Правила безопасной работы</w:t>
      </w:r>
    </w:p>
    <w:p w:rsidR="00674488" w:rsidRPr="00CF557B" w:rsidRDefault="00674488" w:rsidP="00CF557B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CF557B">
        <w:rPr>
          <w:rFonts w:ascii="Times New Roman" w:hAnsi="Times New Roman" w:cs="Times New Roman"/>
          <w:sz w:val="24"/>
          <w:szCs w:val="24"/>
          <w:lang w:eastAsia="ru-RU"/>
        </w:rPr>
        <w:t>•</w:t>
      </w:r>
      <w:r w:rsidRPr="00CF557B">
        <w:rPr>
          <w:rFonts w:ascii="Times New Roman" w:hAnsi="Times New Roman" w:cs="Times New Roman"/>
          <w:sz w:val="24"/>
          <w:szCs w:val="24"/>
          <w:lang w:eastAsia="ru-RU"/>
        </w:rPr>
        <w:tab/>
        <w:t>Необходимо, чтобы положение тела при вязании было правильным, садитесь поудобнее, откиньтесь на спинку кресла, дивана, стула.</w:t>
      </w:r>
    </w:p>
    <w:p w:rsidR="00674488" w:rsidRPr="00CF557B" w:rsidRDefault="00674488" w:rsidP="00CF557B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CF557B">
        <w:rPr>
          <w:rFonts w:ascii="Times New Roman" w:hAnsi="Times New Roman" w:cs="Times New Roman"/>
          <w:sz w:val="24"/>
          <w:szCs w:val="24"/>
          <w:lang w:eastAsia="ru-RU"/>
        </w:rPr>
        <w:t>•</w:t>
      </w:r>
      <w:r w:rsidRPr="00CF557B">
        <w:rPr>
          <w:rFonts w:ascii="Times New Roman" w:hAnsi="Times New Roman" w:cs="Times New Roman"/>
          <w:sz w:val="24"/>
          <w:szCs w:val="24"/>
          <w:lang w:eastAsia="ru-RU"/>
        </w:rPr>
        <w:tab/>
        <w:t>Не вяжите лежа – это вредно для зрения.</w:t>
      </w:r>
    </w:p>
    <w:p w:rsidR="00674488" w:rsidRPr="00CF557B" w:rsidRDefault="00674488" w:rsidP="00CF557B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CF557B">
        <w:rPr>
          <w:rFonts w:ascii="Times New Roman" w:hAnsi="Times New Roman" w:cs="Times New Roman"/>
          <w:sz w:val="24"/>
          <w:szCs w:val="24"/>
          <w:lang w:eastAsia="ru-RU"/>
        </w:rPr>
        <w:t>•</w:t>
      </w:r>
      <w:r w:rsidRPr="00CF557B">
        <w:rPr>
          <w:rFonts w:ascii="Times New Roman" w:hAnsi="Times New Roman" w:cs="Times New Roman"/>
          <w:sz w:val="24"/>
          <w:szCs w:val="24"/>
          <w:lang w:eastAsia="ru-RU"/>
        </w:rPr>
        <w:tab/>
        <w:t>Не вяжите по несколько часов подряд. Старайтесь работать   с перерывами.</w:t>
      </w:r>
    </w:p>
    <w:p w:rsidR="00674488" w:rsidRPr="00CF557B" w:rsidRDefault="00674488" w:rsidP="00CF557B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CF557B">
        <w:rPr>
          <w:rFonts w:ascii="Times New Roman" w:hAnsi="Times New Roman" w:cs="Times New Roman"/>
          <w:sz w:val="24"/>
          <w:szCs w:val="24"/>
          <w:lang w:eastAsia="ru-RU"/>
        </w:rPr>
        <w:t>•</w:t>
      </w:r>
      <w:r w:rsidRPr="00CF557B">
        <w:rPr>
          <w:rFonts w:ascii="Times New Roman" w:hAnsi="Times New Roman" w:cs="Times New Roman"/>
          <w:sz w:val="24"/>
          <w:szCs w:val="24"/>
          <w:lang w:eastAsia="ru-RU"/>
        </w:rPr>
        <w:tab/>
        <w:t>Не вяжите при плохом освещении. Свет должен падать слева.</w:t>
      </w:r>
    </w:p>
    <w:p w:rsidR="00674488" w:rsidRPr="00CF557B" w:rsidRDefault="00674488" w:rsidP="00CF557B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CF557B">
        <w:rPr>
          <w:rFonts w:ascii="Times New Roman" w:hAnsi="Times New Roman" w:cs="Times New Roman"/>
          <w:sz w:val="24"/>
          <w:szCs w:val="24"/>
          <w:lang w:eastAsia="ru-RU"/>
        </w:rPr>
        <w:t>•</w:t>
      </w:r>
      <w:r w:rsidRPr="00CF557B">
        <w:rPr>
          <w:rFonts w:ascii="Times New Roman" w:hAnsi="Times New Roman" w:cs="Times New Roman"/>
          <w:sz w:val="24"/>
          <w:szCs w:val="24"/>
          <w:lang w:eastAsia="ru-RU"/>
        </w:rPr>
        <w:tab/>
        <w:t>Крючки должны быть хорошо отшлифованы и храниться в определенном месте.</w:t>
      </w:r>
    </w:p>
    <w:p w:rsidR="008F0CC3" w:rsidRDefault="00674488" w:rsidP="00CF557B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CF557B">
        <w:rPr>
          <w:rFonts w:ascii="Times New Roman" w:hAnsi="Times New Roman" w:cs="Times New Roman"/>
          <w:sz w:val="24"/>
          <w:szCs w:val="24"/>
          <w:lang w:eastAsia="ru-RU"/>
        </w:rPr>
        <w:t>•</w:t>
      </w:r>
      <w:r w:rsidRPr="00CF557B">
        <w:rPr>
          <w:rFonts w:ascii="Times New Roman" w:hAnsi="Times New Roman" w:cs="Times New Roman"/>
          <w:sz w:val="24"/>
          <w:szCs w:val="24"/>
          <w:lang w:eastAsia="ru-RU"/>
        </w:rPr>
        <w:tab/>
        <w:t>Нельзя делать во время работы резких движений рукой с крючком – можно поранить рядом сидящего.</w:t>
      </w:r>
    </w:p>
    <w:p w:rsidR="00CF557B" w:rsidRPr="00CF557B" w:rsidRDefault="00CF557B" w:rsidP="00CF557B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</w:p>
    <w:p w:rsidR="00911B8B" w:rsidRPr="00911B8B" w:rsidRDefault="00911B8B" w:rsidP="00911B8B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r w:rsidRPr="00911B8B">
        <w:rPr>
          <w:b/>
          <w:bCs/>
          <w:i/>
          <w:iCs/>
          <w:color w:val="000000"/>
        </w:rPr>
        <w:t>Обобщение и закрепление.</w:t>
      </w:r>
      <w:r w:rsidRPr="00911B8B">
        <w:rPr>
          <w:b/>
          <w:bCs/>
          <w:color w:val="000000"/>
        </w:rPr>
        <w:t xml:space="preserve"> </w:t>
      </w:r>
    </w:p>
    <w:p w:rsidR="00911B8B" w:rsidRPr="00CF557B" w:rsidRDefault="00911B8B" w:rsidP="00CF557B">
      <w:pPr>
        <w:pStyle w:val="a4"/>
        <w:rPr>
          <w:rFonts w:ascii="Times New Roman" w:hAnsi="Times New Roman" w:cs="Times New Roman"/>
          <w:sz w:val="24"/>
          <w:szCs w:val="24"/>
        </w:rPr>
      </w:pPr>
      <w:r w:rsidRPr="00CF557B">
        <w:rPr>
          <w:rFonts w:ascii="Times New Roman" w:hAnsi="Times New Roman" w:cs="Times New Roman"/>
          <w:sz w:val="24"/>
          <w:szCs w:val="24"/>
        </w:rPr>
        <w:t>1.Назовите способы вязания по кругу.</w:t>
      </w:r>
    </w:p>
    <w:p w:rsidR="00911B8B" w:rsidRPr="00CF557B" w:rsidRDefault="00911B8B" w:rsidP="00CF557B">
      <w:pPr>
        <w:pStyle w:val="a4"/>
        <w:rPr>
          <w:rFonts w:ascii="Times New Roman" w:hAnsi="Times New Roman" w:cs="Times New Roman"/>
          <w:sz w:val="24"/>
          <w:szCs w:val="24"/>
        </w:rPr>
      </w:pPr>
      <w:r w:rsidRPr="00CF557B">
        <w:rPr>
          <w:rFonts w:ascii="Times New Roman" w:hAnsi="Times New Roman" w:cs="Times New Roman"/>
          <w:sz w:val="24"/>
          <w:szCs w:val="24"/>
        </w:rPr>
        <w:t>2.Что получится, если при вязании по кругу не делать прибавки?</w:t>
      </w:r>
    </w:p>
    <w:p w:rsidR="00911B8B" w:rsidRPr="00CF557B" w:rsidRDefault="00911B8B" w:rsidP="00CF557B">
      <w:pPr>
        <w:pStyle w:val="a4"/>
        <w:rPr>
          <w:rFonts w:ascii="Times New Roman" w:hAnsi="Times New Roman" w:cs="Times New Roman"/>
          <w:sz w:val="24"/>
          <w:szCs w:val="24"/>
        </w:rPr>
      </w:pPr>
      <w:r w:rsidRPr="00CF557B">
        <w:rPr>
          <w:rFonts w:ascii="Times New Roman" w:hAnsi="Times New Roman" w:cs="Times New Roman"/>
          <w:sz w:val="24"/>
          <w:szCs w:val="24"/>
        </w:rPr>
        <w:t>3. В чем заключаются правила техники безопасности при работе с крючком?</w:t>
      </w:r>
    </w:p>
    <w:p w:rsidR="008F0CC3" w:rsidRPr="00911B8B" w:rsidRDefault="008F0CC3" w:rsidP="008F0C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115BB" w:rsidRPr="002115BB" w:rsidRDefault="002115BB" w:rsidP="002115BB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557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lastRenderedPageBreak/>
        <w:t>Подведём итоги урока.</w:t>
      </w:r>
      <w:r w:rsidRPr="002115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Сегодня мы </w:t>
      </w:r>
      <w:r w:rsidR="00911B8B" w:rsidRPr="00911B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у</w:t>
      </w:r>
      <w:r w:rsidRPr="002115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знали о способах вязания по кругу и научились </w:t>
      </w:r>
      <w:r w:rsidR="00911B8B" w:rsidRPr="00911B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вязать круглое полотно.   </w:t>
      </w:r>
    </w:p>
    <w:p w:rsidR="00674488" w:rsidRPr="00911B8B" w:rsidRDefault="00674488" w:rsidP="00674488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8F0CC3" w:rsidRPr="00911B8B" w:rsidRDefault="008F0CC3" w:rsidP="008F0C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F0CC3" w:rsidRPr="00911B8B" w:rsidRDefault="008F0CC3">
      <w:pPr>
        <w:rPr>
          <w:rFonts w:ascii="Times New Roman" w:hAnsi="Times New Roman" w:cs="Times New Roman"/>
          <w:sz w:val="24"/>
          <w:szCs w:val="24"/>
        </w:rPr>
      </w:pPr>
    </w:p>
    <w:sectPr w:rsidR="008F0CC3" w:rsidRPr="00911B8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6E4E8A"/>
    <w:multiLevelType w:val="multilevel"/>
    <w:tmpl w:val="7DE66B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4970ADF"/>
    <w:multiLevelType w:val="multilevel"/>
    <w:tmpl w:val="8D1A84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1463C9D"/>
    <w:multiLevelType w:val="multilevel"/>
    <w:tmpl w:val="3E3877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2E277FC"/>
    <w:multiLevelType w:val="multilevel"/>
    <w:tmpl w:val="945C0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8487CF8"/>
    <w:multiLevelType w:val="multilevel"/>
    <w:tmpl w:val="0E821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0AB56BB"/>
    <w:multiLevelType w:val="multilevel"/>
    <w:tmpl w:val="350ED7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17C0C4D"/>
    <w:multiLevelType w:val="multilevel"/>
    <w:tmpl w:val="3FFAE3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6"/>
  </w:num>
  <w:num w:numId="3">
    <w:abstractNumId w:val="3"/>
  </w:num>
  <w:num w:numId="4">
    <w:abstractNumId w:val="4"/>
  </w:num>
  <w:num w:numId="5">
    <w:abstractNumId w:val="1"/>
  </w:num>
  <w:num w:numId="6">
    <w:abstractNumId w:val="2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2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6519"/>
    <w:rsid w:val="002115BB"/>
    <w:rsid w:val="00235F72"/>
    <w:rsid w:val="00255200"/>
    <w:rsid w:val="00317702"/>
    <w:rsid w:val="00633801"/>
    <w:rsid w:val="00674488"/>
    <w:rsid w:val="00681826"/>
    <w:rsid w:val="00733DD6"/>
    <w:rsid w:val="007F0819"/>
    <w:rsid w:val="008F0CC3"/>
    <w:rsid w:val="008F2755"/>
    <w:rsid w:val="00911B8B"/>
    <w:rsid w:val="00BA1E55"/>
    <w:rsid w:val="00BD7766"/>
    <w:rsid w:val="00C461ED"/>
    <w:rsid w:val="00CF557B"/>
    <w:rsid w:val="00D66519"/>
    <w:rsid w:val="00FD2A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C3BED63-BFD3-401E-9180-760AD0D748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11B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C461E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030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83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240962">
          <w:marLeft w:val="-450"/>
          <w:marRight w:val="-450"/>
          <w:marTop w:val="0"/>
          <w:marBottom w:val="0"/>
          <w:divBdr>
            <w:top w:val="single" w:sz="6" w:space="8" w:color="E6E6E6"/>
            <w:left w:val="none" w:sz="0" w:space="0" w:color="auto"/>
            <w:bottom w:val="single" w:sz="6" w:space="8" w:color="E6E6E6"/>
            <w:right w:val="none" w:sz="0" w:space="0" w:color="auto"/>
          </w:divBdr>
          <w:divsChild>
            <w:div w:id="517694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2984658">
          <w:marLeft w:val="-450"/>
          <w:marRight w:val="-450"/>
          <w:marTop w:val="225"/>
          <w:marBottom w:val="225"/>
          <w:divBdr>
            <w:top w:val="none" w:sz="0" w:space="0" w:color="auto"/>
            <w:left w:val="none" w:sz="0" w:space="0" w:color="auto"/>
            <w:bottom w:val="single" w:sz="6" w:space="26" w:color="E6E6E6"/>
            <w:right w:val="none" w:sz="0" w:space="0" w:color="auto"/>
          </w:divBdr>
          <w:divsChild>
            <w:div w:id="1904363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1112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29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742108">
          <w:marLeft w:val="0"/>
          <w:marRight w:val="0"/>
          <w:marTop w:val="168"/>
          <w:marBottom w:val="1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560847">
          <w:marLeft w:val="0"/>
          <w:marRight w:val="0"/>
          <w:marTop w:val="168"/>
          <w:marBottom w:val="1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gif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hyperlink" Target="https://urok.1sept.ru/%D1%81%D1%82%D0%B0%D1%82%D1%8C%D0%B8/504604/pril1.ppt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31709A-BAFC-40F6-A810-974FC19F7F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164</TotalTime>
  <Pages>8</Pages>
  <Words>1538</Words>
  <Characters>8769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9</cp:revision>
  <dcterms:created xsi:type="dcterms:W3CDTF">2020-04-29T12:04:00Z</dcterms:created>
  <dcterms:modified xsi:type="dcterms:W3CDTF">2021-08-26T18:52:00Z</dcterms:modified>
</cp:coreProperties>
</file>