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2" w:rsidRPr="00195E6D" w:rsidRDefault="001527B2" w:rsidP="00152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6D">
        <w:rPr>
          <w:rFonts w:ascii="Times New Roman" w:hAnsi="Times New Roman" w:cs="Times New Roman"/>
          <w:b/>
          <w:sz w:val="24"/>
          <w:szCs w:val="24"/>
        </w:rPr>
        <w:t xml:space="preserve">В. П. </w:t>
      </w:r>
      <w:proofErr w:type="spellStart"/>
      <w:r w:rsidRPr="00195E6D">
        <w:rPr>
          <w:rFonts w:ascii="Times New Roman" w:hAnsi="Times New Roman" w:cs="Times New Roman"/>
          <w:b/>
          <w:sz w:val="24"/>
          <w:szCs w:val="24"/>
        </w:rPr>
        <w:t>Головаха</w:t>
      </w:r>
      <w:proofErr w:type="spellEnd"/>
      <w:r w:rsidRPr="00195E6D">
        <w:rPr>
          <w:rFonts w:ascii="Times New Roman" w:hAnsi="Times New Roman" w:cs="Times New Roman"/>
          <w:b/>
          <w:sz w:val="24"/>
          <w:szCs w:val="24"/>
        </w:rPr>
        <w:t>, преподаватель специальных дисциплин социально-экономического отделения, г. Краснодар, Пашковский сельскохозяйственный колледж</w:t>
      </w:r>
    </w:p>
    <w:p w:rsidR="001527B2" w:rsidRPr="00195E6D" w:rsidRDefault="001527B2" w:rsidP="007D052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Cs/>
          <w:color w:val="181818"/>
        </w:rPr>
      </w:pPr>
    </w:p>
    <w:p w:rsidR="007D0526" w:rsidRPr="00195E6D" w:rsidRDefault="001527B2" w:rsidP="007D052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181818"/>
          <w:sz w:val="32"/>
        </w:rPr>
      </w:pPr>
      <w:r w:rsidRPr="00195E6D">
        <w:rPr>
          <w:bCs/>
          <w:color w:val="181818"/>
          <w:sz w:val="32"/>
        </w:rPr>
        <w:t>«</w:t>
      </w:r>
      <w:r w:rsidR="007D0526" w:rsidRPr="00195E6D">
        <w:rPr>
          <w:bCs/>
          <w:color w:val="181818"/>
          <w:sz w:val="32"/>
        </w:rPr>
        <w:t>Самостоятельная работа студента как фактор формирования профессиональной компетентности.</w:t>
      </w:r>
      <w:r w:rsidRPr="00195E6D">
        <w:rPr>
          <w:bCs/>
          <w:color w:val="181818"/>
          <w:sz w:val="32"/>
        </w:rPr>
        <w:t>»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181818"/>
        </w:rPr>
      </w:pP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181818"/>
        </w:rPr>
      </w:pPr>
      <w:r w:rsidRPr="00195E6D">
        <w:rPr>
          <w:color w:val="181818"/>
        </w:rPr>
        <w:t>«... знания можно предложить, но овладеть ими может и должен каждый самостоятельно»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181818"/>
        </w:rPr>
      </w:pPr>
      <w:r w:rsidRPr="00195E6D">
        <w:rPr>
          <w:i/>
          <w:iCs/>
          <w:color w:val="181818"/>
        </w:rPr>
        <w:t xml:space="preserve">А. </w:t>
      </w:r>
      <w:proofErr w:type="spellStart"/>
      <w:r w:rsidRPr="00195E6D">
        <w:rPr>
          <w:i/>
          <w:iCs/>
          <w:color w:val="181818"/>
        </w:rPr>
        <w:t>Дистервег</w:t>
      </w:r>
      <w:proofErr w:type="spellEnd"/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181818"/>
        </w:rPr>
      </w:pPr>
    </w:p>
    <w:p w:rsidR="0038516D" w:rsidRPr="00195E6D" w:rsidRDefault="0038516D" w:rsidP="0038516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t xml:space="preserve">В статье рассматриваются вопросы организации самостоятельной работы студентов как фактор формирования профессионально значимых компетенций. Авторы анализируют вопросы самостоятельной работы студентов в условиях высшего учебного заведения. Приоритетным направлением в вузе является развитие личности студента, владеющим высоким уровнем общеобразовательной подготовки, способностью и навыками принятия самостоятельных решений, способностью творчески подходить к решению профессиональных задач. Авторами были выявлены факторы, влияющие на качество самостоятельной работы, такие как: использование преподавателями вуза педагогических технологий; актуальности и формы предъявления содержания учебного материала; характера взаимоотношений преподавателя и студентов; системы контроля и оценки достижений обучающихся. Ключевые слова: формы самостоятельной работы, компетенции, фонд оценочных средств, преподаватель, студент, практические занятия, самостоятельность, практическая деятельность, </w:t>
      </w:r>
      <w:proofErr w:type="spellStart"/>
      <w:r w:rsidRPr="00195E6D">
        <w:t>компетентностный</w:t>
      </w:r>
      <w:proofErr w:type="spellEnd"/>
      <w:r w:rsidRPr="00195E6D">
        <w:t xml:space="preserve"> подход.</w:t>
      </w:r>
    </w:p>
    <w:p w:rsidR="0038516D" w:rsidRPr="00195E6D" w:rsidRDefault="0038516D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Говоря о значении самообразования в формировании профессиональной компетентности будущих специалистов, необходимо подчеркнуть, что никакое воздействие извне, никакие инструкции, наставления, приказы, убеждения, наказания не заменят и не сравнятся по эффективности с самостоятельной деятельностью. Можно с уверенностью утверждать, что какие бы квалифицированные преподаватели ни осуществляли образовательный процесс, основную работу, связанную с овладением знаниями, студенты должны проделать самостоятельно. Самостоятельная работа студента является одним из основных методов приобретения и углубления знаний.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Главной задачей самостоятельной работы является развитие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Самостоятельная работа студента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письменных контрольных работ, научных докладов, рефератов, сообщений, выполнения практических ситуационных заданий.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В основных профессиональных образовательных программах самостоятельная работа студентов является важной формой организации процесса овладения профессиональными компетенциями.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181818"/>
        </w:rPr>
      </w:pPr>
      <w:r w:rsidRPr="00195E6D">
        <w:rPr>
          <w:b/>
          <w:bCs/>
          <w:color w:val="181818"/>
        </w:rPr>
        <w:t>Понятие самостоятельная работа студентов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Самостоятельная работа студентов - это деятельность в процессе обучения и во внеаудиторное время, выполняемая по заданию преподавателя, под его руководством, но без его непосредственного участия.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 xml:space="preserve">Самостоятельная работа студентов - это вид учебной деятельности, который соответствует конкретной дидактической цели и задаче, формирует умения и навыки, </w:t>
      </w:r>
      <w:r w:rsidRPr="00195E6D">
        <w:rPr>
          <w:color w:val="181818"/>
        </w:rPr>
        <w:lastRenderedPageBreak/>
        <w:t>повышает степень самостоятельности, вырабатывает установку на познавательную деятельность и активность студентов, обеспечивает активное продвижение студентов от низших к высшим уровням мыслительной деятельности.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181818"/>
        </w:rPr>
      </w:pPr>
      <w:r w:rsidRPr="00195E6D">
        <w:rPr>
          <w:b/>
          <w:bCs/>
          <w:color w:val="181818"/>
        </w:rPr>
        <w:t>Отличие самостоятельной работы студентов от аудиторной работы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В учебном процессе выделяют два вида самостоятельной работы: аудиторная и внеаудиторная.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Аудиторная самостоятельная работа по дисциплине (профессиональному модулю) выполняется на учебных занятиях под непосредственным руководством преподавателя и по его заданию. Объем времени на аудиторную самостоятельную</w:t>
      </w:r>
      <w:r w:rsidR="00937320" w:rsidRPr="00195E6D">
        <w:rPr>
          <w:color w:val="181818"/>
        </w:rPr>
        <w:t xml:space="preserve"> </w:t>
      </w:r>
      <w:r w:rsidRPr="00195E6D">
        <w:rPr>
          <w:color w:val="181818"/>
        </w:rPr>
        <w:t>работу студентов включается в общий объем времени на их аудиторную работу и регламентируется расписанием занятий под непосредственным руководством преподавателя и по его заданию.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Внеаудиторная (самостоятельная) работа - это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Объём времени, отведённый на внеаудиторную (самостоятельную) работу, находит отражение:</w:t>
      </w:r>
    </w:p>
    <w:p w:rsidR="007D0526" w:rsidRPr="00195E6D" w:rsidRDefault="007D0526" w:rsidP="007D0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в рабочем учебном плане: в целом по теоретическому обучению, по каждому из циклов, по каждой дисциплине (профессиональному модулю);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в рабочих программах учебных дисциплин (профессиональных модулей) с распределением по разделам и темам;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в календарно-тематических планах;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в журналах теоретического обучения.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181818"/>
        </w:rPr>
      </w:pPr>
      <w:r w:rsidRPr="00195E6D">
        <w:rPr>
          <w:b/>
          <w:bCs/>
          <w:color w:val="181818"/>
        </w:rPr>
        <w:t>Целевое назначение самостоятельной работы</w:t>
      </w:r>
    </w:p>
    <w:p w:rsidR="007D0526" w:rsidRPr="00195E6D" w:rsidRDefault="007D0526" w:rsidP="007D0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систематизация и закрепление полученных теоретических знаний и практических умений студентов;</w:t>
      </w:r>
    </w:p>
    <w:p w:rsidR="007D0526" w:rsidRPr="00195E6D" w:rsidRDefault="007D0526" w:rsidP="007D0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углубление и расширение теоретических знаний;</w:t>
      </w:r>
    </w:p>
    <w:p w:rsidR="007D0526" w:rsidRPr="00195E6D" w:rsidRDefault="007D0526" w:rsidP="007D0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формирование компетенций;</w:t>
      </w:r>
    </w:p>
    <w:p w:rsidR="007D0526" w:rsidRPr="00195E6D" w:rsidRDefault="007D0526" w:rsidP="007D0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развитие психологических навыков;</w:t>
      </w:r>
    </w:p>
    <w:p w:rsidR="007D0526" w:rsidRPr="00195E6D" w:rsidRDefault="007D0526" w:rsidP="007D0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D0526" w:rsidRPr="00195E6D" w:rsidRDefault="007D0526" w:rsidP="007D05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7D0526" w:rsidRPr="00195E6D" w:rsidRDefault="007D0526" w:rsidP="007D05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развитие исследовательских умений;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Достижение выше названных целей и задач реализуется на основе следующих принципов:</w:t>
      </w:r>
    </w:p>
    <w:p w:rsidR="007D0526" w:rsidRPr="00195E6D" w:rsidRDefault="007D0526" w:rsidP="007D05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профессиональной целесообразности – при отборе видов, содержания, методов, средств и форм самостоятельной работы необходимо учитывать особенности выбранной профессии/специальности с целью формирования профессионально важных качеств, знаний, умений и практического опыта (компетенций);</w:t>
      </w:r>
    </w:p>
    <w:p w:rsidR="007D0526" w:rsidRPr="00195E6D" w:rsidRDefault="007D0526" w:rsidP="007D05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proofErr w:type="spellStart"/>
      <w:r w:rsidRPr="00195E6D">
        <w:rPr>
          <w:color w:val="181818"/>
        </w:rPr>
        <w:t>практикоориентированности</w:t>
      </w:r>
      <w:proofErr w:type="spellEnd"/>
      <w:r w:rsidRPr="00195E6D">
        <w:rPr>
          <w:color w:val="181818"/>
        </w:rPr>
        <w:t>, что предполагает интегративное взаимодействие самостоятельной познавательной, исследовательской и профессиональной деятельности обучающихся с учетом ценностных ориентации и интересов будущих выпускников;</w:t>
      </w:r>
    </w:p>
    <w:p w:rsidR="007D0526" w:rsidRPr="00195E6D" w:rsidRDefault="007D0526" w:rsidP="007D05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 xml:space="preserve">системности и последовательности - наличие совокупности взаимосвязанных, </w:t>
      </w:r>
      <w:proofErr w:type="spellStart"/>
      <w:r w:rsidRPr="00195E6D">
        <w:rPr>
          <w:color w:val="181818"/>
        </w:rPr>
        <w:t>взаимообуславливающих</w:t>
      </w:r>
      <w:proofErr w:type="spellEnd"/>
      <w:r w:rsidRPr="00195E6D">
        <w:rPr>
          <w:color w:val="181818"/>
        </w:rPr>
        <w:t xml:space="preserve"> друг друга, логически вытекающих один из другого и </w:t>
      </w:r>
      <w:r w:rsidRPr="00195E6D">
        <w:rPr>
          <w:color w:val="181818"/>
        </w:rPr>
        <w:lastRenderedPageBreak/>
        <w:t>подчиненных общим задачам обучения видов работ, выполняемых обучающимся самостоятельно как под руководством преподавателя, так и вне его;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индивидуализации самостоятельной работы, что предусматривает, во-первых, наличие комплекса организационных, дидактических и методических мероприятий, направленных на создание оптимальных условий для обучения и развития всех обучающихся и каждого в отдельности с учетом их реального уровня готовности и способности к выполнению заданий для самостоятельной работы; во-вторых, необходимость частного, временного изменения ближайших задач и</w:t>
      </w:r>
      <w:r w:rsidR="006633DD" w:rsidRPr="00195E6D">
        <w:rPr>
          <w:color w:val="181818"/>
        </w:rPr>
        <w:t xml:space="preserve"> </w:t>
      </w:r>
      <w:r w:rsidRPr="00195E6D">
        <w:rPr>
          <w:color w:val="181818"/>
        </w:rPr>
        <w:t>отдельных сторон содержания самостоятельной работы, постоянного варьирования её методов и организационных форм с учётом особенностей личности каждого обучающегося;</w:t>
      </w:r>
    </w:p>
    <w:p w:rsidR="007D0526" w:rsidRPr="00195E6D" w:rsidRDefault="007D0526" w:rsidP="007D0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дифференциации самостоятельной работы - наличие способов организации самостоятельной учебной деятельности, выражающееся в объединении обучающихся со сходным, индивидуальным уровнем способностей к выполнению заданий различного уровня сложности в условные группы;</w:t>
      </w:r>
    </w:p>
    <w:p w:rsidR="007D0526" w:rsidRPr="00195E6D" w:rsidRDefault="007D0526" w:rsidP="007D0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учёта индивидуальной мотивации и зоны ближайшего развития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обучающихся-наличие в педагогическом процессе системы диагностики мотивации получения знаний и формирования профессиональных компетенций;</w:t>
      </w:r>
    </w:p>
    <w:p w:rsidR="007D0526" w:rsidRPr="00195E6D" w:rsidRDefault="007D0526" w:rsidP="007D0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обязательное наличие вариантов заданий - только через выбор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обеспечивается формирование личной ответственности за результат;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оптимизации и интереса-затраты времени, усилий, степень трудности, стимулирования и регулирования этой деятельности, оперативного контроля и корректировки действий;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Управление самостоятельной работой обучающихся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педагогическом процессе строится с учетом ее назначения: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 xml:space="preserve">- организация целостного образовательного пространства. Самостоятельная работа начинается в учебном процессе, который обеспечивает её эффективность во </w:t>
      </w:r>
      <w:proofErr w:type="spellStart"/>
      <w:r w:rsidRPr="00195E6D">
        <w:rPr>
          <w:color w:val="181818"/>
        </w:rPr>
        <w:t>внеучебном</w:t>
      </w:r>
      <w:proofErr w:type="spellEnd"/>
      <w:r w:rsidRPr="00195E6D">
        <w:rPr>
          <w:color w:val="181818"/>
        </w:rPr>
        <w:t xml:space="preserve"> процессе, поэтому необходимо предъявлять требования к условиям организации самостоятельной работы на уровне образовательного учреждения, так к качеству методического обеспечения на уровне преподавателя, организатора учебного процесса, и обучающегося;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обеспечение повышения качества образования за счет использования преимуществ модульно-</w:t>
      </w:r>
      <w:proofErr w:type="spellStart"/>
      <w:r w:rsidRPr="00195E6D">
        <w:rPr>
          <w:color w:val="181818"/>
        </w:rPr>
        <w:t>компетентностного</w:t>
      </w:r>
      <w:proofErr w:type="spellEnd"/>
      <w:r w:rsidRPr="00195E6D">
        <w:rPr>
          <w:color w:val="181818"/>
        </w:rPr>
        <w:t xml:space="preserve"> подхода, позволяющего ориентировать подготовку выпускников на освоение общих и профессиональных компетенций;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-использование многообразия традиционных и современных форм и способов организации самостоятельной работы, включая способы, предусматривающие новые поколения тренажеров, автоматизированные обучающие и контролирующие системы, программные продукты.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Использование этих способов позволят обучающимся в удобное время и в привычном для них темпе самостоятельно приобретать знания и умения (компетенции), осуществлять их контроль и самоконтроль, формировать мотивацию к обучению.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b/>
          <w:bCs/>
          <w:color w:val="181818"/>
        </w:rPr>
        <w:t>Классификационные основания для самостоятельной работы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В процессе обучения применяются различные виды самостоятельной работы студентов, с помощью которых они самостоятельно приобретают знания, умения и навыки. Все виды самостоятельной работы можно классифицировать по различным признакам.</w:t>
      </w:r>
    </w:p>
    <w:p w:rsidR="007D0526" w:rsidRPr="00195E6D" w:rsidRDefault="007D0526" w:rsidP="007D0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Классификация самостоятельной работы количеству обучающихся: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фронтальная, групповая,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парная, индивидуальная.</w:t>
      </w:r>
    </w:p>
    <w:p w:rsidR="007D0526" w:rsidRPr="00195E6D" w:rsidRDefault="007D0526" w:rsidP="007D0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По видам деятельности, в которые включается обучающийся:</w:t>
      </w:r>
    </w:p>
    <w:p w:rsidR="007D0526" w:rsidRPr="00195E6D" w:rsidRDefault="007D0526" w:rsidP="007D0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учебная, научная, социальная.</w:t>
      </w:r>
    </w:p>
    <w:p w:rsidR="007D0526" w:rsidRPr="00195E6D" w:rsidRDefault="007D0526" w:rsidP="007D05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Самостоятельная работа по месту проведения:</w:t>
      </w:r>
    </w:p>
    <w:p w:rsidR="007D0526" w:rsidRPr="00195E6D" w:rsidRDefault="007D0526" w:rsidP="007D052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lastRenderedPageBreak/>
        <w:t>внеаудиторная, аудиторная.</w:t>
      </w:r>
    </w:p>
    <w:p w:rsidR="007D0526" w:rsidRPr="00195E6D" w:rsidRDefault="007D0526" w:rsidP="007D05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Самостоятельная работа по дидактической цели: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приобретение новых знаний, овладение умением самостоятельно приобретать знания</w:t>
      </w:r>
      <w:r w:rsidR="006633DD" w:rsidRPr="00195E6D">
        <w:rPr>
          <w:color w:val="181818"/>
        </w:rPr>
        <w:t xml:space="preserve"> </w:t>
      </w:r>
      <w:r w:rsidRPr="00195E6D">
        <w:rPr>
          <w:color w:val="181818"/>
        </w:rPr>
        <w:t>(чтение текста, выписки из текста, конспектирование текста, работа со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словарями и справочниками, ознакомление с нормативными документами, составление плана текста);</w:t>
      </w:r>
    </w:p>
    <w:p w:rsidR="007D0526" w:rsidRPr="00195E6D" w:rsidRDefault="007D0526" w:rsidP="007D05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 xml:space="preserve">закрепление и уточнение знаний (работа с конспектом лекции; повторная работа над учебным материалом; составление плана и тезисов ответа; подготовка сообщений к выступлению на семинаре, конференции; подготовка рефератов; изучение нормативных материалов; аналитическая обработка текста; составление таблиц для систематизации учебного материала; ответы на контрольные вопросы; составление кроссвордов </w:t>
      </w:r>
      <w:proofErr w:type="spellStart"/>
      <w:r w:rsidRPr="00195E6D">
        <w:rPr>
          <w:color w:val="181818"/>
        </w:rPr>
        <w:t>и.др</w:t>
      </w:r>
      <w:proofErr w:type="spellEnd"/>
      <w:r w:rsidRPr="00195E6D">
        <w:rPr>
          <w:color w:val="181818"/>
        </w:rPr>
        <w:t>.).</w:t>
      </w:r>
    </w:p>
    <w:p w:rsidR="007D0526" w:rsidRPr="00195E6D" w:rsidRDefault="007D0526" w:rsidP="007D05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выработка умения применять знания в решении учебных и практических задач (выполнение чертежей, схем; решение вариативных задач и упражнений; решение задач и упражнений по образцу; выполнение расчетно-графических работ; опытно-поисковая работа; подготовка к деловым играм, студенческим конференциям; подготовка курсовых и дипломных работ, проектов; проектирование и проведение эксперимента и др.).</w:t>
      </w:r>
    </w:p>
    <w:p w:rsidR="007D0526" w:rsidRPr="00195E6D" w:rsidRDefault="007D0526" w:rsidP="007D05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формирование умений творческого характера, умение применять знания в усложненной ситуации.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Виды заданий для самостоятельной работы, их содержание и характер могут иметь вариативный и дифференцированный характер, учитывать специфику профессии/специальности, изучаемой учебной дисциплины/профессионального модуля, индивидуальные особенности обучающегося.</w:t>
      </w:r>
    </w:p>
    <w:p w:rsidR="007D0526" w:rsidRPr="00195E6D" w:rsidRDefault="007D0526" w:rsidP="007D052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Самостоятельная работа по характеру познавательной деятельности студента:</w:t>
      </w:r>
    </w:p>
    <w:p w:rsidR="007D0526" w:rsidRPr="00195E6D" w:rsidRDefault="007D0526" w:rsidP="007D05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воспроизводящая (репродуктивная) самостоятельная работа, предполагающая алгоритмическую деятельность по образцу в аналогичной ситуации;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реконструктивная самостоятельная работа, связанная с использованием накопленных знаний и известного способа действия в частично измененной ситуации;</w:t>
      </w:r>
    </w:p>
    <w:p w:rsidR="007D0526" w:rsidRPr="00195E6D" w:rsidRDefault="007D0526" w:rsidP="007D052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7D0526" w:rsidRPr="00195E6D" w:rsidRDefault="007D0526" w:rsidP="007D052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творческая самостоятельная работа, направленная на формирование знаний-трансформаций и способов исследовательской деятельности.</w:t>
      </w:r>
    </w:p>
    <w:p w:rsidR="007D0526" w:rsidRPr="00195E6D" w:rsidRDefault="007D0526" w:rsidP="007D052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Самостоятельная работа по способам и средствам деятельности: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Наблюдение, работа с книгой и другими печатными материалами, решение и составление задач, работа с компьютером, просмотр кинофильма, составление листов с опорными сигналами, рецензирование, выступление с докладом, экскурсия и др.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7. Самостоятельная работа по предмету деятельности</w:t>
      </w:r>
      <w:r w:rsidR="002C4793" w:rsidRPr="00195E6D">
        <w:rPr>
          <w:color w:val="181818"/>
        </w:rPr>
        <w:t xml:space="preserve"> </w:t>
      </w:r>
      <w:r w:rsidRPr="00195E6D">
        <w:rPr>
          <w:color w:val="181818"/>
        </w:rPr>
        <w:t>обучающихся:</w:t>
      </w:r>
      <w:r w:rsidRPr="00195E6D">
        <w:rPr>
          <w:color w:val="181818"/>
        </w:rPr>
        <w:br/>
        <w:t>Предметом деятельности обучающихся при выполнении самостоятельных работ</w:t>
      </w:r>
      <w:r w:rsidRPr="00195E6D">
        <w:rPr>
          <w:color w:val="181818"/>
        </w:rPr>
        <w:br/>
        <w:t>могут быть определены такие компоненты, как: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содержательный компонент: знания, выраженные в понятиях, образах, восприятиях и представлениях, выделение познавательной задачи, цели учебной деятельности;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оперативный компонент: разнообразные действия, оперирование умениями, как во внешнем, так и во внутреннем плане, выбор, подбор, определение, применение адекватных способов, приемов, методов, техник осуществления действий, ведущих к достижению результатов обучения по каждому модулю или учебной дисциплине;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 xml:space="preserve">- результативный компонент: </w:t>
      </w:r>
      <w:proofErr w:type="gramStart"/>
      <w:r w:rsidRPr="00195E6D">
        <w:rPr>
          <w:color w:val="181818"/>
        </w:rPr>
        <w:t>компетенции(</w:t>
      </w:r>
      <w:proofErr w:type="gramEnd"/>
      <w:r w:rsidRPr="00195E6D">
        <w:rPr>
          <w:color w:val="181818"/>
        </w:rPr>
        <w:t>новые знания, способы, социальный и профессиональный опыт, идеи, способности, качества);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- мотивационный компонент: потребность в новых знаниях и умениях, -организационно-технологический компонент: организация времени и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lastRenderedPageBreak/>
        <w:t>пространства под задачу, планирование, пунктуальность, исполнительская дисциплина, поиск рациональных способов, решения.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b/>
          <w:bCs/>
          <w:color w:val="181818"/>
        </w:rPr>
        <w:t>Требования к нормам времени на выполнение самостоятельных работ.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ФГОС по профессии/специальности в части структуры основной профессиональной образовательной программ СПО регламентирует максимальный объем учебной нагрузки обучающегося и объем аудиторной учебной нагрузки как в целом по циклам основной профессиональной образовательной программы, так и по каждому учебному циклу.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Образовательное учреждение, исходя из установленных объемов максимальной и обязательной учебной нагрузки, самостоятельно определяет объем самостоятельной работы студентов по каждой дисциплине, междисциплинарному курсу и профессиональному модулю.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Образовательное учреждение максимально использует внеаудиторные мероприятия в качестве основного времени для самостоятельной работы.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Распределение объема времени на самостоятельную работу в режиме дня обучающихся не регламентируется расписанием.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b/>
          <w:bCs/>
          <w:color w:val="181818"/>
        </w:rPr>
        <w:t>Порядок планирования, организации самостоятельной работы и контроля её результатов в образовательном процессе.</w:t>
      </w:r>
    </w:p>
    <w:p w:rsidR="007D0526" w:rsidRPr="00195E6D" w:rsidRDefault="007D0526" w:rsidP="007D052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195E6D">
        <w:rPr>
          <w:color w:val="181818"/>
        </w:rPr>
        <w:t>Проектирование самостоятельной работы может включать следующие этапы:</w:t>
      </w:r>
    </w:p>
    <w:p w:rsidR="007D0526" w:rsidRPr="00195E6D" w:rsidRDefault="007D0526" w:rsidP="007D052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планирование (определение целей, объема, содержания и разработка заданий самостоятельной работы);</w:t>
      </w:r>
    </w:p>
    <w:p w:rsidR="007D0526" w:rsidRPr="00195E6D" w:rsidRDefault="007D0526" w:rsidP="007D052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</w:rPr>
      </w:pPr>
      <w:r w:rsidRPr="00195E6D">
        <w:rPr>
          <w:color w:val="181818"/>
        </w:rPr>
        <w:t>организация самостоятельной работы;</w:t>
      </w:r>
    </w:p>
    <w:p w:rsidR="00645209" w:rsidRPr="00195E6D" w:rsidRDefault="007D0526" w:rsidP="00195E6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</w:rPr>
      </w:pPr>
      <w:r w:rsidRPr="00195E6D">
        <w:rPr>
          <w:color w:val="181818"/>
        </w:rPr>
        <w:t>организация контроля и оценка результатов самостоятельной работы.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Основной задачей обучения в современных условиях становится не столько овладение знаниями, сколько овладение деятельностью, в результате которой формируются знания. При этом образование должно развиваться от информативных к активным формам и методам обучения. Кроме того, будущий профессионал в изменяющемся мире должен обладать способностью к самообразованию на протяжении всей жизни. В этой связи планирование образовательного процесса в высшей школе предусматривает не менее 50% самостоятельного освоения учебных дисциплин, начиная с первого курса.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«Самостоятельная работа студентов является одной из важнейших составляющих учебного процесса. Развитие навыков самостоятельной работы способствует выработке у студентов навыков самостоятельного приобретения и использования знаний, работы с научной и учебной литературой, навыков анализа полученных результатов, творческого подхода к обучению в целом, т.е. того, что необходимо для подготовки квалифицированных и конкурентоспособных специалистов».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Вместе с тем практика показывает, что первокурсники не готовы к самостоятельной учебной деятельности. За время школьного обучения выпускники не приобретают достаточных навыков самостоятельной работы. В результате в настоящее время имеет место противоречие между увеличением роли и объема СРС и неподготовленностью первокурсников к этому виду деятельности. Поэтому нельзя не согласиться с тем, что необходима специальная подготовка студентов к самостоятельной работе и этой подготовкой должен заниматься каждый преподаватель.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 xml:space="preserve">При внедрении в учебный процесс самостоятельной работы основополагающими направлениями являются мотивация самостоятельной работы; формирование и развитие знаний, умений и навыков ведения исследовательской деятельности с упором на </w:t>
      </w:r>
      <w:r w:rsidRPr="00195E6D">
        <w:rPr>
          <w:color w:val="000000"/>
        </w:rPr>
        <w:lastRenderedPageBreak/>
        <w:t>творчество и самостоятельность; возможность применить полученные знания для практически значимых задач современного общества.</w:t>
      </w:r>
      <w:bookmarkStart w:id="0" w:name="_GoBack"/>
      <w:bookmarkEnd w:id="0"/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На наш взгляд, одной из главных задач организации СРС является овладение рациональными способами и приемами самообразования. В процессе работы над печатным текстом необходимо научить студентов конспектировать, рецензировать, делать выписки, составлять план текста, а также тезисы и аннотации. Студент должен получать специальные задания, способствующие формированию умений выделять главное в тексте. Это могут быть задания, связанные с составлением опорных и стилизованных конспектов, конспектов таблиц. Студентам необходимы знания о требованиях, предъявляемых к написанию рефератов, эссе, научных статей.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Одним из направлений самостоятельной работы, способствующей формированию профессиональных компетенций, является решение творческих заданий.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В качестве домашнего задания студентам предлагаются творческие задания, обеспечивающие развитие исследовательских умений студентов: дополнить конспект иллюстрациями, примерами; заполнить таблицу по предложенной схеме; составить тест; придумать сказку по пройденному разделу; решить кроссворд, ребусы и т.д.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В процессе выполнения исследовательских, творческих заданий студенты осваивают профессиональные компетенции, такие как способность пользоваться современными методами обработки, анализа и синтеза информации; способность понимать и излагать получаемую информацию и представлять результаты исследований.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Уменьшение объема аудиторных часов и увеличение часов, отводимых на самостоятельную работу студентов, приводит к необходимости сделать эту работу более эффективной, приучая к творческой самостоятельной учебной деятельности. Для подготовки творчески активных, имеющих навыки исследовательской работы студентов также необходимо создание определенных условий.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Одним из условий успешного формирования исследовательских умений является переход к интерактивным формам обучения, переход от репродуктивного обучения к продуктивному.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Продуктивная деятельность направлена на получение объективно нового или субъективно нового результата. Реализовать продуктивное обучение можно, например, через использование метода проектов. Этот метод подразумевает большую долю самостоятельной работы с учебной, научно-исследовательской, нормативно-технической литературой. Использование проекта как учебного метода позволяет решить многие педагогические задачи, среди которых развитие исследовательских способностей студентов, формирование их готовности к такой самостоятельной деятельности, как написание дипломных работ, курсовых работ, научных статей.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Метод проектов включает студентов в активную познавательную самостоятельную деятельность, которая предполагает дифференциацию деятельности как по сложности выполняемого задания, так и по интересам.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Для формирования исследовательских умений целесообразно предлагать студентам для самостоятельной проработки следующие задания: описание научного открытия; изучение перспективы развития какого-либо научного направления.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lastRenderedPageBreak/>
        <w:t>Для овладения основами профессиональной деятельности и нахождения путей применения теоретических знаний можно предложить такие самостоятельные задания, как изготовление приборов, макетов, описание технологического процесса; составление отчета о посещении экскурсий,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отчета о посещении технических выставок.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Участие студентов в таких видах учебных занятий предусматривает активное включение в самостоятельную познавательную деятельность. Для усиления мотивации студентов к СРС необходимо создавать условия для возможности публикации творческих работ студентов по результатам их участия в студенческих научных конференциях и семинарах.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Приобщение к научной деятельности формирует устойчивые навыки, готовность к работе с монографиями, авторефератами, статьями, справочной литературой.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 xml:space="preserve">Все это требует </w:t>
      </w:r>
      <w:proofErr w:type="spellStart"/>
      <w:r w:rsidRPr="00195E6D">
        <w:rPr>
          <w:color w:val="000000"/>
        </w:rPr>
        <w:t>сформированности</w:t>
      </w:r>
      <w:proofErr w:type="spellEnd"/>
      <w:r w:rsidRPr="00195E6D">
        <w:rPr>
          <w:color w:val="000000"/>
        </w:rPr>
        <w:t xml:space="preserve"> интеллектуальных компетенций: понимание и знание путей, способов развертывания логических моделей, конструкций, наличие словарного запаса, умение составлять тезисы, делать логически правильные и адекватные выводы, владеть грамматической структурой и стилем научной речи.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Согласно ФГОС третьего поколения одним из важнейших направлений совершенствования подготовки студентов является внедрение интерактивных форм обучения. К ним можно отнести следующие приемы обучения: круглый стол, дебаты, мозговой штурм, деловые и ролевые игры, мастер-класс, видеоконференция, дискуссия. Подготовка студентов также предусматривает активное включение в самостоятельную познавательную деятельность.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Для успешной организации СРС необходимы средства управления, среди которых оптимальным, по мнению В.М. Никитина, является модульная программа. Модульная программа, с одной стороны, это программа планирования и управления учебной самостоятельной деятельностью студентов, т. е. учебная рабочая программа; рабочий план студента; система учебных заданий; комплекс методического обеспечения; система контроля, самоконтроля и обратной связи. C другой стороны, модульная программа, это программа планирования и управления учебно-методической деятельностью преподавателя.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Следовательно, одним из основных результатов СРС является развитие интеллектуально- логических способностей и способности с помощью текста выражать свои мысли, описывать и оформлять результаты учебной и исследовательской работы.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Для успешного осуществления самостоятельной работы студентов необходимы комплексный подход к организации СРС по всем формам аудиторной работы, сочетание всех уровней (типов) СРС, обеспечение контроля за качеством выполнения.</w:t>
      </w:r>
    </w:p>
    <w:p w:rsidR="00195E6D" w:rsidRPr="00195E6D" w:rsidRDefault="00195E6D" w:rsidP="00195E6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5E6D">
        <w:rPr>
          <w:color w:val="000000"/>
        </w:rPr>
        <w:t>Таким образом, СРС на современном этапе развития высшего образования следует рассматривать как вид учебного труда, способствующего наряду с усвоением учебной информации формированию у обучаемых готовности к самостоятельной творческой деятельности на основе активных форм и методов обучения.</w:t>
      </w:r>
    </w:p>
    <w:p w:rsidR="00195E6D" w:rsidRPr="00195E6D" w:rsidRDefault="00195E6D">
      <w:pPr>
        <w:rPr>
          <w:rFonts w:ascii="Times New Roman" w:hAnsi="Times New Roman" w:cs="Times New Roman"/>
          <w:sz w:val="24"/>
          <w:szCs w:val="24"/>
        </w:rPr>
      </w:pPr>
    </w:p>
    <w:sectPr w:rsidR="00195E6D" w:rsidRPr="0019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98"/>
    <w:multiLevelType w:val="multilevel"/>
    <w:tmpl w:val="77A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41F28"/>
    <w:multiLevelType w:val="multilevel"/>
    <w:tmpl w:val="CDD29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32033"/>
    <w:multiLevelType w:val="multilevel"/>
    <w:tmpl w:val="073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7661F"/>
    <w:multiLevelType w:val="multilevel"/>
    <w:tmpl w:val="E070E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771E5"/>
    <w:multiLevelType w:val="multilevel"/>
    <w:tmpl w:val="744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23CDA"/>
    <w:multiLevelType w:val="multilevel"/>
    <w:tmpl w:val="792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02B6B"/>
    <w:multiLevelType w:val="multilevel"/>
    <w:tmpl w:val="CBC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409A6"/>
    <w:multiLevelType w:val="multilevel"/>
    <w:tmpl w:val="928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83991"/>
    <w:multiLevelType w:val="multilevel"/>
    <w:tmpl w:val="7AE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D78E6"/>
    <w:multiLevelType w:val="multilevel"/>
    <w:tmpl w:val="C3CAA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7763"/>
    <w:multiLevelType w:val="multilevel"/>
    <w:tmpl w:val="CE0E6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04B00"/>
    <w:multiLevelType w:val="multilevel"/>
    <w:tmpl w:val="1AA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74D8B"/>
    <w:multiLevelType w:val="multilevel"/>
    <w:tmpl w:val="17020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C2EE2"/>
    <w:multiLevelType w:val="multilevel"/>
    <w:tmpl w:val="A20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E40F6"/>
    <w:multiLevelType w:val="multilevel"/>
    <w:tmpl w:val="A7F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05F78"/>
    <w:multiLevelType w:val="multilevel"/>
    <w:tmpl w:val="7EB6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21640"/>
    <w:multiLevelType w:val="multilevel"/>
    <w:tmpl w:val="76F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114E9"/>
    <w:multiLevelType w:val="multilevel"/>
    <w:tmpl w:val="A96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3"/>
    <w:rsid w:val="00014883"/>
    <w:rsid w:val="000C6193"/>
    <w:rsid w:val="001527B2"/>
    <w:rsid w:val="00195E6D"/>
    <w:rsid w:val="002C4793"/>
    <w:rsid w:val="0038516D"/>
    <w:rsid w:val="0043628B"/>
    <w:rsid w:val="00507547"/>
    <w:rsid w:val="00645209"/>
    <w:rsid w:val="006633DD"/>
    <w:rsid w:val="007D0526"/>
    <w:rsid w:val="00937320"/>
    <w:rsid w:val="00C55600"/>
    <w:rsid w:val="00CC1345"/>
    <w:rsid w:val="00D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AC3"/>
  <w15:chartTrackingRefBased/>
  <w15:docId w15:val="{849DC5D0-5052-49B7-8632-80BE76D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3DD2-D962-4263-92D6-F419959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Колледжа</dc:creator>
  <cp:keywords/>
  <dc:description/>
  <cp:lastModifiedBy>Студент Колледжа</cp:lastModifiedBy>
  <cp:revision>56</cp:revision>
  <dcterms:created xsi:type="dcterms:W3CDTF">2022-03-02T09:57:00Z</dcterms:created>
  <dcterms:modified xsi:type="dcterms:W3CDTF">2022-03-07T05:19:00Z</dcterms:modified>
</cp:coreProperties>
</file>