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21" w:rsidRDefault="00950F21" w:rsidP="00950F21">
      <w:bookmarkStart w:id="0" w:name="_GoBack"/>
      <w:bookmarkEnd w:id="0"/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950F21" w:rsidRPr="00EA5D93" w:rsidTr="00D60316">
        <w:trPr>
          <w:trHeight w:val="1133"/>
        </w:trPr>
        <w:tc>
          <w:tcPr>
            <w:tcW w:w="9463" w:type="dxa"/>
            <w:tcBorders>
              <w:bottom w:val="thinThickSmallGap" w:sz="12" w:space="0" w:color="auto"/>
            </w:tcBorders>
          </w:tcPr>
          <w:p w:rsidR="00950F21" w:rsidRPr="00EA5D93" w:rsidRDefault="00950F21" w:rsidP="00D60316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бюджетное</w:t>
            </w:r>
            <w:r w:rsidRPr="00EA5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дошкольное образовательное учреждение</w:t>
            </w:r>
          </w:p>
          <w:p w:rsidR="00950F21" w:rsidRPr="00EA5D93" w:rsidRDefault="00950F21" w:rsidP="00D60316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«Детский сад «Золотой ключик</w:t>
            </w:r>
            <w:r w:rsidRPr="00EA5D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Monotype Corsiva" w:eastAsia="Calibri" w:hAnsi="Monotype Corsiva" w:cs="Times New Roman"/>
          <w:b/>
          <w:color w:val="0070C0"/>
          <w:sz w:val="52"/>
          <w:szCs w:val="32"/>
        </w:rPr>
      </w:pPr>
      <w:r w:rsidRPr="00EA5D93">
        <w:rPr>
          <w:rFonts w:ascii="Monotype Corsiva" w:eastAsia="Calibri" w:hAnsi="Monotype Corsiva" w:cs="Times New Roman"/>
          <w:b/>
          <w:color w:val="0070C0"/>
          <w:sz w:val="52"/>
          <w:szCs w:val="32"/>
        </w:rPr>
        <w:t xml:space="preserve">Картотека 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Monotype Corsiva" w:eastAsia="Calibri" w:hAnsi="Monotype Corsiva" w:cs="Times New Roman"/>
          <w:b/>
          <w:color w:val="0070C0"/>
          <w:sz w:val="52"/>
          <w:szCs w:val="32"/>
        </w:rPr>
      </w:pPr>
      <w:r w:rsidRPr="00EA5D93">
        <w:rPr>
          <w:rFonts w:ascii="Monotype Corsiva" w:eastAsia="Calibri" w:hAnsi="Monotype Corsiva" w:cs="Times New Roman"/>
          <w:b/>
          <w:color w:val="0070C0"/>
          <w:sz w:val="52"/>
          <w:szCs w:val="32"/>
        </w:rPr>
        <w:t>опытов с предметами неживой природы в детском саду.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Monotype Corsiva" w:eastAsia="Calibri" w:hAnsi="Monotype Corsiva" w:cs="Times New Roman"/>
          <w:b/>
          <w:color w:val="0070C0"/>
          <w:sz w:val="52"/>
          <w:szCs w:val="32"/>
        </w:rPr>
      </w:pPr>
      <w:r w:rsidRPr="00EA5D93">
        <w:rPr>
          <w:rFonts w:ascii="Monotype Corsiva" w:eastAsia="Calibri" w:hAnsi="Monotype Corsiva" w:cs="Times New Roman"/>
          <w:b/>
          <w:noProof/>
          <w:color w:val="0070C0"/>
          <w:sz w:val="5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 wp14:anchorId="7A256A05" wp14:editId="086144F2">
            <wp:simplePos x="0" y="0"/>
            <wp:positionH relativeFrom="column">
              <wp:posOffset>474345</wp:posOffset>
            </wp:positionH>
            <wp:positionV relativeFrom="paragraph">
              <wp:posOffset>191770</wp:posOffset>
            </wp:positionV>
            <wp:extent cx="5629275" cy="3143250"/>
            <wp:effectExtent l="19050" t="0" r="9525" b="0"/>
            <wp:wrapNone/>
            <wp:docPr id="3" name="Рисунок 6" descr="http://3.bp.blogspot.com/-mbRZW9P0Ekc/VSdxnLwyYcI/AAAAAAAAB3I/AhZamQUB0oc/s1600/ay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mbRZW9P0Ekc/VSdxnLwyYcI/AAAAAAAAB3I/AhZamQUB0oc/s1600/ay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</a:blip>
                    <a:srcRect l="5599" t="25934" r="2488" b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Составила: 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Козлова Анна Петровна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EA5D93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69EB1FD" wp14:editId="611EE19E">
            <wp:simplePos x="0" y="0"/>
            <wp:positionH relativeFrom="column">
              <wp:posOffset>-621030</wp:posOffset>
            </wp:positionH>
            <wp:positionV relativeFrom="paragraph">
              <wp:posOffset>-643890</wp:posOffset>
            </wp:positionV>
            <wp:extent cx="7458075" cy="2924175"/>
            <wp:effectExtent l="19050" t="0" r="9525" b="0"/>
            <wp:wrapNone/>
            <wp:docPr id="4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D93">
        <w:rPr>
          <w:rFonts w:ascii="Times New Roman" w:eastAsia="Calibri" w:hAnsi="Times New Roman" w:cs="Times New Roman"/>
          <w:b/>
          <w:sz w:val="36"/>
          <w:szCs w:val="36"/>
        </w:rPr>
        <w:t>1. Волшебница-вода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Опыт 1.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"Вода прозрачная"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Перед детьми стоят два стаканчика: один с водой, другой - с молоком. В оба стаканчика положить палочки или ложечки. В каком из стаканов они видны, а в каком - нет? Почему? Перед нами молоко и вода, в стаканчике с водой мы видим палочку, а в стаканчике с молоком - нет.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sz w:val="28"/>
          <w:szCs w:val="28"/>
        </w:rPr>
        <w:t xml:space="preserve"> Вывод:</w:t>
      </w: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вода прозрачная, а молоко - нет.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C258C4" wp14:editId="52D44665">
            <wp:simplePos x="0" y="0"/>
            <wp:positionH relativeFrom="column">
              <wp:posOffset>-563880</wp:posOffset>
            </wp:positionH>
            <wp:positionV relativeFrom="paragraph">
              <wp:posOffset>125095</wp:posOffset>
            </wp:positionV>
            <wp:extent cx="7458075" cy="3305175"/>
            <wp:effectExtent l="19050" t="0" r="9525" b="0"/>
            <wp:wrapNone/>
            <wp:docPr id="5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2.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"У воды нет вкуса"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Предложите детям попробовать через соломинку воду.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sz w:val="28"/>
          <w:szCs w:val="28"/>
        </w:rPr>
        <w:t>Вопрос:</w:t>
      </w: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D93">
        <w:rPr>
          <w:rFonts w:ascii="Times New Roman" w:eastAsia="Calibri" w:hAnsi="Times New Roman" w:cs="Times New Roman"/>
          <w:i/>
          <w:sz w:val="28"/>
          <w:szCs w:val="28"/>
        </w:rPr>
        <w:t>есть ли у нее вкус?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Очень часто дети убежденно говорят, что вода очень вкусная. Дайте им для сравнения попробовать молоко или сок. Если они не убедились, пусть в том, что дети часто слышат от взрослых, что вода очень вкусная. У них формируется соответствующий стереотип, представление. Объясните, что когда человек очень хочет пить, то с удовольствием пьет воду, и, чтобы выразить свое удовольствие говорит: "Какая вкусная вода!", хотя на самом деле ее вкуса не чувствует.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А вот морская вода на вкус соленая, потому что в ней много разных солей. Ее человек не может пить.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49D7FD0" wp14:editId="193D105A">
            <wp:simplePos x="0" y="0"/>
            <wp:positionH relativeFrom="column">
              <wp:posOffset>-563880</wp:posOffset>
            </wp:positionH>
            <wp:positionV relativeFrom="paragraph">
              <wp:posOffset>93345</wp:posOffset>
            </wp:positionV>
            <wp:extent cx="7458075" cy="2924175"/>
            <wp:effectExtent l="19050" t="0" r="9525" b="0"/>
            <wp:wrapNone/>
            <wp:docPr id="6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3.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"У воды нет запаха"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Предложите детям понюхать воду и сказать, чем она пахнет (или совсем не пахнет). Как и в предыдущем случае, из самых лучших побуждений они вас начнут уверять, что вода очень приятно пахнет. Пусть нюхают еще и еще, пока не убедятся, что запаха нет. Однако подчеркните, что вода из водопроводного крана может иметь запах, так как ее очищают специальными веществами, чтобы она была безопасной для вашего здоровья.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6A9129A" wp14:editId="2F3B89D8">
            <wp:simplePos x="0" y="0"/>
            <wp:positionH relativeFrom="column">
              <wp:posOffset>-554355</wp:posOffset>
            </wp:positionH>
            <wp:positionV relativeFrom="paragraph">
              <wp:posOffset>-453390</wp:posOffset>
            </wp:positionV>
            <wp:extent cx="7458075" cy="2924175"/>
            <wp:effectExtent l="19050" t="0" r="9525" b="0"/>
            <wp:wrapNone/>
            <wp:docPr id="7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4.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"Лед - твердая вода"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Принесите сосульки в помещение, поместив каждую в отдельную посуду, чтобы ребенок наблюдал за своей сосулькой. Обращайте внимание детей на то, как постепенно уменьшаются сосульки. Что с ними происходит? Возьмите </w:t>
      </w:r>
      <w:r w:rsidRPr="00EA5D93">
        <w:rPr>
          <w:rFonts w:ascii="Times New Roman" w:eastAsia="Calibri" w:hAnsi="Times New Roman" w:cs="Times New Roman"/>
          <w:sz w:val="28"/>
          <w:szCs w:val="28"/>
        </w:rPr>
        <w:lastRenderedPageBreak/>
        <w:t>одну большую сосульку и несколько маленьких. Следите, какая из них растает быстрее.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Важно, чтобы дети обратили внимание, что разные по величине куски льда растают за разные промежутки времени. 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Вывод</w:t>
      </w:r>
      <w:r w:rsidRPr="00EA5D93">
        <w:rPr>
          <w:rFonts w:ascii="Times New Roman" w:eastAsia="Calibri" w:hAnsi="Times New Roman" w:cs="Times New Roman"/>
          <w:sz w:val="28"/>
          <w:szCs w:val="28"/>
        </w:rPr>
        <w:t>: лед, снег - это тоже вода.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A23EC87" wp14:editId="6F35AE56">
            <wp:simplePos x="0" y="0"/>
            <wp:positionH relativeFrom="column">
              <wp:posOffset>-563880</wp:posOffset>
            </wp:positionH>
            <wp:positionV relativeFrom="paragraph">
              <wp:posOffset>160020</wp:posOffset>
            </wp:positionV>
            <wp:extent cx="7458075" cy="2924175"/>
            <wp:effectExtent l="19050" t="0" r="9525" b="0"/>
            <wp:wrapNone/>
            <wp:docPr id="8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5.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"Пар - это тоже вода"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Возьмите термос с кипятком. Откройте его, чтобы </w:t>
      </w:r>
      <w:proofErr w:type="gramStart"/>
      <w:r w:rsidRPr="00EA5D93">
        <w:rPr>
          <w:rFonts w:ascii="Times New Roman" w:eastAsia="Calibri" w:hAnsi="Times New Roman" w:cs="Times New Roman"/>
          <w:sz w:val="28"/>
          <w:szCs w:val="28"/>
        </w:rPr>
        <w:t>дети  увидели</w:t>
      </w:r>
      <w:proofErr w:type="gramEnd"/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пар. Но нужно доказать еще, что пар - это тоже вода. Поместите над паром стекло или зеркальце. На нем выступят капельки воды, покажите их детям.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96E1B64" wp14:editId="101DB8CD">
            <wp:simplePos x="0" y="0"/>
            <wp:positionH relativeFrom="column">
              <wp:posOffset>-611505</wp:posOffset>
            </wp:positionH>
            <wp:positionV relativeFrom="paragraph">
              <wp:posOffset>142240</wp:posOffset>
            </wp:positionV>
            <wp:extent cx="7458075" cy="3524250"/>
            <wp:effectExtent l="19050" t="0" r="9525" b="0"/>
            <wp:wrapNone/>
            <wp:docPr id="9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6.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 воде одни вещества растворяются, другие не растворяются"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Возьмите два стаканчика с водой. В один из них дети положат обычный песок и попробуют размешать его ложкой. Что получается? Растворился песок или нет? Возьмем другой стаканчик и насыплем в него ложечку сахарного песка, размешаем его. Что теперь произошло? В каком из стаканчиков песок растворился? Напомните детям, что они постоянно размешивают сахар в чае. Если бы он в воде не растворялся, то людям пришлось бы пить несладкий чай.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В аквариум на дно мы кладем песок. Растворяется он или нет? Что было бы, если бы на дно аквариума положили не обычный, а сахарный песок? А если бы на дне реки был сахарный песок?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Предложите детям размешать акварельную краску в стаканчике с водой. Почему вода стала цветной? Краска в ней растворилась.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F47527C" wp14:editId="4E3439DC">
            <wp:simplePos x="0" y="0"/>
            <wp:positionH relativeFrom="column">
              <wp:posOffset>-554355</wp:posOffset>
            </wp:positionH>
            <wp:positionV relativeFrom="paragraph">
              <wp:posOffset>-596265</wp:posOffset>
            </wp:positionV>
            <wp:extent cx="7458075" cy="3524250"/>
            <wp:effectExtent l="19050" t="0" r="9525" b="0"/>
            <wp:wrapNone/>
            <wp:docPr id="10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7.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"Вода бывает теплой, холодной и горячей"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Дайте детям стаканчики с водой разной температуры. Пусть они определят, в каком стаканчике вода самая холодная, самая теплая.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В реках, озерах, морях вода разной температуры. Некоторые рыбы, звери, растения могут жить только в теплой воде, другие - только в холодной. В природе есть такие места, где очень горячая вода выходит из-под земли на поверхность. Это гейзеры. От них, как и от термоса с горячей водой тоже идет пар.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В водоемах вода бывает разной температуры, а значит в них ж</w:t>
      </w:r>
      <w:r>
        <w:rPr>
          <w:rFonts w:ascii="Times New Roman" w:eastAsia="Calibri" w:hAnsi="Times New Roman" w:cs="Times New Roman"/>
          <w:sz w:val="28"/>
          <w:szCs w:val="28"/>
        </w:rPr>
        <w:t>ивут разные растения и животные.</w:t>
      </w: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49C8C75" wp14:editId="44C52EAF">
            <wp:simplePos x="0" y="0"/>
            <wp:positionH relativeFrom="column">
              <wp:posOffset>-554355</wp:posOffset>
            </wp:positionH>
            <wp:positionV relativeFrom="paragraph">
              <wp:posOffset>132080</wp:posOffset>
            </wp:positionV>
            <wp:extent cx="7458075" cy="3524250"/>
            <wp:effectExtent l="19050" t="0" r="9525" b="0"/>
            <wp:wrapNone/>
            <wp:docPr id="11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8.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"Вода не имеет формы"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Предложите детям рассмотреть кусочек льда (лед - это твердая вода). Какой формы этот кусочек льда? Изменит ли он свою форму, если мы опустим его в стакан, в миску, положим на стол или на ладошку. Нет, в любом месте он остается кубиком (до тех пор, пока не растает). А жидкая вода?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Пусть ребята нальют воду в кувшин, тарелку, стакан, на поверхность стола. Что происходит? Вода принимает форму того </w:t>
      </w:r>
      <w:proofErr w:type="gramStart"/>
      <w:r w:rsidRPr="00EA5D93">
        <w:rPr>
          <w:rFonts w:ascii="Times New Roman" w:eastAsia="Calibri" w:hAnsi="Times New Roman" w:cs="Times New Roman"/>
          <w:sz w:val="28"/>
          <w:szCs w:val="28"/>
        </w:rPr>
        <w:t>предмета,  в</w:t>
      </w:r>
      <w:proofErr w:type="gramEnd"/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котором находится. А на ровном месте расползается лужицей. Значит, жидкая вода не имеет формы.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5B9CC2AB" wp14:editId="27E504D2">
            <wp:simplePos x="0" y="0"/>
            <wp:positionH relativeFrom="column">
              <wp:posOffset>-554355</wp:posOffset>
            </wp:positionH>
            <wp:positionV relativeFrom="paragraph">
              <wp:posOffset>52705</wp:posOffset>
            </wp:positionV>
            <wp:extent cx="7458075" cy="3238500"/>
            <wp:effectExtent l="19050" t="0" r="9525" b="0"/>
            <wp:wrapNone/>
            <wp:docPr id="12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9.</w:t>
      </w: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"Радуга"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Можно показать детям радугу в комнате. Поставьте зеркало в воду под небольшим углом. Поймайте зеркалом солнечный луч и направьте на стену. Поворачивайте зеркало до тех пор, пока не увидите на стене спектр. Вода выполняет роль призмы, разлагающей свет на его составляющие. В конце занятия спросите детей, на что похоже слово "радуга"? Что такое дуга? Какая она? Покажите радугу руками. С земли радуга напоминает дугу, а с самолета она кажется кругом. И если бы люди сначала увидели радугу сверху, то они, может быть, назвали ее "</w:t>
      </w:r>
      <w:proofErr w:type="spellStart"/>
      <w:r w:rsidRPr="00EA5D93">
        <w:rPr>
          <w:rFonts w:ascii="Times New Roman" w:eastAsia="Calibri" w:hAnsi="Times New Roman" w:cs="Times New Roman"/>
          <w:sz w:val="28"/>
          <w:szCs w:val="28"/>
        </w:rPr>
        <w:t>ракруг</w:t>
      </w:r>
      <w:proofErr w:type="spellEnd"/>
      <w:r w:rsidRPr="00EA5D93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7F6B8F2" wp14:editId="6F21C86B">
            <wp:simplePos x="0" y="0"/>
            <wp:positionH relativeFrom="column">
              <wp:posOffset>-554355</wp:posOffset>
            </wp:positionH>
            <wp:positionV relativeFrom="paragraph">
              <wp:posOffset>-662940</wp:posOffset>
            </wp:positionV>
            <wp:extent cx="7458075" cy="2886075"/>
            <wp:effectExtent l="19050" t="0" r="9525" b="0"/>
            <wp:wrapNone/>
            <wp:docPr id="13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10.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"Животворное свойство воды"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Заранее срежьте веточки </w:t>
      </w:r>
      <w:proofErr w:type="spellStart"/>
      <w:r w:rsidRPr="00EA5D93">
        <w:rPr>
          <w:rFonts w:ascii="Times New Roman" w:eastAsia="Calibri" w:hAnsi="Times New Roman" w:cs="Times New Roman"/>
          <w:sz w:val="28"/>
          <w:szCs w:val="28"/>
        </w:rPr>
        <w:t>быстрораспускающихся</w:t>
      </w:r>
      <w:proofErr w:type="spellEnd"/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деревьев. Возьмите сосуд, наклейте на него этикетку "живая вода". Вместе с детьми рассмотрите веточки. После этого поставьте ветки в воду и объясните детям, что одно из важных свойств воды - давать жизнь всему живому. Поставьте ветки на видное место. Пройдет время, и они оживут.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EA5D93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 wp14:anchorId="7E12AD06" wp14:editId="2D84BEA2">
            <wp:simplePos x="0" y="0"/>
            <wp:positionH relativeFrom="column">
              <wp:posOffset>-554355</wp:posOffset>
            </wp:positionH>
            <wp:positionV relativeFrom="paragraph">
              <wp:posOffset>213995</wp:posOffset>
            </wp:positionV>
            <wp:extent cx="7458075" cy="2343150"/>
            <wp:effectExtent l="19050" t="0" r="9525" b="0"/>
            <wp:wrapNone/>
            <wp:docPr id="14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EA5D93">
        <w:rPr>
          <w:rFonts w:ascii="Times New Roman" w:eastAsia="Calibri" w:hAnsi="Times New Roman" w:cs="Times New Roman"/>
          <w:b/>
          <w:sz w:val="36"/>
          <w:szCs w:val="36"/>
        </w:rPr>
        <w:t>2. Воздух-невидимка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1.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"Воздух"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Перевернуть стакан вверх дном и медленно опустить его в банку с водой. Стакан нужно держать очень прямо. Что получается? Попадает ли вода в стакан? Почему нет? В стакане есть воздух, он не пускает туда воду.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89225A4" wp14:editId="79BAE7C8">
            <wp:simplePos x="0" y="0"/>
            <wp:positionH relativeFrom="column">
              <wp:posOffset>-601980</wp:posOffset>
            </wp:positionH>
            <wp:positionV relativeFrom="paragraph">
              <wp:posOffset>58420</wp:posOffset>
            </wp:positionV>
            <wp:extent cx="7458075" cy="1943100"/>
            <wp:effectExtent l="19050" t="0" r="9525" b="0"/>
            <wp:wrapNone/>
            <wp:docPr id="15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2.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"Пузырьки воздуха"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Опустить стакан в банку с водой, но держать его, немного наклонив. Что появляется в воде? Видны пузырьки воздуха. Откуда они взялись? Воздух выходит из стакана и его место занимает вода.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25AD061" wp14:editId="40F8E24B">
            <wp:simplePos x="0" y="0"/>
            <wp:positionH relativeFrom="column">
              <wp:posOffset>-601980</wp:posOffset>
            </wp:positionH>
            <wp:positionV relativeFrom="paragraph">
              <wp:posOffset>-348615</wp:posOffset>
            </wp:positionV>
            <wp:extent cx="7458075" cy="3476625"/>
            <wp:effectExtent l="19050" t="0" r="9525" b="0"/>
            <wp:wrapNone/>
            <wp:docPr id="16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3.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"Ветер - это движение воздуха"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В холодную погоду приоткройте дверь на улицу. Зажгите две свечи. Держите одну свечу внизу, а другую вверху образовавшейся щели. Определить: куда наклоняется пламя свечей (пламя нижней направлено внутрь комнаты, верхней наружу). В комнате теплый воздух. Он легко путешествует, любит летать. В комнате такой воздух поднимается и убегает через щель вверху. Ему хочется поскорее вырваться наружу и погулять на свободе. А с улицы к нам вползает холодный воздух. Он - тяжелый, неповоротливый, поэтому предпочитает оставаться у земли. Получается, что теплый воздух движется вверху, а навстречу ему, внизу, ползет холодный. Там, где двигаются и встречаются теплый и холодный воздух, появляется ветер. Ветер - это движение воздуха.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70E34E9" wp14:editId="67108411">
            <wp:simplePos x="0" y="0"/>
            <wp:positionH relativeFrom="column">
              <wp:posOffset>-554355</wp:posOffset>
            </wp:positionH>
            <wp:positionV relativeFrom="paragraph">
              <wp:posOffset>146685</wp:posOffset>
            </wp:positionV>
            <wp:extent cx="7458075" cy="1857375"/>
            <wp:effectExtent l="19050" t="0" r="9525" b="0"/>
            <wp:wrapNone/>
            <wp:docPr id="17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4.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"Ветер"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Прикрепить над батареями тонкие полоски бумаги. Открыть форточку. Теплый воздух от батареи стремится вверх, холодный воздух из форточки будет опускаться вниз. Значит они встретятся. Что тогда появится? Ветер. И этот ветер заставит двигаться полоски бумаги.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FA76D91" wp14:editId="55235B5F">
            <wp:simplePos x="0" y="0"/>
            <wp:positionH relativeFrom="column">
              <wp:posOffset>-592455</wp:posOffset>
            </wp:positionH>
            <wp:positionV relativeFrom="paragraph">
              <wp:posOffset>74295</wp:posOffset>
            </wp:positionV>
            <wp:extent cx="7458075" cy="2305050"/>
            <wp:effectExtent l="19050" t="0" r="9525" b="0"/>
            <wp:wrapNone/>
            <wp:docPr id="18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5.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"Воздух при нагревании расширяется"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Поставьте открытую пластмассовую бутылку в холодильник. Когда она достаточно охладится, наденьте на ее горлышко не надутый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4875238D" wp14:editId="50E1C278">
            <wp:simplePos x="0" y="0"/>
            <wp:positionH relativeFrom="column">
              <wp:posOffset>-554355</wp:posOffset>
            </wp:positionH>
            <wp:positionV relativeFrom="paragraph">
              <wp:posOffset>30480</wp:posOffset>
            </wp:positionV>
            <wp:extent cx="7458075" cy="1857375"/>
            <wp:effectExtent l="19050" t="0" r="9525" b="0"/>
            <wp:wrapNone/>
            <wp:docPr id="19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6.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"Воздух имеет вес"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Положите на чаши весов надутый и не надутый шарики. Чаша с надутым шариком перевесит.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FEE6529" wp14:editId="77ABC17D">
            <wp:simplePos x="0" y="0"/>
            <wp:positionH relativeFrom="column">
              <wp:posOffset>-582930</wp:posOffset>
            </wp:positionH>
            <wp:positionV relativeFrom="paragraph">
              <wp:posOffset>-434340</wp:posOffset>
            </wp:positionV>
            <wp:extent cx="7458075" cy="1952625"/>
            <wp:effectExtent l="19050" t="0" r="9525" b="0"/>
            <wp:wrapNone/>
            <wp:docPr id="20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7.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"Летающие семена"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Возьмите семена клена, ясеня, сосны и отпустите их. Наблюдайте за полетом семян, чтобы легче было представить, как с помощью ветерка расселяются деревья по новым местам.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132AD252" wp14:editId="6CD35BA5">
            <wp:simplePos x="0" y="0"/>
            <wp:positionH relativeFrom="column">
              <wp:posOffset>-544830</wp:posOffset>
            </wp:positionH>
            <wp:positionV relativeFrom="paragraph">
              <wp:posOffset>163195</wp:posOffset>
            </wp:positionV>
            <wp:extent cx="7458075" cy="2190750"/>
            <wp:effectExtent l="19050" t="0" r="9525" b="0"/>
            <wp:wrapNone/>
            <wp:docPr id="21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8.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"Гром и молния"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Предложите детям познакомиться с молнией, вернее с ее родственницей. Опыт проводить в темной комнате. Понадобятся два надутых продолговатых воздушных шарика. Шарики натрите чем-нибудь шерстяным, например, варежкой или шарфиком. Постепенно приближайте один шарик к другому, оставляя небольшой промежуток. Между ними проскакивают искры - как молния в небе, вспышки, слышится несильное потрескивание, как гром.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036FAA34" wp14:editId="6DE137AC">
            <wp:simplePos x="0" y="0"/>
            <wp:positionH relativeFrom="column">
              <wp:posOffset>-582930</wp:posOffset>
            </wp:positionH>
            <wp:positionV relativeFrom="paragraph">
              <wp:posOffset>-3809</wp:posOffset>
            </wp:positionV>
            <wp:extent cx="7458075" cy="1657350"/>
            <wp:effectExtent l="19050" t="0" r="9525" b="0"/>
            <wp:wrapNone/>
            <wp:docPr id="22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Опыт 9.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5D93">
        <w:rPr>
          <w:rFonts w:ascii="Times New Roman" w:eastAsia="Calibri" w:hAnsi="Times New Roman" w:cs="Times New Roman"/>
          <w:b/>
          <w:i/>
          <w:sz w:val="28"/>
          <w:szCs w:val="28"/>
        </w:rPr>
        <w:t>"Кораблик надувает паруса"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 xml:space="preserve">        Сделайте маленький кораблик с парусом, поместите его в ванночку и подуйте на парус, чтобы дети понаблюдали, как кораблик плывет по воде. Вы можете вместе с детьми моделировать разные ветры: мягкий, нежный, буйный.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7421B6D2" wp14:editId="4C6F8183">
            <wp:simplePos x="0" y="0"/>
            <wp:positionH relativeFrom="column">
              <wp:posOffset>-582930</wp:posOffset>
            </wp:positionH>
            <wp:positionV relativeFrom="paragraph">
              <wp:posOffset>80009</wp:posOffset>
            </wp:positionV>
            <wp:extent cx="7458075" cy="2390775"/>
            <wp:effectExtent l="19050" t="0" r="9525" b="0"/>
            <wp:wrapNone/>
            <wp:docPr id="23" name="Рисунок 2" descr="K:\рамки\5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мки\5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При подготовке использована литература: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1.Иванова А. И. Экологические наблюдения и эксперименты в детском саду: Мир растений. - М.: ТЦ Сфера, 2008.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2.Нуждина Т. Д. "Энциклопедия для малышей. Чудо - всюду". Я.,1998.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lastRenderedPageBreak/>
        <w:t>3.Рыжова Н. А. "Волшебница-</w:t>
      </w:r>
      <w:proofErr w:type="spellStart"/>
      <w:r w:rsidRPr="00EA5D93">
        <w:rPr>
          <w:rFonts w:ascii="Times New Roman" w:eastAsia="Calibri" w:hAnsi="Times New Roman" w:cs="Times New Roman"/>
          <w:sz w:val="28"/>
          <w:szCs w:val="28"/>
        </w:rPr>
        <w:t>вода</w:t>
      </w:r>
      <w:proofErr w:type="gramStart"/>
      <w:r w:rsidRPr="00EA5D93">
        <w:rPr>
          <w:rFonts w:ascii="Times New Roman" w:eastAsia="Calibri" w:hAnsi="Times New Roman" w:cs="Times New Roman"/>
          <w:sz w:val="28"/>
          <w:szCs w:val="28"/>
        </w:rPr>
        <w:t>".М</w:t>
      </w:r>
      <w:proofErr w:type="spellEnd"/>
      <w:r w:rsidRPr="00EA5D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A5D93">
        <w:rPr>
          <w:rFonts w:ascii="Times New Roman" w:eastAsia="Calibri" w:hAnsi="Times New Roman" w:cs="Times New Roman"/>
          <w:sz w:val="28"/>
          <w:szCs w:val="28"/>
        </w:rPr>
        <w:t>, 1997.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4.Рыжова Н. А. "Воздух-невидимка</w:t>
      </w:r>
      <w:proofErr w:type="gramStart"/>
      <w:r w:rsidRPr="00EA5D93">
        <w:rPr>
          <w:rFonts w:ascii="Times New Roman" w:eastAsia="Calibri" w:hAnsi="Times New Roman" w:cs="Times New Roman"/>
          <w:sz w:val="28"/>
          <w:szCs w:val="28"/>
        </w:rPr>
        <w:t>".М.</w:t>
      </w:r>
      <w:proofErr w:type="gramEnd"/>
      <w:r w:rsidRPr="00EA5D93">
        <w:rPr>
          <w:rFonts w:ascii="Times New Roman" w:eastAsia="Calibri" w:hAnsi="Times New Roman" w:cs="Times New Roman"/>
          <w:sz w:val="28"/>
          <w:szCs w:val="28"/>
        </w:rPr>
        <w:t>,1998.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D93">
        <w:rPr>
          <w:rFonts w:ascii="Times New Roman" w:eastAsia="Calibri" w:hAnsi="Times New Roman" w:cs="Times New Roman"/>
          <w:sz w:val="28"/>
          <w:szCs w:val="28"/>
        </w:rPr>
        <w:t>5.Бондаренко А. К. "Дидактические игры в детском саду</w:t>
      </w:r>
      <w:proofErr w:type="gramStart"/>
      <w:r w:rsidRPr="00EA5D93">
        <w:rPr>
          <w:rFonts w:ascii="Times New Roman" w:eastAsia="Calibri" w:hAnsi="Times New Roman" w:cs="Times New Roman"/>
          <w:sz w:val="28"/>
          <w:szCs w:val="28"/>
        </w:rPr>
        <w:t>".М.</w:t>
      </w:r>
      <w:proofErr w:type="gramEnd"/>
      <w:r w:rsidRPr="00EA5D93">
        <w:rPr>
          <w:rFonts w:ascii="Times New Roman" w:eastAsia="Calibri" w:hAnsi="Times New Roman" w:cs="Times New Roman"/>
          <w:sz w:val="28"/>
          <w:szCs w:val="28"/>
        </w:rPr>
        <w:t>,1991</w:t>
      </w:r>
    </w:p>
    <w:p w:rsidR="00950F21" w:rsidRPr="00EA5D93" w:rsidRDefault="00950F21" w:rsidP="00950F21">
      <w:pPr>
        <w:tabs>
          <w:tab w:val="left" w:pos="23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518" w:rsidRDefault="00603518"/>
    <w:sectPr w:rsidR="0060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8D"/>
    <w:rsid w:val="00603518"/>
    <w:rsid w:val="00950F21"/>
    <w:rsid w:val="00C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B42A"/>
  <w15:chartTrackingRefBased/>
  <w15:docId w15:val="{39CD480E-8537-412D-8A7A-043F3EE4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nurochca.anyuta2011@mail.ru</dc:creator>
  <cp:keywords/>
  <dc:description/>
  <cp:lastModifiedBy>nurochca.anyuta2011@mail.ru</cp:lastModifiedBy>
  <cp:revision>2</cp:revision>
  <dcterms:created xsi:type="dcterms:W3CDTF">2020-02-15T07:15:00Z</dcterms:created>
  <dcterms:modified xsi:type="dcterms:W3CDTF">2020-02-15T07:16:00Z</dcterms:modified>
</cp:coreProperties>
</file>