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B9BE" w14:textId="6474CE65" w:rsidR="009E7B83" w:rsidRDefault="009E7B83" w:rsidP="009E7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E7B83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и упражнения </w:t>
      </w:r>
    </w:p>
    <w:p w14:paraId="729D27B8" w14:textId="696E3DDA" w:rsidR="009E7B83" w:rsidRDefault="009E7B83" w:rsidP="009E7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E7B83">
        <w:rPr>
          <w:rFonts w:ascii="Times New Roman" w:hAnsi="Times New Roman" w:cs="Times New Roman"/>
          <w:b/>
          <w:sz w:val="28"/>
          <w:szCs w:val="28"/>
        </w:rPr>
        <w:t>для детей с интеллектуальными нарушениями.</w:t>
      </w:r>
    </w:p>
    <w:p w14:paraId="18C0D02E" w14:textId="12EB9418" w:rsidR="009E7B83" w:rsidRPr="009E7B83" w:rsidRDefault="009E7B83" w:rsidP="009E7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9E7B83">
        <w:rPr>
          <w:rFonts w:ascii="Times New Roman" w:hAnsi="Times New Roman" w:cs="Times New Roman"/>
          <w:b/>
          <w:sz w:val="24"/>
          <w:szCs w:val="24"/>
        </w:rPr>
        <w:t xml:space="preserve">«Игра в слова» </w:t>
      </w:r>
    </w:p>
    <w:p w14:paraId="37FF3A3F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Цель: развитие памяти</w:t>
      </w:r>
    </w:p>
    <w:p w14:paraId="556A4BF1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6D3A8A">
        <w:rPr>
          <w:b/>
        </w:rPr>
        <w:t>Вариант 1</w:t>
      </w:r>
      <w:r w:rsidRPr="009E7B83">
        <w:t>: Внимание! Сокол, сито, сосна, старик, сарай, Снегурочка.</w:t>
      </w:r>
    </w:p>
    <w:p w14:paraId="69F03A35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Задание 1. Назови слова, которые ты запомнил.</w:t>
      </w:r>
    </w:p>
    <w:p w14:paraId="3FF60568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Задание 2. Как ты думаешь, есть что-нибудь общее у этих слов? Чем похожи эти слова.</w:t>
      </w:r>
    </w:p>
    <w:p w14:paraId="5C3A2DD0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Примечание. При решении этой задачи не надо требовать от ребенка сразу же правиль</w:t>
      </w:r>
      <w:r w:rsidRPr="009E7B83">
        <w:softHyphen/>
        <w:t>ного ответа. Не старайтесь подсказывать. Пусть ребенок подумает, сравнит слова, почув</w:t>
      </w:r>
      <w:r w:rsidRPr="009E7B83">
        <w:softHyphen/>
        <w:t>ствует слово.</w:t>
      </w:r>
    </w:p>
    <w:p w14:paraId="3EFC65E5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Задание 3. Если ты знаешь, как пишется буква С, то напиши ее.</w:t>
      </w:r>
    </w:p>
    <w:p w14:paraId="73DDDA28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Задание 4. Придумай слова, которые начинаются с буквы С.</w:t>
      </w:r>
    </w:p>
    <w:p w14:paraId="210713D0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Задание 5. Можешь ли ты вспомнить те слова, которые я просил тебя запомнить.</w:t>
      </w:r>
    </w:p>
    <w:p w14:paraId="278FDFF7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Повтори их!</w:t>
      </w:r>
    </w:p>
    <w:p w14:paraId="558FD28F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6D3A8A">
        <w:rPr>
          <w:b/>
        </w:rPr>
        <w:t>Вариант 2:</w:t>
      </w:r>
      <w:r w:rsidRPr="009E7B83">
        <w:t xml:space="preserve"> Облако, окно, огород, орех, окунь, осень, огонь.</w:t>
      </w:r>
    </w:p>
    <w:p w14:paraId="098D8AE6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Задание 1. Назови слова, которые ты запомнил.</w:t>
      </w:r>
    </w:p>
    <w:p w14:paraId="16164FF5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Задание 2. Как ты думаешь, есть что-нибудь общее у этих слов? Чем похожи эти слова.</w:t>
      </w:r>
    </w:p>
    <w:p w14:paraId="71061888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Задание 3. Если ты знаешь, как пишется буква О, то напиши ее.</w:t>
      </w:r>
    </w:p>
    <w:p w14:paraId="11E811E5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Задание 4. Придумай слова, которые начинаются с буквы О.</w:t>
      </w:r>
    </w:p>
    <w:p w14:paraId="0F0334AB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Задание 5. Можешь ли ты вспомнить те слова, которые я просил тебя запомнить.</w:t>
      </w:r>
    </w:p>
    <w:p w14:paraId="237DED9A" w14:textId="77777777" w:rsidR="006D3A8A" w:rsidRDefault="006D3A8A" w:rsidP="009E7B83">
      <w:pPr>
        <w:pStyle w:val="a3"/>
        <w:spacing w:before="0" w:beforeAutospacing="0" w:after="0" w:afterAutospacing="0"/>
        <w:rPr>
          <w:b/>
        </w:rPr>
      </w:pPr>
    </w:p>
    <w:p w14:paraId="090839A0" w14:textId="0D76D960" w:rsidR="009E7B83" w:rsidRPr="009E7B83" w:rsidRDefault="009E7B83" w:rsidP="009E7B83">
      <w:pPr>
        <w:pStyle w:val="a3"/>
        <w:spacing w:before="0" w:beforeAutospacing="0" w:after="0" w:afterAutospacing="0"/>
        <w:rPr>
          <w:b/>
        </w:rPr>
      </w:pPr>
      <w:r w:rsidRPr="009E7B83">
        <w:rPr>
          <w:b/>
        </w:rPr>
        <w:t xml:space="preserve"> «Нелепицы»</w:t>
      </w:r>
    </w:p>
    <w:p w14:paraId="1B9756C4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Цель: развитие познавательной деятельности, наглядно-образного мышления, умение опе</w:t>
      </w:r>
      <w:r w:rsidRPr="009E7B83">
        <w:softHyphen/>
        <w:t>рировать образами.</w:t>
      </w:r>
    </w:p>
    <w:p w14:paraId="17E8540E" w14:textId="7DA08A70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При проведении упражнения каждому ребенку предлагается рассмотреть картинку. Че</w:t>
      </w:r>
      <w:r w:rsidRPr="009E7B83">
        <w:softHyphen/>
        <w:t>рез некоторое время ребенку предлагается рассказать, что нарисовано на картинке. В случае затруднения ребенку оказывается помощь:</w:t>
      </w:r>
    </w:p>
    <w:p w14:paraId="46ED4F10" w14:textId="12EBE666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- стимулирующая: помогает ребенку начать отвечать, преодолеть возможную неуверен</w:t>
      </w:r>
      <w:r w:rsidRPr="009E7B83">
        <w:softHyphen/>
        <w:t>ность. Подбадривать, показывать свое положительное отношение к его высказываниям, задавать вопросы, побуждающие к ответу: «Понравилась ли тебе картинка?», «Что понра</w:t>
      </w:r>
      <w:r w:rsidRPr="009E7B83">
        <w:softHyphen/>
        <w:t>вилось?», «Хорошо, молодец, правильно думаешь»;</w:t>
      </w:r>
    </w:p>
    <w:p w14:paraId="18FEF893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- направляющая: если побуждающих вопросов оказывается недостаточно, чтобы вызвать активность ребенка, задавайте прямые вопросы: «Смешная картинка?», «Что в ней смеш</w:t>
      </w:r>
      <w:r w:rsidRPr="009E7B83">
        <w:softHyphen/>
        <w:t>ного?»,</w:t>
      </w:r>
    </w:p>
    <w:p w14:paraId="0892D820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- обучающая: вместе с ребенком рассматривается какой-то фрагмент картинки и выявля</w:t>
      </w:r>
      <w:r w:rsidRPr="009E7B83">
        <w:softHyphen/>
        <w:t>ется его нелепость: «Посмотри, что здесь нарисовано?», «А такое может быть в жизни?», «Тебе не кажется, что здесь что-то перепутано?», «А еще здесь есть что-нибудь необыч</w:t>
      </w:r>
      <w:r w:rsidRPr="009E7B83">
        <w:softHyphen/>
        <w:t>ное?».</w:t>
      </w:r>
    </w:p>
    <w:p w14:paraId="77FD8965" w14:textId="77777777" w:rsidR="006D3A8A" w:rsidRDefault="006D3A8A" w:rsidP="009E7B83">
      <w:pPr>
        <w:pStyle w:val="a3"/>
        <w:spacing w:before="0" w:beforeAutospacing="0" w:after="0" w:afterAutospacing="0"/>
        <w:rPr>
          <w:b/>
        </w:rPr>
      </w:pPr>
    </w:p>
    <w:p w14:paraId="67A5E338" w14:textId="32A056D7" w:rsidR="009E7B83" w:rsidRPr="009E7B83" w:rsidRDefault="006D3A8A" w:rsidP="009E7B8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9E7B83" w:rsidRPr="009E7B83">
        <w:rPr>
          <w:b/>
        </w:rPr>
        <w:t xml:space="preserve"> «Назовем все предметы одним словом»</w:t>
      </w:r>
    </w:p>
    <w:p w14:paraId="620AB6D4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Цель: формирование операции обобщения</w:t>
      </w:r>
    </w:p>
    <w:p w14:paraId="5014DAE6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1. Рассматриваются самые разнообразные предметы, которые являются представителями одного класса или их изображения. Осуществляются описание и анализ каждого из них.</w:t>
      </w:r>
    </w:p>
    <w:p w14:paraId="4B1E9B5F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2. Предметы сравниваются между собой, выделяются общие и отличные признаки.</w:t>
      </w:r>
    </w:p>
    <w:p w14:paraId="703B61FA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3. Привлекается внимание к общим существенным признакам предметов и сообщается, что именно на основе этих признаков предметы принадлежат к одному классу. Вводится новый обобщающий срок. ("Назовем все предметы одним словом".)</w:t>
      </w:r>
    </w:p>
    <w:p w14:paraId="312AA530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4. Рассматриваются дополнительные предметы, которые являются представителями этого и других классов. Ученики определяют, принадлежит ли предмет к классу, который изу</w:t>
      </w:r>
      <w:r w:rsidRPr="009E7B83">
        <w:softHyphen/>
      </w:r>
      <w:r w:rsidRPr="009E7B83">
        <w:lastRenderedPageBreak/>
        <w:t>чается, или нет. Каждый ответ обосновывается с использованием выделенных существен</w:t>
      </w:r>
      <w:r w:rsidRPr="009E7B83">
        <w:softHyphen/>
        <w:t>ных признаков.</w:t>
      </w:r>
    </w:p>
    <w:p w14:paraId="4C0FF588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 xml:space="preserve">5. Ученикам предлагают еще раз группу предметов </w:t>
      </w:r>
      <w:proofErr w:type="gramStart"/>
      <w:r w:rsidRPr="009E7B83">
        <w:t>назвать одним словом</w:t>
      </w:r>
      <w:proofErr w:type="gramEnd"/>
      <w:r w:rsidRPr="009E7B83">
        <w:t>, назвать этим обобщающим сроком единичный предмет. К их сознанию придется, что тот же объект может иметь разные названия (конкретную видовую или обобщающую родовую) в зави</w:t>
      </w:r>
      <w:r w:rsidRPr="009E7B83">
        <w:softHyphen/>
        <w:t>симости от контекста.</w:t>
      </w:r>
    </w:p>
    <w:p w14:paraId="1B4B4D1B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6. Демонстрируются связки срока, который изучается, с другими понятиями. Например, выделенный класс предметов может принадлежать к более широкой группе и сам разде</w:t>
      </w:r>
      <w:r w:rsidRPr="009E7B83">
        <w:softHyphen/>
        <w:t>ляться на подгруппы.</w:t>
      </w:r>
    </w:p>
    <w:p w14:paraId="4C8F6BAF" w14:textId="77777777" w:rsidR="006D3A8A" w:rsidRDefault="006D3A8A" w:rsidP="009E7B83">
      <w:pPr>
        <w:pStyle w:val="a3"/>
        <w:spacing w:before="0" w:beforeAutospacing="0" w:after="0" w:afterAutospacing="0"/>
        <w:rPr>
          <w:b/>
        </w:rPr>
      </w:pPr>
    </w:p>
    <w:p w14:paraId="41D66835" w14:textId="163ABEE7" w:rsidR="009E7B83" w:rsidRPr="009E7B83" w:rsidRDefault="006D3A8A" w:rsidP="006D3A8A">
      <w:pPr>
        <w:pStyle w:val="a3"/>
        <w:spacing w:before="0" w:beforeAutospacing="0" w:after="0" w:afterAutospacing="0"/>
      </w:pPr>
      <w:r>
        <w:rPr>
          <w:b/>
        </w:rPr>
        <w:t xml:space="preserve"> </w:t>
      </w:r>
      <w:r w:rsidR="009E7B83" w:rsidRPr="009E7B83">
        <w:rPr>
          <w:b/>
        </w:rPr>
        <w:t xml:space="preserve"> </w:t>
      </w:r>
    </w:p>
    <w:p w14:paraId="6B87900F" w14:textId="1621E913" w:rsidR="009E7B83" w:rsidRPr="009E7B83" w:rsidRDefault="009E7B83" w:rsidP="009E7B83">
      <w:pPr>
        <w:pStyle w:val="a3"/>
        <w:spacing w:before="0" w:beforeAutospacing="0" w:after="0" w:afterAutospacing="0"/>
        <w:rPr>
          <w:b/>
        </w:rPr>
      </w:pPr>
      <w:r w:rsidRPr="009E7B83">
        <w:rPr>
          <w:b/>
        </w:rPr>
        <w:t xml:space="preserve"> «Справа-слева»</w:t>
      </w:r>
    </w:p>
    <w:p w14:paraId="4AAE7ECB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Цель: автоматизация понятий справа-слева</w:t>
      </w:r>
    </w:p>
    <w:p w14:paraId="23430897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Картинки или открытки, на которых изображены несколько детей или зверюшек. Ребенка просят ответить на вопрос: «Кто сидит справа от мишки? Назови всех, кто сидит левее зайчика» и т.д. То же упражнение можно провести с помощью игрушек, любых предме</w:t>
      </w:r>
      <w:r w:rsidRPr="009E7B83">
        <w:softHyphen/>
        <w:t>тов, расположив их на столе.</w:t>
      </w:r>
    </w:p>
    <w:p w14:paraId="63FB03B1" w14:textId="77777777" w:rsidR="006D3A8A" w:rsidRDefault="006D3A8A" w:rsidP="009E7B8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14:paraId="5DAD5056" w14:textId="638798BA" w:rsidR="009E7B83" w:rsidRPr="009E7B83" w:rsidRDefault="009E7B83" w:rsidP="009E7B83">
      <w:pPr>
        <w:pStyle w:val="a3"/>
        <w:spacing w:before="0" w:beforeAutospacing="0" w:after="0" w:afterAutospacing="0"/>
        <w:rPr>
          <w:b/>
        </w:rPr>
      </w:pPr>
      <w:r w:rsidRPr="009E7B83">
        <w:rPr>
          <w:b/>
        </w:rPr>
        <w:t xml:space="preserve"> «Я робот»</w:t>
      </w:r>
    </w:p>
    <w:p w14:paraId="5CEFD805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Цель: ориентировка в пространстве и в собственном теле.</w:t>
      </w:r>
    </w:p>
    <w:p w14:paraId="783F1D6B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Просим ребенка представить, что он умный робот, который умеет точно выполнять ко</w:t>
      </w:r>
      <w:r w:rsidRPr="009E7B83">
        <w:softHyphen/>
        <w:t>манды своего конструктора. Учитель подает команды:</w:t>
      </w:r>
    </w:p>
    <w:p w14:paraId="28587767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«Робот, сделай два шага вперед, поворот налево.</w:t>
      </w:r>
    </w:p>
    <w:p w14:paraId="64E962B0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Руки за спину, один шаг назад.</w:t>
      </w:r>
    </w:p>
    <w:p w14:paraId="687BE396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Поворот налево, три шага вперед.</w:t>
      </w:r>
    </w:p>
    <w:p w14:paraId="73D6CFAD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Руки вперед»</w:t>
      </w:r>
    </w:p>
    <w:p w14:paraId="12EA060E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 xml:space="preserve">Молодец! А теперь ты, робот, попал в очень темную пещеру, в которой ничего не видно. Закрой глаза и продолжай работать с закрытыми глазами. </w:t>
      </w:r>
    </w:p>
    <w:p w14:paraId="36F6F145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«Поворот направо, руки вниз.</w:t>
      </w:r>
    </w:p>
    <w:p w14:paraId="3A92C805" w14:textId="77777777" w:rsidR="009E7B83" w:rsidRPr="009E7B83" w:rsidRDefault="009E7B83" w:rsidP="009E7B83">
      <w:pPr>
        <w:pStyle w:val="a3"/>
        <w:spacing w:before="0" w:beforeAutospacing="0" w:after="0" w:afterAutospacing="0"/>
      </w:pPr>
      <w:r w:rsidRPr="009E7B83">
        <w:t>2 шага назад, 2 поворота направо, 3 шага вперед.</w:t>
      </w:r>
    </w:p>
    <w:p w14:paraId="2C104D7F" w14:textId="279BD26C" w:rsidR="009E7B83" w:rsidRDefault="009E7B83" w:rsidP="009E7B83">
      <w:pPr>
        <w:pStyle w:val="a3"/>
        <w:spacing w:before="0" w:beforeAutospacing="0" w:after="0" w:afterAutospacing="0"/>
      </w:pPr>
      <w:r w:rsidRPr="009E7B83">
        <w:t>Вот ты и оказался в нужном месте. Открой глаза.»</w:t>
      </w:r>
    </w:p>
    <w:p w14:paraId="276DAF53" w14:textId="77777777" w:rsidR="006D3A8A" w:rsidRDefault="006D3A8A" w:rsidP="006D3A8A">
      <w:pPr>
        <w:pStyle w:val="a3"/>
        <w:spacing w:before="0" w:beforeAutospacing="0" w:after="0" w:afterAutospacing="0"/>
        <w:rPr>
          <w:b/>
        </w:rPr>
      </w:pPr>
    </w:p>
    <w:p w14:paraId="1276D28E" w14:textId="770C217D" w:rsidR="006D3A8A" w:rsidRPr="006D3A8A" w:rsidRDefault="006D3A8A" w:rsidP="006D3A8A">
      <w:pPr>
        <w:pStyle w:val="a3"/>
        <w:spacing w:before="0" w:beforeAutospacing="0" w:after="0" w:afterAutospacing="0"/>
        <w:rPr>
          <w:b/>
        </w:rPr>
      </w:pPr>
      <w:r w:rsidRPr="006D3A8A">
        <w:rPr>
          <w:b/>
        </w:rPr>
        <w:t>«Цифровая таблица»</w:t>
      </w:r>
    </w:p>
    <w:p w14:paraId="737853AB" w14:textId="77777777" w:rsidR="006D3A8A" w:rsidRPr="006D3A8A" w:rsidRDefault="006D3A8A" w:rsidP="006D3A8A">
      <w:pPr>
        <w:pStyle w:val="a3"/>
        <w:spacing w:before="0" w:beforeAutospacing="0" w:after="0" w:afterAutospacing="0"/>
      </w:pPr>
      <w:r w:rsidRPr="006D3A8A">
        <w:t>Цель: развитие произвольности внимания</w:t>
      </w:r>
    </w:p>
    <w:p w14:paraId="6A2ECF43" w14:textId="77777777" w:rsidR="006D3A8A" w:rsidRPr="006D3A8A" w:rsidRDefault="006D3A8A" w:rsidP="006D3A8A">
      <w:pPr>
        <w:pStyle w:val="a3"/>
        <w:spacing w:before="0" w:beforeAutospacing="0" w:after="0" w:afterAutospacing="0"/>
      </w:pPr>
      <w:r w:rsidRPr="006D3A8A">
        <w:t>Вариант 1.</w:t>
      </w:r>
    </w:p>
    <w:p w14:paraId="20D23F31" w14:textId="77777777" w:rsidR="006D3A8A" w:rsidRPr="006D3A8A" w:rsidRDefault="006D3A8A" w:rsidP="006D3A8A">
      <w:pPr>
        <w:pStyle w:val="a3"/>
        <w:spacing w:before="0" w:beforeAutospacing="0" w:after="0" w:afterAutospacing="0"/>
      </w:pPr>
      <w:r w:rsidRPr="006D3A8A">
        <w:t>Ребенку показывают таблицу с набором цифр от 1-9, которые располагаются в произволь</w:t>
      </w:r>
      <w:r w:rsidRPr="006D3A8A">
        <w:softHyphen/>
        <w:t>ном порядке. «Постарайся как можно быстрее находить, показывать и называть вслух цифры от 1 до 9»</w:t>
      </w:r>
    </w:p>
    <w:p w14:paraId="3CCF0C53" w14:textId="77777777" w:rsidR="006D3A8A" w:rsidRPr="006D3A8A" w:rsidRDefault="006D3A8A" w:rsidP="006D3A8A">
      <w:pPr>
        <w:pStyle w:val="a3"/>
        <w:spacing w:before="0" w:beforeAutospacing="0" w:after="0" w:afterAutospacing="0"/>
      </w:pPr>
      <w:r w:rsidRPr="006D3A8A">
        <w:t xml:space="preserve">Вариант 2. </w:t>
      </w:r>
    </w:p>
    <w:p w14:paraId="6E18979A" w14:textId="77777777" w:rsidR="006D3A8A" w:rsidRPr="006D3A8A" w:rsidRDefault="006D3A8A" w:rsidP="006D3A8A">
      <w:pPr>
        <w:pStyle w:val="a3"/>
        <w:spacing w:before="0" w:beforeAutospacing="0" w:after="0" w:afterAutospacing="0"/>
      </w:pPr>
      <w:r w:rsidRPr="006D3A8A">
        <w:t>Таблица, в которой в случайном порядке написаны цифры. Ребенок должен найти и пока</w:t>
      </w:r>
      <w:r w:rsidRPr="006D3A8A">
        <w:softHyphen/>
        <w:t>зать все цифры подряд, а пропущенные цифры записать (назвать).</w:t>
      </w:r>
    </w:p>
    <w:p w14:paraId="5B73CF54" w14:textId="77777777" w:rsidR="006D3A8A" w:rsidRDefault="006D3A8A" w:rsidP="006D3A8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6D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E3"/>
    <w:rsid w:val="006D3A8A"/>
    <w:rsid w:val="009E7B83"/>
    <w:rsid w:val="00D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D518"/>
  <w15:chartTrackingRefBased/>
  <w15:docId w15:val="{42861870-A20B-4458-AFB3-AD24805B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ivbs2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Ельникова</dc:creator>
  <cp:keywords/>
  <dc:description/>
  <cp:lastModifiedBy>Ирина Владимировна Ельникова</cp:lastModifiedBy>
  <cp:revision>2</cp:revision>
  <dcterms:created xsi:type="dcterms:W3CDTF">2021-03-31T09:59:00Z</dcterms:created>
  <dcterms:modified xsi:type="dcterms:W3CDTF">2021-03-31T10:18:00Z</dcterms:modified>
</cp:coreProperties>
</file>