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4E87">
        <w:rPr>
          <w:rFonts w:ascii="Times New Roman" w:hAnsi="Times New Roman"/>
          <w:color w:val="000000"/>
          <w:sz w:val="28"/>
          <w:szCs w:val="28"/>
        </w:rPr>
        <w:t>“</w:t>
      </w:r>
      <w:r>
        <w:rPr>
          <w:rFonts w:ascii="Times New Roman" w:hAnsi="Times New Roman"/>
          <w:color w:val="000000"/>
          <w:sz w:val="28"/>
          <w:szCs w:val="28"/>
        </w:rPr>
        <w:t>Психологическая подготовка к экзаменам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учетом типа темперамента”</w:t>
      </w:r>
      <w:r w:rsidR="000C5B3E">
        <w:rPr>
          <w:rFonts w:ascii="Times New Roman" w:hAnsi="Times New Roman"/>
          <w:color w:val="000000"/>
          <w:sz w:val="28"/>
          <w:szCs w:val="28"/>
        </w:rPr>
        <w:t>.</w:t>
      </w:r>
    </w:p>
    <w:p w:rsidR="00045F12" w:rsidRDefault="00045F12" w:rsidP="00D24E87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F12" w:rsidRDefault="00045F12" w:rsidP="00045F12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F12">
        <w:rPr>
          <w:rFonts w:ascii="Times New Roman" w:hAnsi="Times New Roman"/>
          <w:sz w:val="28"/>
          <w:szCs w:val="28"/>
          <w:shd w:val="clear" w:color="auto" w:fill="FFFFFF"/>
        </w:rPr>
        <w:t>Единый государственный экзамен 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серьезное испытание для</w:t>
      </w:r>
      <w:r>
        <w:rPr>
          <w:rFonts w:ascii="Arial" w:hAnsi="Arial" w:cs="Arial"/>
          <w:color w:val="197EA6"/>
          <w:shd w:val="clear" w:color="auto" w:fill="FFFFFF"/>
        </w:rPr>
        <w:t xml:space="preserve"> 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старшеклассников, </w:t>
      </w:r>
      <w:r w:rsidRPr="00045F12">
        <w:rPr>
          <w:rFonts w:ascii="Times New Roman" w:hAnsi="Times New Roman"/>
          <w:sz w:val="28"/>
          <w:szCs w:val="28"/>
          <w:shd w:val="clear" w:color="auto" w:fill="FFFFFF"/>
        </w:rPr>
        <w:t xml:space="preserve"> их родителей, и педагогов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45F12" w:rsidRPr="00045F12" w:rsidRDefault="00045F12" w:rsidP="00045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F12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Анализируя ситуацию в целом по школе можно констатировать: некоторые обучающиеся 11-х классов показали максимальный результат, на который были способны (выше собственных ожиданий, годовых оценок и ожиданий учителя либо на их пределе), другие  обучающиеся сдали экзамен явно ниже своих способностей, не смотря на то, что, вроде бы, добросовестно готовились.  С чем это связано?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Может быть виной всему </w:t>
      </w:r>
      <w:r w:rsidRPr="00045F12">
        <w:rPr>
          <w:rFonts w:ascii="Times New Roman" w:hAnsi="Times New Roman"/>
          <w:sz w:val="28"/>
          <w:szCs w:val="28"/>
          <w:shd w:val="clear" w:color="auto" w:fill="FFFFFF"/>
        </w:rPr>
        <w:t xml:space="preserve"> темперамент? И школьников с разным темпераментом нужно по-разному готовить к ЕГЭ?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Стоит отметить, что темпераменты нельзя разделить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плохие и хорошие. Представим ситуацию: экзамен это стрессовая ситуация, которой подвергается обучающийся. Как показывает опыт, а также характеристика каждого типа темперамента, можно предугадать реакцию учащегося. Например, холерик, будучи самоуверенным до ознакомления с темой вопроса, может растеряться, столкнувшись с незнакомой постановкой вопроса, что повлечет за собой потерю веры в себя и, как следствие, неудовлетворительную оценку. Сангвиник же найдет в себе силы справиться с волнением и дать точный ответ, пусть даже не научно сформулированный. Меланхолик сразу же растеряется и окончательно потеряет веру в себя. Флегматик –</w:t>
      </w:r>
      <w:r w:rsidRPr="00D24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найдет в себе силы дать ответ, оставаясь невозмутим и спокойным независимо от ситуации, которая может складываться и не в его пользу. И так, что можно рекомендовать каждому обучающемуся учитывая его тип темперамента, чтобы успешно сдать экзамены?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4E87">
        <w:rPr>
          <w:rFonts w:ascii="Times New Roman" w:hAnsi="Times New Roman"/>
          <w:b/>
          <w:color w:val="000000"/>
          <w:sz w:val="28"/>
          <w:szCs w:val="28"/>
        </w:rPr>
        <w:t>РЕКОМЕНДАЦИИ ПО ПОДГОТОВКЕ К ЭКЗАМЕНАМ ДЛЯ УЧАЩИХСЯ С УЧЕТОМ ТИПА ТЕМПЕРАМЕНТА.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lastRenderedPageBreak/>
        <w:t>Сангвиник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+ </w:t>
      </w:r>
      <w:r>
        <w:rPr>
          <w:rFonts w:ascii="Times New Roman" w:hAnsi="Times New Roman"/>
          <w:color w:val="111111"/>
          <w:sz w:val="28"/>
          <w:szCs w:val="28"/>
        </w:rPr>
        <w:t>Нужно мало времени на восстановление работоспособности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 </w:t>
      </w:r>
      <w:r>
        <w:rPr>
          <w:rFonts w:ascii="Times New Roman" w:hAnsi="Times New Roman"/>
          <w:color w:val="111111"/>
          <w:sz w:val="28"/>
          <w:szCs w:val="28"/>
        </w:rPr>
        <w:t>быстро отвлекается на посторонние раздражители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</w:rPr>
        <w:t>Сангвинику необходимо: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создать удобную обстановку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убрать лишние раздражители (музыка, ТВ).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четко определить, сколько вопросов за день надо выучить (+день на повторение)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не отступать от плана работы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D24E87">
        <w:rPr>
          <w:rFonts w:ascii="Times New Roman" w:hAnsi="Times New Roman"/>
          <w:b/>
          <w:color w:val="111111"/>
          <w:sz w:val="28"/>
          <w:szCs w:val="28"/>
        </w:rPr>
        <w:t>Холерик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+  </w:t>
      </w:r>
      <w:r>
        <w:rPr>
          <w:rFonts w:ascii="Times New Roman" w:hAnsi="Times New Roman"/>
          <w:color w:val="111111"/>
          <w:sz w:val="28"/>
          <w:szCs w:val="28"/>
        </w:rPr>
        <w:t>Быстрый темп работы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        </w:t>
      </w:r>
      <w:r>
        <w:rPr>
          <w:rFonts w:ascii="Times New Roman" w:hAnsi="Times New Roman"/>
          <w:color w:val="111111"/>
          <w:sz w:val="28"/>
          <w:szCs w:val="28"/>
        </w:rPr>
        <w:t>Не может работать длительно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</w:rPr>
        <w:t>Холерику необходимо: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создать удобную обстановку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убрать лишние раздражители (музыка, ТВ)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четко определить, сколько вопросов за день надо выучить (+ день на повторение)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предусмотреть активные перерывы на отдых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выделить больше времени на подготовку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D24E87">
        <w:rPr>
          <w:rFonts w:ascii="Times New Roman" w:hAnsi="Times New Roman"/>
          <w:b/>
          <w:color w:val="111111"/>
          <w:sz w:val="28"/>
          <w:szCs w:val="28"/>
        </w:rPr>
        <w:t>Меланхолик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+ </w:t>
      </w:r>
      <w:r>
        <w:rPr>
          <w:rFonts w:ascii="Times New Roman" w:hAnsi="Times New Roman"/>
          <w:color w:val="111111"/>
          <w:sz w:val="28"/>
          <w:szCs w:val="28"/>
        </w:rPr>
        <w:t>Ответственность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</w:rPr>
        <w:t>Не может работать длительно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</w:rPr>
        <w:t>Меланхолику необходимо: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четко определить время начала подготовки и не переносить его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не оставлять много учебного материала на последние дни подготовки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 w:rsidRPr="00D24E87">
        <w:rPr>
          <w:rFonts w:ascii="Times New Roman" w:hAnsi="Times New Roman"/>
          <w:i/>
          <w:iCs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color w:val="111111"/>
          <w:sz w:val="28"/>
          <w:szCs w:val="28"/>
        </w:rPr>
        <w:t>подбадривать себя, репетировать ответы перед зеркалом, чтобы меньше волноваться.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D24E87">
        <w:rPr>
          <w:rFonts w:ascii="Times New Roman" w:hAnsi="Times New Roman"/>
          <w:b/>
          <w:color w:val="111111"/>
          <w:sz w:val="28"/>
          <w:szCs w:val="28"/>
        </w:rPr>
        <w:t>Флегматик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+ </w:t>
      </w:r>
      <w:r>
        <w:rPr>
          <w:rFonts w:ascii="Times New Roman" w:hAnsi="Times New Roman"/>
          <w:color w:val="111111"/>
          <w:sz w:val="28"/>
          <w:szCs w:val="28"/>
        </w:rPr>
        <w:t>Может работать длительно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</w:rPr>
        <w:t>Нужна абсолютно спокойная обстановка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i/>
          <w:iCs/>
          <w:color w:val="111111"/>
          <w:sz w:val="28"/>
          <w:szCs w:val="28"/>
        </w:rPr>
      </w:pPr>
      <w:r>
        <w:rPr>
          <w:rFonts w:ascii="Times New Roman" w:hAnsi="Times New Roman"/>
          <w:i/>
          <w:iCs/>
          <w:color w:val="111111"/>
          <w:sz w:val="28"/>
          <w:szCs w:val="28"/>
        </w:rPr>
        <w:t>Флегматику необходимо: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>-</w:t>
      </w:r>
      <w:r>
        <w:rPr>
          <w:rFonts w:ascii="Times New Roman" w:hAnsi="Times New Roman"/>
          <w:color w:val="111111"/>
          <w:sz w:val="28"/>
          <w:szCs w:val="28"/>
        </w:rPr>
        <w:t>создать спокойную обстановку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</w:rPr>
        <w:t>работать с большим запасом времени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D24E87">
        <w:rPr>
          <w:rFonts w:ascii="Times New Roman" w:hAnsi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/>
          <w:color w:val="111111"/>
          <w:sz w:val="28"/>
          <w:szCs w:val="28"/>
        </w:rPr>
        <w:t>решить или убрать в долгий ящик все проблемы, не связанные с подготовкой к экзаменам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4E87">
        <w:rPr>
          <w:rFonts w:ascii="Times New Roman" w:hAnsi="Times New Roman"/>
          <w:b/>
          <w:color w:val="000000"/>
          <w:sz w:val="28"/>
          <w:szCs w:val="28"/>
        </w:rPr>
        <w:t>МЕТОДЫ ДИАГНОСТИКИ ТИПА   ТЕМПЕРАМЕНТА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4E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Ганс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Айзенк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Eysenck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H.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J.) - всемирно известный ученый, психолог и психотерапевт.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1916 году он родился в Берлине. Позже он покинул Германию из-за несогласия с гитлеровским режимом.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Главные направления научных исследований Ганс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Айзенк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проводил в сфере теории личности, исследования интеллекта, социальных аттитюдов,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бихевиористской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генетики и поведенческой психотерапии. Он относился к изучению и исследованию психологии как естественной науки и критиковал гуманистический и психодинамический подходы за их субъективный характер.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Довольно известным его трудом стал психологический тест на экстраверсию,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созданный Гансом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Айзенком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супрогой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Сибиллой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1968.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поможет вам определить устойчивость вашей нервной системы, понять, какое из свойств является вашей основной чертой –</w:t>
      </w:r>
      <w:r w:rsidRPr="00D24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интроверсия или экстраверсия; а также выявит ваш уровень конфликтности, возможную склонность к нарушению норм поведения и асоциальности, а если смотреть глобально –</w:t>
      </w:r>
      <w:r w:rsidRPr="00D24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склонность к некоторым психическим заболеваниям, которые непосредственно связаны с этими качествами. Также, опросник PEN способен выявить ваш основной тип темперамента.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EPQ (или PEN) состоит из 101 вопроса о вашем характере, здоровье и образе жизни, на которые необходимо будет ответить </w:t>
      </w:r>
      <w:r w:rsidRPr="00D24E8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 w:rsidRPr="00D24E87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D24E8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нет</w:t>
      </w:r>
      <w:r w:rsidRPr="00D24E87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>Не нужно тратить много времени на размышление, отвечайте так, как вам нравится, но не забудьте быть честными.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того чтобы максимально точно определить свой темперамент, стоит проходить тест в состоянии спокойствия, когда вас ничто не тревожит, не беспокоит и в вашем распоряжении есть достаточное количество времени</w:t>
      </w:r>
      <w:r>
        <w:rPr>
          <w:rFonts w:ascii="Times New Roman" w:hAnsi="Times New Roman"/>
          <w:color w:val="5E5E73"/>
          <w:sz w:val="28"/>
          <w:szCs w:val="28"/>
        </w:rPr>
        <w:t>.</w:t>
      </w:r>
    </w:p>
    <w:p w:rsid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ссылку на определение своего типа темперамента можете найти в " Буклете".</w:t>
      </w:r>
    </w:p>
    <w:p w:rsidR="00D24E87" w:rsidRDefault="002F57CA" w:rsidP="00D24E87">
      <w:pPr>
        <w:widowControl w:val="0"/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Буклет</w:t>
      </w:r>
      <w:r w:rsidR="00D24E87">
        <w:rPr>
          <w:rFonts w:ascii="Times New Roman" w:hAnsi="Times New Roman"/>
          <w:color w:val="000000"/>
          <w:sz w:val="28"/>
          <w:szCs w:val="28"/>
        </w:rPr>
        <w:t xml:space="preserve"> раздается </w:t>
      </w:r>
      <w:proofErr w:type="gramStart"/>
      <w:r w:rsidR="00D24E87">
        <w:rPr>
          <w:rFonts w:ascii="Times New Roman" w:hAnsi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</w:t>
      </w:r>
      <w:r w:rsidR="00D24E87">
        <w:rPr>
          <w:rFonts w:ascii="Times New Roman" w:hAnsi="Times New Roman"/>
          <w:color w:val="000000"/>
          <w:sz w:val="28"/>
          <w:szCs w:val="28"/>
        </w:rPr>
        <w:t xml:space="preserve"> после проведения «психологического часа» с целью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резюмирования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E87">
        <w:rPr>
          <w:rFonts w:ascii="Times New Roman" w:hAnsi="Times New Roman"/>
          <w:color w:val="000000"/>
          <w:sz w:val="28"/>
          <w:szCs w:val="28"/>
        </w:rPr>
        <w:t xml:space="preserve"> полученной информации на психологическом занятии.</w:t>
      </w:r>
    </w:p>
    <w:p w:rsidR="00D24E87" w:rsidRPr="00D24E87" w:rsidRDefault="002F57CA" w:rsidP="002F57CA">
      <w:pPr>
        <w:widowControl w:val="0"/>
        <w:autoSpaceDE w:val="0"/>
        <w:autoSpaceDN w:val="0"/>
        <w:adjustRightInd w:val="0"/>
        <w:spacing w:after="16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Буклет (Приложение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.)</w:t>
      </w:r>
    </w:p>
    <w:p w:rsidR="00D24E87" w:rsidRPr="00D24E87" w:rsidRDefault="00D24E87" w:rsidP="00D24E87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B40" w:rsidRDefault="00956B40"/>
    <w:p w:rsidR="00855C6D" w:rsidRDefault="00855C6D"/>
    <w:p w:rsidR="00855C6D" w:rsidRDefault="00855C6D"/>
    <w:p w:rsidR="00855C6D" w:rsidRDefault="00855C6D"/>
    <w:p w:rsidR="00855C6D" w:rsidRDefault="00855C6D"/>
    <w:p w:rsidR="00855C6D" w:rsidRDefault="00855C6D"/>
    <w:p w:rsidR="00855C6D" w:rsidRDefault="00855C6D"/>
    <w:p w:rsidR="00855C6D" w:rsidRDefault="00855C6D" w:rsidP="00855C6D">
      <w:pPr>
        <w:jc w:val="both"/>
        <w:rPr>
          <w:color w:val="000000"/>
          <w:u w:val="single"/>
        </w:rPr>
        <w:sectPr w:rsidR="00855C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C6D" w:rsidRDefault="00855C6D" w:rsidP="00855C6D">
      <w:pPr>
        <w:jc w:val="both"/>
        <w:rPr>
          <w:color w:val="000000"/>
          <w:u w:val="single"/>
        </w:rPr>
      </w:pPr>
    </w:p>
    <w:tbl>
      <w:tblPr>
        <w:tblpPr w:leftFromText="180" w:rightFromText="180" w:vertAnchor="text" w:horzAnchor="margin" w:tblpXSpec="center" w:tblpY="157"/>
        <w:tblW w:w="15965" w:type="dxa"/>
        <w:tblLayout w:type="fixed"/>
        <w:tblLook w:val="04A0" w:firstRow="1" w:lastRow="0" w:firstColumn="1" w:lastColumn="0" w:noHBand="0" w:noVBand="1"/>
      </w:tblPr>
      <w:tblGrid>
        <w:gridCol w:w="5268"/>
        <w:gridCol w:w="5506"/>
        <w:gridCol w:w="5191"/>
      </w:tblGrid>
      <w:tr w:rsidR="00855C6D" w:rsidRPr="0082473B" w:rsidTr="00855C6D">
        <w:trPr>
          <w:trHeight w:val="353"/>
        </w:trPr>
        <w:tc>
          <w:tcPr>
            <w:tcW w:w="5268" w:type="dxa"/>
            <w:shd w:val="clear" w:color="auto" w:fill="FFFFFF"/>
          </w:tcPr>
          <w:p w:rsidR="00855C6D" w:rsidRDefault="00855C6D" w:rsidP="00855C6D">
            <w:pPr>
              <w:ind w:left="360" w:right="252"/>
              <w:jc w:val="both"/>
              <w:rPr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2D1A66" wp14:editId="505A77D2">
                  <wp:extent cx="3034665" cy="228854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3034665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right="252"/>
              <w:jc w:val="both"/>
            </w:pPr>
            <w:r>
              <w:rPr>
                <w:sz w:val="18"/>
                <w:u w:val="single"/>
              </w:rPr>
              <w:t xml:space="preserve">Каждый человек рождается с определенным набором биологических особенностей его </w:t>
            </w:r>
            <w:proofErr w:type="spellStart"/>
            <w:r>
              <w:rPr>
                <w:sz w:val="18"/>
                <w:u w:val="single"/>
              </w:rPr>
              <w:t>личности,проявляющихся</w:t>
            </w:r>
            <w:proofErr w:type="spellEnd"/>
            <w:r>
              <w:rPr>
                <w:sz w:val="18"/>
                <w:u w:val="single"/>
              </w:rPr>
              <w:t xml:space="preserve"> в </w:t>
            </w:r>
            <w:proofErr w:type="spellStart"/>
            <w:r>
              <w:rPr>
                <w:sz w:val="18"/>
                <w:u w:val="single"/>
              </w:rPr>
              <w:t>темпераменте</w:t>
            </w:r>
            <w:proofErr w:type="gramStart"/>
            <w:r>
              <w:rPr>
                <w:sz w:val="18"/>
                <w:u w:val="single"/>
              </w:rPr>
              <w:t>.З</w:t>
            </w:r>
            <w:proofErr w:type="gramEnd"/>
            <w:r>
              <w:rPr>
                <w:sz w:val="18"/>
                <w:u w:val="single"/>
              </w:rPr>
              <w:t>начительные</w:t>
            </w:r>
            <w:proofErr w:type="spellEnd"/>
            <w:r>
              <w:rPr>
                <w:sz w:val="18"/>
                <w:u w:val="single"/>
              </w:rPr>
              <w:t xml:space="preserve"> различия в поведении людей, обусловленные свойствами их темпераментов есть даже у кровных братьев и </w:t>
            </w:r>
            <w:proofErr w:type="spellStart"/>
            <w:r>
              <w:rPr>
                <w:sz w:val="18"/>
                <w:u w:val="single"/>
              </w:rPr>
              <w:t>сестер,у</w:t>
            </w:r>
            <w:proofErr w:type="spellEnd"/>
            <w:r>
              <w:rPr>
                <w:sz w:val="18"/>
                <w:u w:val="single"/>
              </w:rPr>
              <w:t xml:space="preserve"> близнецов, живущих </w:t>
            </w:r>
            <w:proofErr w:type="spellStart"/>
            <w:r>
              <w:rPr>
                <w:sz w:val="18"/>
                <w:u w:val="single"/>
              </w:rPr>
              <w:t>бо</w:t>
            </w:r>
            <w:proofErr w:type="spellEnd"/>
            <w:r>
              <w:rPr>
                <w:sz w:val="18"/>
                <w:u w:val="single"/>
              </w:rPr>
              <w:t xml:space="preserve"> о </w:t>
            </w:r>
            <w:proofErr w:type="spellStart"/>
            <w:r>
              <w:rPr>
                <w:sz w:val="18"/>
                <w:u w:val="single"/>
              </w:rPr>
              <w:t>бок.Темперамнты</w:t>
            </w:r>
            <w:proofErr w:type="spellEnd"/>
            <w:r>
              <w:rPr>
                <w:sz w:val="18"/>
                <w:u w:val="single"/>
              </w:rPr>
              <w:t xml:space="preserve"> различаются у сиамских </w:t>
            </w:r>
            <w:proofErr w:type="spellStart"/>
            <w:r>
              <w:rPr>
                <w:sz w:val="18"/>
                <w:u w:val="single"/>
              </w:rPr>
              <w:t>близнецов,у</w:t>
            </w:r>
            <w:proofErr w:type="spellEnd"/>
            <w:r>
              <w:rPr>
                <w:sz w:val="18"/>
                <w:u w:val="single"/>
              </w:rPr>
              <w:t xml:space="preserve"> всех детей получивших одинаковое </w:t>
            </w:r>
            <w:proofErr w:type="spellStart"/>
            <w:r>
              <w:rPr>
                <w:sz w:val="18"/>
                <w:u w:val="single"/>
              </w:rPr>
              <w:t>воспитание,имеющих</w:t>
            </w:r>
            <w:proofErr w:type="spellEnd"/>
            <w:r>
              <w:rPr>
                <w:sz w:val="18"/>
                <w:u w:val="single"/>
              </w:rPr>
              <w:t xml:space="preserve"> одинаковое </w:t>
            </w:r>
            <w:proofErr w:type="spellStart"/>
            <w:r>
              <w:rPr>
                <w:sz w:val="18"/>
                <w:u w:val="single"/>
              </w:rPr>
              <w:t>мировозрение</w:t>
            </w:r>
            <w:proofErr w:type="spellEnd"/>
            <w:r>
              <w:rPr>
                <w:sz w:val="18"/>
                <w:u w:val="single"/>
              </w:rPr>
              <w:t xml:space="preserve">, близкие </w:t>
            </w:r>
            <w:proofErr w:type="spellStart"/>
            <w:r>
              <w:rPr>
                <w:sz w:val="18"/>
                <w:u w:val="single"/>
              </w:rPr>
              <w:t>идеалы,убеждения</w:t>
            </w:r>
            <w:proofErr w:type="spellEnd"/>
            <w:r>
              <w:rPr>
                <w:sz w:val="18"/>
                <w:u w:val="single"/>
              </w:rPr>
              <w:t xml:space="preserve"> и моральные устои.</w:t>
            </w:r>
          </w:p>
          <w:p w:rsidR="00855C6D" w:rsidRDefault="00855C6D" w:rsidP="00855C6D">
            <w:pPr>
              <w:ind w:right="252"/>
              <w:jc w:val="both"/>
            </w:pPr>
            <w:r>
              <w:rPr>
                <w:sz w:val="18"/>
                <w:u w:val="single"/>
              </w:rPr>
              <w:t>Гиппократ утверждал, что индивиды разделяются в зависимости от соотношения 4-х главных жидкостей, находящихся в теле человека​</w:t>
            </w:r>
          </w:p>
          <w:p w:rsidR="00855C6D" w:rsidRPr="00EE2049" w:rsidRDefault="00855C6D" w:rsidP="00855C6D">
            <w:pPr>
              <w:ind w:left="360" w:right="252"/>
              <w:jc w:val="both"/>
            </w:pPr>
            <w:r>
              <w:rPr>
                <w:sz w:val="18"/>
                <w:u w:val="single"/>
              </w:rPr>
              <w:lastRenderedPageBreak/>
              <w:t>-лимфы​</w:t>
            </w:r>
          </w:p>
          <w:p w:rsidR="00855C6D" w:rsidRPr="00EE2049" w:rsidRDefault="00855C6D" w:rsidP="00855C6D">
            <w:pPr>
              <w:ind w:left="360" w:right="252"/>
              <w:jc w:val="both"/>
            </w:pPr>
            <w:r>
              <w:rPr>
                <w:sz w:val="18"/>
                <w:u w:val="single"/>
              </w:rPr>
              <w:t>-крови​</w:t>
            </w:r>
          </w:p>
          <w:p w:rsidR="00855C6D" w:rsidRPr="00EE2049" w:rsidRDefault="00855C6D" w:rsidP="00855C6D">
            <w:pPr>
              <w:ind w:left="360" w:right="252"/>
              <w:jc w:val="both"/>
            </w:pPr>
            <w:r>
              <w:rPr>
                <w:sz w:val="18"/>
                <w:u w:val="single"/>
              </w:rPr>
              <w:t xml:space="preserve">-желтой </w:t>
            </w:r>
            <w:proofErr w:type="spellStart"/>
            <w:r>
              <w:rPr>
                <w:sz w:val="18"/>
                <w:u w:val="single"/>
              </w:rPr>
              <w:t>желоч</w:t>
            </w:r>
            <w:proofErr w:type="gramStart"/>
            <w:r>
              <w:rPr>
                <w:sz w:val="18"/>
                <w:u w:val="single"/>
              </w:rPr>
              <w:t>и</w:t>
            </w:r>
            <w:proofErr w:type="spellEnd"/>
            <w:r>
              <w:rPr>
                <w:sz w:val="18"/>
                <w:u w:val="single"/>
              </w:rPr>
              <w:t>(</w:t>
            </w:r>
            <w:proofErr w:type="gramEnd"/>
            <w:r>
              <w:rPr>
                <w:sz w:val="18"/>
                <w:u w:val="single"/>
              </w:rPr>
              <w:t>холерик)​</w:t>
            </w:r>
          </w:p>
          <w:p w:rsidR="00855C6D" w:rsidRPr="00EE2049" w:rsidRDefault="00855C6D" w:rsidP="00855C6D">
            <w:pPr>
              <w:ind w:left="360" w:right="252"/>
              <w:jc w:val="both"/>
            </w:pPr>
            <w:r>
              <w:rPr>
                <w:sz w:val="18"/>
                <w:u w:val="single"/>
              </w:rPr>
              <w:t xml:space="preserve">-черной </w:t>
            </w:r>
            <w:proofErr w:type="spellStart"/>
            <w:r>
              <w:rPr>
                <w:sz w:val="18"/>
                <w:u w:val="single"/>
              </w:rPr>
              <w:t>желоч</w:t>
            </w:r>
            <w:proofErr w:type="gramStart"/>
            <w:r>
              <w:rPr>
                <w:sz w:val="18"/>
                <w:u w:val="single"/>
              </w:rPr>
              <w:t>и</w:t>
            </w:r>
            <w:proofErr w:type="spellEnd"/>
            <w:r>
              <w:rPr>
                <w:sz w:val="18"/>
                <w:u w:val="single"/>
              </w:rPr>
              <w:t>(</w:t>
            </w:r>
            <w:proofErr w:type="gramEnd"/>
            <w:r>
              <w:rPr>
                <w:sz w:val="18"/>
                <w:u w:val="single"/>
              </w:rPr>
              <w:t>меланхолик)​</w:t>
            </w:r>
          </w:p>
          <w:p w:rsidR="00855C6D" w:rsidRPr="00EE2049" w:rsidRDefault="00855C6D" w:rsidP="00855C6D">
            <w:pPr>
              <w:ind w:left="360" w:right="252"/>
              <w:jc w:val="both"/>
            </w:pPr>
            <w:r>
              <w:rPr>
                <w:sz w:val="18"/>
                <w:u w:val="single"/>
              </w:rPr>
              <w:t>Исходя из этого, Гиппократ выделяет четыре основных типа темперамента:​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left="360" w:right="252"/>
              <w:jc w:val="both"/>
            </w:pPr>
            <w:r>
              <w:rPr>
                <w:sz w:val="18"/>
              </w:rPr>
              <w:t>сангвиник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</w:pPr>
            <w:r w:rsidRPr="00EE204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уравновешенный тип темперамента, для которого </w:t>
            </w:r>
            <w:proofErr w:type="gramStart"/>
            <w:r>
              <w:rPr>
                <w:sz w:val="18"/>
              </w:rPr>
              <w:t>характерны</w:t>
            </w:r>
            <w:proofErr w:type="gramEnd"/>
            <w:r>
              <w:rPr>
                <w:sz w:val="18"/>
              </w:rPr>
              <w:t xml:space="preserve"> сдержанность, медлительность психических реакций и постоянство. Такие люди надежны, ответственны, преданы. Это </w:t>
            </w:r>
            <w:proofErr w:type="gramStart"/>
            <w:r>
              <w:rPr>
                <w:sz w:val="18"/>
              </w:rPr>
              <w:t>выносливые</w:t>
            </w:r>
            <w:proofErr w:type="gramEnd"/>
            <w:r>
              <w:rPr>
                <w:sz w:val="18"/>
              </w:rPr>
              <w:t xml:space="preserve"> и старательные </w:t>
            </w:r>
            <w:proofErr w:type="spellStart"/>
            <w:r>
              <w:rPr>
                <w:sz w:val="18"/>
              </w:rPr>
              <w:t>трудоголики</w:t>
            </w:r>
            <w:proofErr w:type="spellEnd"/>
            <w:r>
              <w:rPr>
                <w:sz w:val="18"/>
              </w:rPr>
              <w:t>.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Default="00855C6D" w:rsidP="00855C6D">
            <w:pPr>
              <w:ind w:left="360" w:right="252"/>
              <w:jc w:val="both"/>
            </w:pPr>
            <w:r>
              <w:rPr>
                <w:sz w:val="18"/>
              </w:rPr>
              <w:t>холерик</w:t>
            </w:r>
            <w:r>
              <w:rPr>
                <w:i/>
                <w:sz w:val="18"/>
              </w:rPr>
              <w:t xml:space="preserve"> 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sz w:val="18"/>
              </w:rPr>
            </w:pPr>
          </w:p>
          <w:p w:rsidR="00855C6D" w:rsidRDefault="00855C6D" w:rsidP="00855C6D">
            <w:pPr>
              <w:ind w:left="360" w:right="252"/>
              <w:jc w:val="both"/>
            </w:pPr>
            <w:r>
              <w:rPr>
                <w:sz w:val="18"/>
              </w:rPr>
              <w:t xml:space="preserve">экспрессивный тип темперамента с сильной, но неустойчивой нервной системой, для которого </w:t>
            </w:r>
            <w:proofErr w:type="gramStart"/>
            <w:r>
              <w:rPr>
                <w:sz w:val="18"/>
              </w:rPr>
              <w:t>свойственны</w:t>
            </w:r>
            <w:proofErr w:type="gramEnd"/>
            <w:r>
              <w:rPr>
                <w:sz w:val="18"/>
              </w:rPr>
              <w:t xml:space="preserve"> стремление доминировать, энергичность, слабый самоконтроль. У такого человека часто меняется </w:t>
            </w:r>
            <w:r>
              <w:rPr>
                <w:sz w:val="18"/>
              </w:rPr>
              <w:lastRenderedPageBreak/>
              <w:t>настроение, он непредсказуем. Типичный холерик стремится успевать везде. Он берется за десять дел сразу, потому что без движения и суеты ему становится скучно.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left="454" w:right="159"/>
              <w:jc w:val="both"/>
            </w:pPr>
            <w:r>
              <w:rPr>
                <w:color w:val="000000"/>
                <w:sz w:val="18"/>
              </w:rPr>
              <w:t>меланхолик</w:t>
            </w:r>
          </w:p>
          <w:p w:rsidR="00855C6D" w:rsidRPr="00EE2049" w:rsidRDefault="00855C6D" w:rsidP="00855C6D">
            <w:pPr>
              <w:ind w:left="454" w:right="159"/>
              <w:jc w:val="both"/>
              <w:rPr>
                <w:color w:val="000000"/>
                <w:sz w:val="18"/>
              </w:rPr>
            </w:pPr>
          </w:p>
          <w:p w:rsidR="00855C6D" w:rsidRPr="00EE2049" w:rsidRDefault="00855C6D" w:rsidP="00855C6D">
            <w:pPr>
              <w:ind w:left="454" w:right="159"/>
              <w:jc w:val="both"/>
              <w:rPr>
                <w:color w:val="000000"/>
                <w:sz w:val="18"/>
              </w:rPr>
            </w:pPr>
          </w:p>
          <w:p w:rsidR="00855C6D" w:rsidRDefault="00855C6D" w:rsidP="00855C6D">
            <w:pPr>
              <w:ind w:left="454" w:right="159"/>
              <w:jc w:val="both"/>
            </w:pPr>
            <w:r>
              <w:rPr>
                <w:color w:val="000000"/>
                <w:sz w:val="18"/>
              </w:rPr>
              <w:t>инертный (пассивный) тип темперамента, которому свойственны высокая чувствительность, эмоциональность, тревожность, хорошие творческие способности, но слабая нервная система. Такие люди —</w:t>
            </w:r>
            <w:r w:rsidRPr="00EE20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интроверты, они отказываются от шумных вечеринок, больших компаний в пользу тихих вечеров, посвященных чтению, рисованию, другим спокойным хобби. Часто бывают задумчивыми, замкнутыми.</w:t>
            </w: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Pr="00EE2049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left="454" w:right="159"/>
              <w:jc w:val="both"/>
            </w:pPr>
            <w:r>
              <w:rPr>
                <w:color w:val="000000"/>
                <w:sz w:val="18"/>
              </w:rPr>
              <w:t>флегматик</w:t>
            </w:r>
          </w:p>
          <w:p w:rsidR="00855C6D" w:rsidRPr="00EE2049" w:rsidRDefault="00855C6D" w:rsidP="00855C6D">
            <w:pPr>
              <w:ind w:left="454" w:right="159"/>
              <w:jc w:val="both"/>
              <w:rPr>
                <w:color w:val="FF0000"/>
                <w:sz w:val="18"/>
                <w:u w:val="single"/>
              </w:rPr>
            </w:pPr>
          </w:p>
          <w:p w:rsidR="00855C6D" w:rsidRDefault="00855C6D" w:rsidP="00855C6D">
            <w:pPr>
              <w:ind w:left="454" w:right="159"/>
              <w:jc w:val="both"/>
            </w:pPr>
            <w:r>
              <w:rPr>
                <w:sz w:val="18"/>
              </w:rPr>
              <w:t>инертный (пассивный) тип темперамента, которому свойственны высокая чувствительность, эмоциональность, тревожность, хорошие творческие способности, но слабая нервная система. Такие люди —</w:t>
            </w:r>
            <w:r w:rsidRPr="00EE2049"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интроверты, они отказываются от шумных вечеринок, больших компаний в пользу тихих вечеров, посвященных чтению, рисованию, другим спокойным хобби. Часто бывают задумчивыми</w:t>
            </w:r>
            <w:r>
              <w:t xml:space="preserve">, </w:t>
            </w:r>
            <w:r>
              <w:rPr>
                <w:sz w:val="18"/>
              </w:rPr>
              <w:t>замкнутыми.</w:t>
            </w:r>
          </w:p>
          <w:p w:rsidR="00855C6D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left="360" w:right="252"/>
              <w:jc w:val="both"/>
              <w:rPr>
                <w:u w:val="single"/>
              </w:rPr>
            </w:pPr>
          </w:p>
          <w:p w:rsidR="00855C6D" w:rsidRDefault="00855C6D" w:rsidP="00855C6D">
            <w:pPr>
              <w:ind w:right="252"/>
              <w:jc w:val="both"/>
              <w:rPr>
                <w:rFonts w:ascii="Calibri" w:hAnsi="Calibri"/>
                <w:u w:val="single"/>
              </w:rPr>
            </w:pPr>
          </w:p>
          <w:p w:rsidR="00855C6D" w:rsidRDefault="00855C6D" w:rsidP="00855C6D">
            <w:pPr>
              <w:rPr>
                <w:u w:val="single"/>
              </w:rPr>
            </w:pPr>
          </w:p>
          <w:p w:rsidR="00855C6D" w:rsidRDefault="00855C6D" w:rsidP="00855C6D">
            <w:pPr>
              <w:rPr>
                <w:u w:val="single"/>
              </w:rPr>
            </w:pPr>
          </w:p>
          <w:p w:rsidR="00855C6D" w:rsidRDefault="00855C6D" w:rsidP="00855C6D">
            <w:pPr>
              <w:rPr>
                <w:sz w:val="20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20"/>
              </w:rPr>
              <w:tab/>
            </w: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u w:val="single"/>
              </w:rPr>
              <w:t xml:space="preserve"> </w:t>
            </w:r>
          </w:p>
          <w:p w:rsidR="00855C6D" w:rsidRDefault="00855C6D" w:rsidP="00855C6D">
            <w:pPr>
              <w:tabs>
                <w:tab w:val="left" w:pos="1680"/>
              </w:tabs>
              <w:rPr>
                <w:u w:val="single"/>
              </w:rPr>
            </w:pPr>
          </w:p>
          <w:p w:rsidR="00855C6D" w:rsidRDefault="00855C6D" w:rsidP="00855C6D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5506" w:type="dxa"/>
            <w:shd w:val="clear" w:color="auto" w:fill="FFFFFF"/>
          </w:tcPr>
          <w:p w:rsidR="00855C6D" w:rsidRPr="00EE2049" w:rsidRDefault="00855C6D" w:rsidP="00855C6D">
            <w:pPr>
              <w:ind w:left="454" w:right="159"/>
              <w:jc w:val="both"/>
              <w:rPr>
                <w:color w:val="000000"/>
                <w:u w:val="single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20"/>
                <w:u w:val="single"/>
              </w:rPr>
              <w:t>Как подготовиться к экзаменам с учетом типа темперамента</w:t>
            </w:r>
            <w:proofErr w:type="gramStart"/>
            <w:r>
              <w:rPr>
                <w:sz w:val="20"/>
                <w:u w:val="single"/>
              </w:rPr>
              <w:t>.</w:t>
            </w:r>
            <w:proofErr w:type="gramEnd"/>
            <w:r>
              <w:rPr>
                <w:sz w:val="20"/>
                <w:u w:val="single"/>
              </w:rPr>
              <w:t xml:space="preserve"> (</w:t>
            </w:r>
            <w:proofErr w:type="gramStart"/>
            <w:r>
              <w:rPr>
                <w:sz w:val="20"/>
                <w:u w:val="single"/>
              </w:rPr>
              <w:t>р</w:t>
            </w:r>
            <w:proofErr w:type="gramEnd"/>
            <w:r>
              <w:rPr>
                <w:sz w:val="20"/>
                <w:u w:val="single"/>
              </w:rPr>
              <w:t>екомендации).</w:t>
            </w:r>
          </w:p>
          <w:p w:rsidR="00855C6D" w:rsidRPr="0082473B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20"/>
                <w:u w:val="single"/>
              </w:rPr>
              <w:t>Сангвиник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+ </w:t>
            </w:r>
            <w:r>
              <w:rPr>
                <w:sz w:val="20"/>
              </w:rPr>
              <w:t>Нужно мало времени на восстановление работоспособности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-  </w:t>
            </w:r>
            <w:r>
              <w:rPr>
                <w:sz w:val="20"/>
              </w:rPr>
              <w:t>быстро отвлекается на посторонние раздражители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20"/>
              </w:rPr>
              <w:t>Сангвинику необходимо: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- </w:t>
            </w:r>
            <w:r>
              <w:rPr>
                <w:sz w:val="20"/>
              </w:rPr>
              <w:t>создать удобную обстановку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- </w:t>
            </w:r>
            <w:r>
              <w:rPr>
                <w:sz w:val="20"/>
              </w:rPr>
              <w:t>убрать лишние раздражители (музыка, ТВ).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- </w:t>
            </w:r>
            <w:r>
              <w:rPr>
                <w:sz w:val="20"/>
              </w:rPr>
              <w:t>четко определить, сколько вопросов за день надо выучить (+день на повторение)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20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20"/>
              </w:rPr>
              <w:t xml:space="preserve">- </w:t>
            </w:r>
            <w:r>
              <w:rPr>
                <w:sz w:val="20"/>
              </w:rPr>
              <w:t>не отступать от плана работы</w:t>
            </w:r>
          </w:p>
          <w:p w:rsidR="00855C6D" w:rsidRPr="00EE2049" w:rsidRDefault="00855C6D" w:rsidP="00855C6D">
            <w:pPr>
              <w:ind w:left="454" w:right="159"/>
              <w:jc w:val="both"/>
              <w:rPr>
                <w:color w:val="000000"/>
                <w:sz w:val="18"/>
              </w:rPr>
            </w:pPr>
          </w:p>
          <w:p w:rsidR="00855C6D" w:rsidRPr="00EE2049" w:rsidRDefault="00855C6D" w:rsidP="00855C6D">
            <w:pPr>
              <w:ind w:left="454" w:right="159"/>
              <w:jc w:val="both"/>
              <w:rPr>
                <w:color w:val="FF0000"/>
                <w:u w:val="single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18"/>
                <w:u w:val="single"/>
              </w:rPr>
              <w:t>Холерик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+  </w:t>
            </w:r>
            <w:r>
              <w:rPr>
                <w:sz w:val="18"/>
              </w:rPr>
              <w:t>Быстрый темп работы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        </w:t>
            </w:r>
            <w:r>
              <w:rPr>
                <w:sz w:val="18"/>
              </w:rPr>
              <w:t>Не может работать длительно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18"/>
              </w:rPr>
              <w:t>Холерику необходимо: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создать удобную обстановку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убрать лишние раздражители (музыка, ТВ)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четко определить, сколько вопросов за день надо выучить (+ день на повторение)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предусмотреть активные перерывы на отдых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выделить больше времени на подготовку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Меланхолик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+ </w:t>
            </w:r>
            <w:r>
              <w:rPr>
                <w:sz w:val="18"/>
              </w:rPr>
              <w:t>Ответственность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Не может работать длительно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18"/>
              </w:rPr>
              <w:t>Меланхолику необходимо: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четко определить время начала подготовки и не переносить его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не оставлять много учебного материала на последние дни подготовки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подбадривать себя, репетировать ответы перед зеркалом, чтобы меньше волноваться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18"/>
                <w:u w:val="single"/>
              </w:rPr>
              <w:t>Флегматик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+ </w:t>
            </w:r>
            <w:r>
              <w:rPr>
                <w:sz w:val="18"/>
              </w:rPr>
              <w:t>Может работать длительно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Нужна абсолютно спокойная обстановка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Default="00855C6D" w:rsidP="00855C6D">
            <w:pPr>
              <w:tabs>
                <w:tab w:val="left" w:pos="1680"/>
              </w:tabs>
            </w:pPr>
            <w:r>
              <w:rPr>
                <w:sz w:val="18"/>
              </w:rPr>
              <w:t>Флегматику необходимо: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>-</w:t>
            </w:r>
            <w:r>
              <w:rPr>
                <w:sz w:val="18"/>
              </w:rPr>
              <w:t>создать спокойную обстановку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>работать с большим запасом времени</w:t>
            </w: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jc w:val="center"/>
            </w:pPr>
            <w:r w:rsidRPr="00EE2049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решить или убрать в долгий ящик все проблемы, не связанные с подготовкой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</w:t>
            </w:r>
          </w:p>
          <w:p w:rsidR="00855C6D" w:rsidRPr="00EE2049" w:rsidRDefault="00855C6D" w:rsidP="00855C6D">
            <w:pPr>
              <w:ind w:left="320" w:right="66"/>
              <w:jc w:val="both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1680"/>
              </w:tabs>
              <w:rPr>
                <w:sz w:val="18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tabs>
                <w:tab w:val="left" w:pos="3345"/>
              </w:tabs>
              <w:ind w:firstLine="709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alibri" w:hAnsi="Calibri"/>
              </w:rPr>
            </w:pPr>
          </w:p>
        </w:tc>
        <w:tc>
          <w:tcPr>
            <w:tcW w:w="5191" w:type="dxa"/>
            <w:shd w:val="clear" w:color="auto" w:fill="FFFFFF"/>
          </w:tcPr>
          <w:p w:rsidR="00855C6D" w:rsidRPr="00EE2049" w:rsidRDefault="00855C6D" w:rsidP="00855C6D">
            <w:pPr>
              <w:ind w:left="320" w:right="66"/>
              <w:jc w:val="both"/>
              <w:rPr>
                <w:color w:val="000000"/>
                <w:u w:val="single"/>
              </w:rPr>
            </w:pPr>
          </w:p>
          <w:p w:rsidR="00855C6D" w:rsidRDefault="00855C6D" w:rsidP="00855C6D">
            <w:pPr>
              <w:ind w:left="320" w:right="66"/>
              <w:jc w:val="both"/>
            </w:pPr>
            <w:r>
              <w:rPr>
                <w:sz w:val="18"/>
                <w:u w:val="single"/>
              </w:rPr>
              <w:t>Диагностика типа темперамента</w:t>
            </w:r>
          </w:p>
          <w:p w:rsidR="00855C6D" w:rsidRPr="00EE2049" w:rsidRDefault="00855C6D" w:rsidP="00855C6D">
            <w:pPr>
              <w:ind w:left="320" w:right="66"/>
              <w:jc w:val="both"/>
              <w:rPr>
                <w:sz w:val="18"/>
              </w:rPr>
            </w:pPr>
          </w:p>
          <w:p w:rsidR="00855C6D" w:rsidRDefault="00855C6D" w:rsidP="00855C6D">
            <w:pPr>
              <w:ind w:left="320" w:right="66"/>
              <w:jc w:val="both"/>
            </w:pPr>
            <w:proofErr w:type="gramStart"/>
            <w:r>
              <w:rPr>
                <w:sz w:val="18"/>
              </w:rPr>
              <w:t xml:space="preserve">Ганс </w:t>
            </w:r>
            <w:proofErr w:type="spellStart"/>
            <w:r>
              <w:rPr>
                <w:sz w:val="18"/>
              </w:rPr>
              <w:t>Айзенк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Eysenck</w:t>
            </w:r>
            <w:proofErr w:type="spellEnd"/>
            <w:r>
              <w:rPr>
                <w:sz w:val="18"/>
              </w:rPr>
              <w:t xml:space="preserve"> H.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J.) - всемирно известный ученый, психолог и психотерапевт.</w:t>
            </w:r>
            <w:proofErr w:type="gramEnd"/>
            <w:r>
              <w:rPr>
                <w:sz w:val="18"/>
              </w:rPr>
              <w:t xml:space="preserve"> В 1916 году он родился в Берлине.</w:t>
            </w:r>
          </w:p>
          <w:p w:rsidR="00855C6D" w:rsidRDefault="00855C6D" w:rsidP="00855C6D">
            <w:pPr>
              <w:ind w:left="320" w:right="66"/>
              <w:jc w:val="both"/>
            </w:pPr>
            <w:r>
              <w:rPr>
                <w:sz w:val="18"/>
              </w:rPr>
              <w:t xml:space="preserve">Тест </w:t>
            </w:r>
            <w:proofErr w:type="spellStart"/>
            <w:r>
              <w:rPr>
                <w:sz w:val="18"/>
              </w:rPr>
              <w:t>Айзенка</w:t>
            </w:r>
            <w:proofErr w:type="spellEnd"/>
            <w:r>
              <w:rPr>
                <w:sz w:val="18"/>
              </w:rPr>
              <w:t xml:space="preserve"> поможет вам определить устойчивость вашей нервной системы, понять, какое из свойств является вашей основной чертой –</w:t>
            </w:r>
            <w:r w:rsidRPr="00EE2049">
              <w:rPr>
                <w:sz w:val="18"/>
              </w:rPr>
              <w:t xml:space="preserve"> </w:t>
            </w:r>
            <w:r>
              <w:rPr>
                <w:sz w:val="18"/>
              </w:rPr>
              <w:t>интроверсия или экстраверсия; а также выявит ваш уровень конфликтности, возможную склонность к нарушению норм поведения и асоциальности, а если смотреть глобально –</w:t>
            </w:r>
            <w:r w:rsidRPr="00EE2049">
              <w:rPr>
                <w:sz w:val="18"/>
              </w:rPr>
              <w:t xml:space="preserve"> </w:t>
            </w:r>
            <w:r>
              <w:rPr>
                <w:sz w:val="18"/>
              </w:rPr>
              <w:t>склонность к некоторым психическим заболеваниям, которые непосредственно связаны с этими качествами. Также, опросник PEN способен выявить ваш основной тип темперамента.</w:t>
            </w:r>
          </w:p>
          <w:p w:rsidR="00855C6D" w:rsidRPr="00EE2049" w:rsidRDefault="00855C6D" w:rsidP="00855C6D">
            <w:pPr>
              <w:spacing w:before="280" w:after="280"/>
              <w:jc w:val="right"/>
            </w:pPr>
            <w:proofErr w:type="spellStart"/>
            <w:r>
              <w:rPr>
                <w:rFonts w:ascii="Arial" w:hAnsi="Arial"/>
                <w:color w:val="000000"/>
                <w:sz w:val="21"/>
                <w:u w:val="single"/>
              </w:rPr>
              <w:t>On</w:t>
            </w:r>
            <w:r w:rsidRPr="00EE2049">
              <w:rPr>
                <w:rFonts w:ascii="Arial" w:hAnsi="Arial"/>
                <w:color w:val="000000"/>
                <w:sz w:val="21"/>
                <w:u w:val="single"/>
              </w:rPr>
              <w:t>-</w:t>
            </w:r>
            <w:r>
              <w:rPr>
                <w:rFonts w:ascii="Arial" w:hAnsi="Arial"/>
                <w:color w:val="000000"/>
                <w:sz w:val="21"/>
                <w:u w:val="single"/>
              </w:rPr>
              <w:t>line</w:t>
            </w:r>
            <w:proofErr w:type="spellEnd"/>
            <w:r w:rsidRPr="00EE2049">
              <w:rPr>
                <w:rFonts w:ascii="Arial" w:hAnsi="Arial"/>
                <w:color w:val="000000"/>
                <w:sz w:val="21"/>
                <w:u w:val="single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  <w:u w:val="single"/>
              </w:rPr>
              <w:t>самодиагностика "Определение темперамента</w:t>
            </w:r>
            <w:r>
              <w:rPr>
                <w:rFonts w:ascii="Arial" w:hAnsi="Arial"/>
                <w:sz w:val="21"/>
                <w:u w:val="single"/>
              </w:rPr>
              <w:t xml:space="preserve">" </w:t>
            </w:r>
            <w:hyperlink r:id="rId6" w:tooltip="https://testometrika.com/blog/find-out-your-temperament-with-the-help-of-test-eysenck/" w:history="1">
              <w:r>
                <w:rPr>
                  <w:rFonts w:ascii="Arial" w:hAnsi="Arial"/>
                  <w:sz w:val="21"/>
                </w:rPr>
                <w:t>https://testometrika.com/blog/find-out-your-temperament-with-the-help-of-test-eysenck/</w:t>
              </w:r>
            </w:hyperlink>
            <w:r>
              <w:rPr>
                <w:rFonts w:ascii="Arial" w:hAnsi="Arial"/>
                <w:color w:val="000000"/>
                <w:sz w:val="21"/>
                <w:u w:val="single"/>
              </w:rPr>
              <w:t xml:space="preserve"> </w:t>
            </w:r>
          </w:p>
          <w:p w:rsidR="00855C6D" w:rsidRPr="00EE2049" w:rsidRDefault="00855C6D" w:rsidP="00855C6D">
            <w:pPr>
              <w:spacing w:before="280" w:after="280"/>
              <w:jc w:val="right"/>
            </w:pPr>
            <w:r>
              <w:rPr>
                <w:rFonts w:ascii="Arial" w:hAnsi="Arial"/>
                <w:color w:val="000000"/>
                <w:sz w:val="21"/>
                <w:u w:val="single"/>
              </w:rPr>
              <w:t>Скачать бланк и текст опросника</w:t>
            </w:r>
            <w:proofErr w:type="gramStart"/>
            <w:r>
              <w:rPr>
                <w:rFonts w:ascii="Arial" w:hAnsi="Arial"/>
                <w:color w:val="000000"/>
                <w:sz w:val="21"/>
                <w:u w:val="single"/>
              </w:rPr>
              <w:t xml:space="preserve"> :</w:t>
            </w:r>
            <w:proofErr w:type="gramEnd"/>
            <w:r>
              <w:rPr>
                <w:rFonts w:ascii="Arial" w:hAnsi="Arial"/>
                <w:color w:val="000000"/>
                <w:sz w:val="21"/>
                <w:u w:val="single"/>
              </w:rPr>
              <w:t> </w:t>
            </w:r>
            <w:hyperlink r:id="rId7" w:tooltip="http://metodkabi.net.ru/files/opr_temperament.zip" w:history="1">
              <w:r>
                <w:rPr>
                  <w:rFonts w:ascii="Arial" w:hAnsi="Arial"/>
                  <w:color w:val="0000FF"/>
                  <w:sz w:val="21"/>
                  <w:u w:val="single"/>
                </w:rPr>
                <w:t>opr_temperament.zip</w:t>
              </w:r>
            </w:hyperlink>
          </w:p>
          <w:p w:rsidR="00855C6D" w:rsidRPr="00EE2049" w:rsidRDefault="00855C6D" w:rsidP="00855C6D">
            <w:pPr>
              <w:ind w:left="320" w:right="66"/>
              <w:jc w:val="both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ind w:left="320" w:right="66"/>
              <w:jc w:val="both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ind w:left="525"/>
              <w:jc w:val="center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ind w:left="525"/>
              <w:jc w:val="center"/>
              <w:rPr>
                <w:color w:val="000000"/>
                <w:u w:val="single"/>
              </w:rPr>
            </w:pPr>
          </w:p>
          <w:p w:rsidR="00855C6D" w:rsidRDefault="00855C6D" w:rsidP="00855C6D">
            <w:r>
              <w:rPr>
                <w:rFonts w:ascii="Arial" w:hAnsi="Arial"/>
                <w:i/>
                <w:color w:val="000000"/>
                <w:sz w:val="21"/>
                <w:highlight w:val="white"/>
                <w:u w:val="single"/>
              </w:rPr>
              <w:t>В будничных радостях и горестях жизни нужно быть сангвиником, в важных событиях жизни - меланхоликом, относительно влечений, глубоко затрагивающих наши интересы, - холериком, и, наконец, в исполнении решений - флегматиком.</w:t>
            </w:r>
          </w:p>
          <w:p w:rsidR="00855C6D" w:rsidRPr="00EE2049" w:rsidRDefault="00855C6D" w:rsidP="00855C6D">
            <w:pPr>
              <w:spacing w:before="280" w:after="280"/>
              <w:jc w:val="right"/>
            </w:pPr>
            <w:proofErr w:type="spellStart"/>
            <w:r>
              <w:rPr>
                <w:rFonts w:ascii="Arial" w:hAnsi="Arial"/>
                <w:i/>
                <w:color w:val="000000"/>
                <w:sz w:val="21"/>
                <w:u w:val="single"/>
              </w:rPr>
              <w:t>В.Вундт</w:t>
            </w:r>
            <w:proofErr w:type="spellEnd"/>
          </w:p>
          <w:p w:rsidR="00855C6D" w:rsidRPr="00EE2049" w:rsidRDefault="00855C6D" w:rsidP="00855C6D">
            <w:pPr>
              <w:ind w:left="525"/>
              <w:jc w:val="center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sz w:val="28"/>
                <w:u w:val="single"/>
              </w:rPr>
            </w:pPr>
          </w:p>
          <w:p w:rsidR="00855C6D" w:rsidRPr="00EE2049" w:rsidRDefault="00855C6D" w:rsidP="00855C6D">
            <w:pPr>
              <w:jc w:val="center"/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rPr>
                <w:color w:val="000000"/>
                <w:u w:val="single"/>
              </w:rPr>
            </w:pPr>
          </w:p>
          <w:p w:rsidR="00855C6D" w:rsidRPr="00EE2049" w:rsidRDefault="00855C6D" w:rsidP="00855C6D">
            <w:pPr>
              <w:spacing w:line="360" w:lineRule="auto"/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Pr="00EE2049" w:rsidRDefault="00855C6D" w:rsidP="00855C6D">
            <w:pPr>
              <w:rPr>
                <w:rFonts w:ascii="corsiva" w:hAnsi="corsiva"/>
                <w:color w:val="000000"/>
                <w:sz w:val="36"/>
                <w:u w:val="single"/>
              </w:rPr>
            </w:pPr>
          </w:p>
          <w:p w:rsidR="00855C6D" w:rsidRDefault="00855C6D" w:rsidP="00855C6D"/>
          <w:p w:rsidR="00855C6D" w:rsidRPr="00EE2049" w:rsidRDefault="00855C6D" w:rsidP="00855C6D">
            <w:pPr>
              <w:jc w:val="center"/>
            </w:pPr>
          </w:p>
        </w:tc>
      </w:tr>
    </w:tbl>
    <w:p w:rsidR="00855C6D" w:rsidRDefault="00855C6D" w:rsidP="00855C6D">
      <w:pPr>
        <w:rPr>
          <w:color w:val="000000"/>
          <w:u w:val="single"/>
        </w:rPr>
      </w:pPr>
    </w:p>
    <w:p w:rsidR="00855C6D" w:rsidRDefault="00855C6D">
      <w:pPr>
        <w:sectPr w:rsidR="00855C6D" w:rsidSect="00855C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5C6D" w:rsidRDefault="00855C6D"/>
    <w:sectPr w:rsidR="008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siva">
    <w:altName w:val="Wingdings 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87"/>
    <w:rsid w:val="00045F12"/>
    <w:rsid w:val="000C5B3E"/>
    <w:rsid w:val="002F57CA"/>
    <w:rsid w:val="006856B0"/>
    <w:rsid w:val="006B3E4F"/>
    <w:rsid w:val="00855C6D"/>
    <w:rsid w:val="00956B40"/>
    <w:rsid w:val="00D2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kabi.net.ru/files/opr_temperament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metrika.com/blog/find-out-your-temperament-with-the-help-of-test-eysenc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Admin</cp:lastModifiedBy>
  <cp:revision>5</cp:revision>
  <dcterms:created xsi:type="dcterms:W3CDTF">2022-06-09T10:55:00Z</dcterms:created>
  <dcterms:modified xsi:type="dcterms:W3CDTF">2022-06-09T11:25:00Z</dcterms:modified>
</cp:coreProperties>
</file>