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Современное развитие отечественного образования отражает общие тенденции социокультурной ситуации в стране. Одним из принципов государственной политики в области образования является "гуманистический характер образования, приоритет общечеловеческих ценностей, жизни и здоровья человека, свободного развития личности, сочетающей профессиональную компетентность с гражданской ответственностью, воспитание гражданственности и любви к Родине".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В наше сложное время потерь духовных ценностей и ориентиров проблема нравственности усложнилась и актуализировалась, вызывая тревогу за судьбы наших детей. Как воспитывать их? Чем наполнить и укрепить их душу, чтобы уже сегодня он мог отличать добро от зла, противостоять процветающей в нашем обществе безнравственности и агрессии, ставящей под угрозу не только человеческую культуру, но и человеческую жизнь вообще.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Перед общеобразовательной школой ставится задача подготовки гармонично развитой личности, способной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Каждый школьный предмет предназначен учить тем или иным знаниям, прививать детям определенные умения и навыки. Ключевой фигурой между учеником и конкретным изучаемым предметом является учитель. Именно через школьного учителя в большей мере происходит формирование мировоззрения ученика, учитель воспитывает отношение к науке, вкус и интерес к познанию окружающего мира.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Под “духовно-нравственным воспитанием” понимается процесс содействия духовно-нравственному становлению человека, формированию у него: </w:t>
      </w:r>
    </w:p>
    <w:p w:rsidR="00E23E14" w:rsidRDefault="00E23E14" w:rsidP="00E23E14">
      <w:pPr>
        <w:pStyle w:val="a3"/>
        <w:spacing w:after="0" w:afterAutospacing="0"/>
      </w:pPr>
      <w:r>
        <w:t xml:space="preserve">• </w:t>
      </w:r>
      <w:r>
        <w:rPr>
          <w:sz w:val="27"/>
          <w:szCs w:val="27"/>
        </w:rPr>
        <w:t xml:space="preserve">нравственных чувств (совести, долга, веры, ответственности, гражданственности, патриотизма), </w:t>
      </w:r>
    </w:p>
    <w:p w:rsidR="00E23E14" w:rsidRDefault="00E23E14" w:rsidP="00E23E14">
      <w:pPr>
        <w:pStyle w:val="a3"/>
        <w:spacing w:after="0" w:afterAutospacing="0"/>
      </w:pPr>
      <w:r>
        <w:t xml:space="preserve">• </w:t>
      </w:r>
      <w:r>
        <w:rPr>
          <w:sz w:val="27"/>
          <w:szCs w:val="27"/>
        </w:rPr>
        <w:t xml:space="preserve">нравственного облика (терпения, милосердия, кротости, незлобивости), </w:t>
      </w:r>
    </w:p>
    <w:p w:rsidR="00E23E14" w:rsidRDefault="00E23E14" w:rsidP="00E23E14">
      <w:pPr>
        <w:pStyle w:val="a3"/>
        <w:spacing w:after="0" w:afterAutospacing="0"/>
      </w:pPr>
      <w:r>
        <w:t xml:space="preserve">• </w:t>
      </w:r>
      <w:r>
        <w:rPr>
          <w:sz w:val="27"/>
          <w:szCs w:val="27"/>
        </w:rPr>
        <w:t xml:space="preserve">нравственной позиции (способности к различению добра и зла, проявлению самоотверженной любви, готовности к преодолению жизненных испытаний), </w:t>
      </w:r>
    </w:p>
    <w:p w:rsidR="00E23E14" w:rsidRDefault="00E23E14" w:rsidP="00E23E14">
      <w:pPr>
        <w:pStyle w:val="a3"/>
        <w:spacing w:after="0" w:afterAutospacing="0"/>
      </w:pPr>
      <w:r>
        <w:t xml:space="preserve">• </w:t>
      </w:r>
      <w:r>
        <w:rPr>
          <w:sz w:val="27"/>
          <w:szCs w:val="27"/>
        </w:rPr>
        <w:t xml:space="preserve">нравственного поведения (готовности служения людям и Отечеству, проявления духовной рассудительности, послушания, доброй воли).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Реализация задачи духовно-нравственного воспитания на порядок сложнее и </w:t>
      </w:r>
      <w:proofErr w:type="spellStart"/>
      <w:r>
        <w:rPr>
          <w:sz w:val="27"/>
          <w:szCs w:val="27"/>
        </w:rPr>
        <w:t>ответственнее</w:t>
      </w:r>
      <w:proofErr w:type="spellEnd"/>
      <w:r>
        <w:rPr>
          <w:sz w:val="27"/>
          <w:szCs w:val="27"/>
        </w:rPr>
        <w:t xml:space="preserve">, чем передача предметных знаний и возможна при особом состоянии души учителя, определяющемся ясностью его духовного зрения. По словам </w:t>
      </w:r>
      <w:proofErr w:type="spellStart"/>
      <w:r>
        <w:rPr>
          <w:sz w:val="27"/>
          <w:szCs w:val="27"/>
        </w:rPr>
        <w:t>К.Д.Ушинского</w:t>
      </w:r>
      <w:proofErr w:type="spellEnd"/>
      <w:r>
        <w:rPr>
          <w:sz w:val="27"/>
          <w:szCs w:val="27"/>
        </w:rPr>
        <w:t xml:space="preserve">, настоящего учителя и учеников роднит «особенная теплота и задушевность отношений», основой которой являются духовные </w:t>
      </w:r>
      <w:r>
        <w:rPr>
          <w:sz w:val="27"/>
          <w:szCs w:val="27"/>
        </w:rPr>
        <w:lastRenderedPageBreak/>
        <w:t>качества личности педагога: вера, любовь, честность, открытость, мудрость, красота души.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Задача учителя на уроках – сформировать у учащихся потребность размышлять над подобными вопросами, донести до сознания детей мысль, что русская литература может стать помощницей в осмыслении многих вопросов духовного порядка. Привить вкус к чтению лучших произведений классической литературы – это </w:t>
      </w:r>
      <w:proofErr w:type="gramStart"/>
      <w:r>
        <w:rPr>
          <w:sz w:val="27"/>
          <w:szCs w:val="27"/>
        </w:rPr>
        <w:t>значит</w:t>
      </w:r>
      <w:proofErr w:type="gramEnd"/>
      <w:r>
        <w:rPr>
          <w:sz w:val="27"/>
          <w:szCs w:val="27"/>
        </w:rPr>
        <w:t xml:space="preserve"> и уберечь ребенка от многих и многих падений на его жизненном пути.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Одной из задач в формировании личности младшего школьника является обогащение его духовно-нравственными представлениями и понятиями. Духовно-нравственное воспитание развивает сознание и чувства детей, вырабатывает навыки и привычки правильного поведения. Маленький ребёнок не имеет ещё нравственных представлений. Воспитывают детей школа, семья и общественность. Степень овладения ими у детей различна, что связано с общим развитием ребёнка, его жизненным опытом. В этом плане велика роль уроков чтения. Часто мы говорим: «Книга - это открытие мира». Действительно, читая, ребёнок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ребёнка. Слово может окрылить ребёнка, вызвать желание стать лучше, сделать что-то хорошее, помогает осознать человеческие взаимоотношения, познакомить с нормами поведения. 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Нет в саду цветов негодных,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Некрасивых, неприродных,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Хуже трав или плодов –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Нет в саду таких цветов! 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Нет в саду </w:t>
      </w:r>
      <w:proofErr w:type="gramStart"/>
      <w:r>
        <w:rPr>
          <w:sz w:val="27"/>
          <w:szCs w:val="27"/>
        </w:rPr>
        <w:t>цветов-лентяев</w:t>
      </w:r>
      <w:proofErr w:type="gramEnd"/>
      <w:r>
        <w:rPr>
          <w:sz w:val="27"/>
          <w:szCs w:val="27"/>
        </w:rPr>
        <w:t xml:space="preserve">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У заботливых хозяев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Нет </w:t>
      </w:r>
      <w:proofErr w:type="spellStart"/>
      <w:r>
        <w:rPr>
          <w:sz w:val="27"/>
          <w:szCs w:val="27"/>
        </w:rPr>
        <w:t>неряшек</w:t>
      </w:r>
      <w:proofErr w:type="spellEnd"/>
      <w:r>
        <w:rPr>
          <w:sz w:val="27"/>
          <w:szCs w:val="27"/>
        </w:rPr>
        <w:t xml:space="preserve">, лежебок,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Грубый не найти цветок. 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Нет болтливых и беспечных,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lastRenderedPageBreak/>
        <w:t xml:space="preserve">Хитрых, жадных, бессердечных,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Сорванцов и драчунов –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Нет в саду таких цветов! 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Жизни сад благоухает,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Красотою восхищает,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Если в нем живут труды,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Если много доброты,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Если знание растет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И любви чудесный плод. 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С незапамятных времен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В мире царствует закон: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«Что посеешь – то пожнёшь».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Ты каким цветком растёшь?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(Т.И. </w:t>
      </w:r>
      <w:proofErr w:type="spellStart"/>
      <w:r>
        <w:rPr>
          <w:sz w:val="27"/>
          <w:szCs w:val="27"/>
        </w:rPr>
        <w:t>Чечина</w:t>
      </w:r>
      <w:proofErr w:type="spellEnd"/>
      <w:r>
        <w:rPr>
          <w:sz w:val="27"/>
          <w:szCs w:val="27"/>
        </w:rPr>
        <w:t>)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В кратком словаре по философии понятие нравственности приравнено к понятию мораль. </w:t>
      </w:r>
      <w:proofErr w:type="gramStart"/>
      <w:r>
        <w:rPr>
          <w:sz w:val="27"/>
          <w:szCs w:val="27"/>
        </w:rPr>
        <w:t xml:space="preserve">«Мораль (латинское </w:t>
      </w:r>
      <w:proofErr w:type="spellStart"/>
      <w:r>
        <w:rPr>
          <w:sz w:val="27"/>
          <w:szCs w:val="27"/>
        </w:rPr>
        <w:t>mores</w:t>
      </w:r>
      <w:proofErr w:type="spellEnd"/>
      <w:r>
        <w:rPr>
          <w:sz w:val="27"/>
          <w:szCs w:val="27"/>
        </w:rPr>
        <w:t xml:space="preserve">-нравы) - нормы, принципы, правила поведения людей, а так 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обществом)». </w:t>
      </w:r>
      <w:proofErr w:type="gramEnd"/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 ...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человека».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lastRenderedPageBreak/>
        <w:t>В.И. Даль толковал слово мораль как «нравственное ученье, правила для воли, совести человека». По его словам, духовность - это «устремление человека к тем или иным высшим ценностям и смыслу, идеалу, стремление человека переделать себя, приблизить свою жизнь к этому идеалу и внутренне освободиться от обыденности».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С годами понимание нравственности изменилось. У С.И. Ожегова мы читаем: «Нравственность это внутренние, духовные качества, которыми руководствуется человек, этические нормы, правила поведения, определяемые этими качествами».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Слово «духовность» употребляются в обиходе наших выражений очень широко. Исполнение высокодуховных истин: умение быть добрым, милосердным, нравственно уравновешенным, культурным, умение прощать - это и есть духовность.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- любовь.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 xml:space="preserve">Нравственность </w:t>
      </w:r>
      <w:r>
        <w:rPr>
          <w:sz w:val="27"/>
          <w:szCs w:val="27"/>
        </w:rPr>
        <w:t>- это компонент культуры, содержанием которого выступают этические ценности, составляющие основу сознания. Нравственност</w:t>
      </w:r>
      <w:proofErr w:type="gramStart"/>
      <w:r>
        <w:rPr>
          <w:sz w:val="27"/>
          <w:szCs w:val="27"/>
        </w:rPr>
        <w:t>ь-</w:t>
      </w:r>
      <w:proofErr w:type="gramEnd"/>
      <w:r>
        <w:rPr>
          <w:sz w:val="27"/>
          <w:szCs w:val="27"/>
        </w:rPr>
        <w:t xml:space="preserve"> это способность человека действовать, думать и чувствовать в соответствии со своим духовным началом, это способы и приемы передачи вовне своего внутреннего духовного мира.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Таким образом, духовно - нравственное воспитание - это создание условий для воспитания человека, который старается жить в согласии со своей совестью.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Духовность и нравственность - понятия, существующие в неразрывном единстве. При их отсутствии начинается распад личности и культуры.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« …Человек без нравственных устоев оказывается существом самым нечестивым и диким, низменным в своих половых и вкусовых инстинктах», - говорил Аристотель.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Пройдет время и другой философ – Гегель – сформулирует эту мысль так: «Когда человек совершает тот или иной нравственный поступок, то он этим еще не добродетель; он добродетель лишь в том случае, если этот способ поведения является постоянной чертой его характера».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lastRenderedPageBreak/>
        <w:t xml:space="preserve">Главное назначение учителя – быть источником нравственного влияния. Увеличивая степень самостоятельности учащихся, осуществляя индивидуальный подход, учитель развивает творческие способности каждого ученика. Активность создается совместным творческим трудом.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Задачей учителя</w:t>
      </w:r>
      <w:r>
        <w:t xml:space="preserve"> </w:t>
      </w:r>
      <w:r>
        <w:rPr>
          <w:sz w:val="27"/>
          <w:szCs w:val="27"/>
        </w:rPr>
        <w:t>является воспитать ребенка таким, чтобы совершение нравственных поступков стало бы его постоянной чертой характера.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Еще </w:t>
      </w:r>
      <w:proofErr w:type="spellStart"/>
      <w:r>
        <w:rPr>
          <w:sz w:val="27"/>
          <w:szCs w:val="27"/>
        </w:rPr>
        <w:t>К.Д.Ушинский</w:t>
      </w:r>
      <w:proofErr w:type="spellEnd"/>
      <w:r>
        <w:rPr>
          <w:sz w:val="27"/>
          <w:szCs w:val="27"/>
        </w:rPr>
        <w:t>, один из лучших русских педагогов полагал, что учитель, прежде всего, должен быть воспитателем. «В преподавателе знание предмета далеко не составляет главного достоинства, главное достоинство преподавателя в том, чтобы он умел воспитывать своим предметом», - писал он.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Русская литература всегда была гордостью народа, потому что для нашей национальной психологии характерно повышенное внимание к душе, совестливости, к яркому и меткому слову, которым можно убить и воскресить, втоптать в землю и вознести до небес.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Литература в школьном изучении многофункциональна по своим целям и задачам по содержанию: в ней звучат голоса писателей, исторических эпох и литературных направлений. В художественных произведениях поднимаются вопросы этики, эстетики, политики, а иногда даже стратегии и тактики боевых сражений. Но самое главное - проблема души и духа человека и целого народа.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В школьном учебнике издавна разработана такая система: от произведений устного народного творчества до современной прозы, лирики, драмы. Система нравственно-эстетических и социальных представлений и чувств задается отбором фактического круга чтения и методами работы. Уровень читательских интересов учеников формируется всем кругом их чтения, включающим произведения, которые составляют достояние отечественной литературы.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Духовно-нравственное воспитание на уроках литературы и русского языка является важным средством формирования у детей доброты, щедрости души, уверенности в себе, умении наслаждаться окружающим миром.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Для решения этой проблемы можно и нужно использовать технологию гуманно-личностного и проблемного обучения, которая включает в себя педагогику сотрудничества и личностный подход к учащемуся, технологию развития критического мышления, что будет способствовать становлению, развитию и воспитанию в ребёнке благородного человека путём раскрытия его личностных качеств. Основу каждого учебного занятия составляет диалог учителя и ученика, писателя и читателя, цель которого не просто дать учащимся какие–то знания, но подтолкнуть их к размышлению, к формированию своей позиции. Именно диалог является такой формой мышления, которая учит делать выбор, работать с ценностями.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lastRenderedPageBreak/>
        <w:t xml:space="preserve">Формированию духовно-нравственных представлений и нравственного опыта способствует сообщение детям знаний о моральных качествах человека.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Я работаю с детьми с ограниченными возможностями здоровья. Из опыты работы могу сказать, что это дети в </w:t>
      </w:r>
      <w:proofErr w:type="gramStart"/>
      <w:r>
        <w:rPr>
          <w:sz w:val="27"/>
          <w:szCs w:val="27"/>
        </w:rPr>
        <w:t>большинстве</w:t>
      </w:r>
      <w:proofErr w:type="gramEnd"/>
      <w:r>
        <w:rPr>
          <w:sz w:val="27"/>
          <w:szCs w:val="27"/>
        </w:rPr>
        <w:t xml:space="preserve"> своём или из социально-неблагополучных, неполных семей, или из семей, в которых родители, в основном, занимаются работой, созданием материальной базы, а не воспитанием ребёнка. Ушли или уходят из семейного воспитания совместное чтение литературных произведений, просмотры художественных и мультипликационных фильмов. Дети воспитываются на боевиках, западных мультфильмах, общаются со сверстниками, такими же, как и они сами. </w:t>
      </w:r>
      <w:proofErr w:type="gramStart"/>
      <w:r>
        <w:rPr>
          <w:sz w:val="27"/>
          <w:szCs w:val="27"/>
        </w:rPr>
        <w:t>Но чтобы быть объективной, хочу признаться в любви и уважении к тем родителям, которые воспитывают своих детей, сотрудничая с учителями и заинтересованы в обучении, развитии и воспитании своих детей.</w:t>
      </w:r>
      <w:proofErr w:type="gramEnd"/>
      <w:r>
        <w:rPr>
          <w:sz w:val="27"/>
          <w:szCs w:val="27"/>
        </w:rPr>
        <w:t xml:space="preserve"> Огромную роль в воспитании духовно-нравственного начала в маленьком человеке играют, конечно же, воспитатели детских садов, учителя начальной, а позже и основной школы.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Учителя нашей школы работают по общеобразовательным программам, но скорректированным с учётом особенностей детей с ЗПР. У наших детей недостаточно сформирована мотивация к обучению, мы развиваем и корректируем психические процессы: кратковременную и долговременную память, логическое, наглядно-образное мышление, внимание; все классы в нашей школе с полиэтническим составом – тем более рассматриваемая тема очень актуальна.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В своей работе мы ставим перед собой цели и задачи:</w:t>
      </w:r>
    </w:p>
    <w:p w:rsidR="00E23E14" w:rsidRDefault="00E23E14" w:rsidP="00E23E14">
      <w:pPr>
        <w:pStyle w:val="a3"/>
        <w:numPr>
          <w:ilvl w:val="0"/>
          <w:numId w:val="1"/>
        </w:numPr>
        <w:spacing w:after="0" w:afterAutospacing="0"/>
      </w:pPr>
      <w:r>
        <w:rPr>
          <w:b/>
          <w:bCs/>
          <w:sz w:val="27"/>
          <w:szCs w:val="27"/>
        </w:rPr>
        <w:t>воспитание</w:t>
      </w:r>
      <w:r>
        <w:rPr>
          <w:sz w:val="27"/>
          <w:szCs w:val="27"/>
        </w:rPr>
        <w:t xml:space="preserve"> гражданственности и патриотизма, любви к русскому языку и литературе; сознательного отношения к русской словесности как духовной ценности, средству общения и получения знаний в разных сферах человеческой деятельности;</w:t>
      </w:r>
    </w:p>
    <w:p w:rsidR="00E23E14" w:rsidRDefault="00E23E14" w:rsidP="00E23E14">
      <w:pPr>
        <w:pStyle w:val="a3"/>
        <w:numPr>
          <w:ilvl w:val="0"/>
          <w:numId w:val="1"/>
        </w:numPr>
        <w:spacing w:after="0" w:afterAutospacing="0"/>
      </w:pPr>
      <w:r>
        <w:rPr>
          <w:b/>
          <w:bCs/>
          <w:sz w:val="27"/>
          <w:szCs w:val="27"/>
        </w:rPr>
        <w:t xml:space="preserve">развитие и совершенствование </w:t>
      </w:r>
      <w:r>
        <w:rPr>
          <w:sz w:val="27"/>
          <w:szCs w:val="27"/>
        </w:rPr>
        <w:t>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E23E14" w:rsidRDefault="00E23E14" w:rsidP="00E23E14">
      <w:pPr>
        <w:pStyle w:val="a3"/>
        <w:numPr>
          <w:ilvl w:val="0"/>
          <w:numId w:val="1"/>
        </w:numPr>
        <w:spacing w:after="0" w:afterAutospacing="0"/>
      </w:pPr>
      <w:r>
        <w:rPr>
          <w:b/>
          <w:bCs/>
          <w:sz w:val="27"/>
          <w:szCs w:val="27"/>
        </w:rPr>
        <w:t>формирование</w:t>
      </w:r>
      <w:r>
        <w:rPr>
          <w:sz w:val="27"/>
          <w:szCs w:val="27"/>
        </w:rPr>
        <w:t xml:space="preserve">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23E14" w:rsidRDefault="00E23E14" w:rsidP="00E23E14">
      <w:pPr>
        <w:pStyle w:val="a3"/>
        <w:numPr>
          <w:ilvl w:val="0"/>
          <w:numId w:val="1"/>
        </w:numPr>
        <w:spacing w:after="0" w:afterAutospacing="0"/>
      </w:pPr>
      <w:r>
        <w:rPr>
          <w:b/>
          <w:bCs/>
          <w:sz w:val="27"/>
          <w:szCs w:val="27"/>
        </w:rPr>
        <w:t xml:space="preserve">развитие </w:t>
      </w:r>
      <w:r>
        <w:rPr>
          <w:sz w:val="27"/>
          <w:szCs w:val="27"/>
        </w:rPr>
        <w:t xml:space="preserve">связной устной и письменной речи.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Первоклассники, прежде всего, должны усвоить понятия о доброте, доброжелательности, отзывчивости, справедливости, научиться их различать. Так, добрый человек всегда будет чутким, отзывчивым, справедливым, а справедливый человек, как правило, отзывчив и чуток. Важно научить ребёнка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помощь товарищу. Воспитывая в детях добрые чувства, необходимо </w:t>
      </w:r>
      <w:r>
        <w:rPr>
          <w:sz w:val="27"/>
          <w:szCs w:val="27"/>
        </w:rPr>
        <w:lastRenderedPageBreak/>
        <w:t xml:space="preserve">одновременно вызывать у них нетерпимое отношение к грубости, жестокости, жадности, вызывать эмоции осуждения, негодования.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В учебниках по литературному чтению многие произведения посвящены воспитанию в детях любви ко всему живому. При чтении таких рассказов задача учителя привлечь внимание детей к природе, вызвать у них желание оберегать растительный и животный мир. Ребёнок, который с детства привык с пренебрежением относиться к живым существам, не умеющим говорить, но способным чувствовать боль и обиду, переносит такое отношение и на людей. Очень важно после прочтения произведения беседовать с детьми, тем самым выявить отношение к </w:t>
      </w:r>
      <w:proofErr w:type="gramStart"/>
      <w:r>
        <w:rPr>
          <w:sz w:val="27"/>
          <w:szCs w:val="27"/>
        </w:rPr>
        <w:t>прочитанному</w:t>
      </w:r>
      <w:proofErr w:type="gramEnd"/>
      <w:r>
        <w:rPr>
          <w:sz w:val="27"/>
          <w:szCs w:val="27"/>
        </w:rPr>
        <w:t xml:space="preserve">, предложить детям высказать своё мнение. Обоснование своего ответа заставляет учеников вдуматься в прочитанное, оценить поступок того или иного персонажа рассказа, а часто вспомнить и о своём личном опыте.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Можно поставить перед ребёнком вопрос: наблюдал ли он в жизни что-либо похожее на данный случай? Беседу с учащимися следует вести так, чтобы вызвать у школьников эмоции не только одобрения, но и осуждения. Это будет способствовать воспитанию в детях нетерпимости к проявлению жестокости, эгоизма, равнодушия и поможет лучше увидеть положительные или отрицательные черты героя, дать им правильную оценку.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В связи с чтением рассказов природоведческого содержания можно провести интересную и полезную работу по охране школьниками живой природы. Часы чтения должны проходить в задушевной, дружеской обстановке, располагающей к откровенности, размышлениям. Такое чтение вслух, сопровождающееся коллективными переживаниями, сплачивает ребят, укрепляет дух товарищества, взаимопонимания.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Огромное влияние на детей оказывают сказки, они хорошо воспринимаются и усваиваются детьми. Сказки несут в себе глубокую народную мудрость, пронизанную христианской нравственностью. Совместный с детьми анализ сказочных ситуаций и характеров героев способствует формированию умений правильного поведения в тех или иных ситуациях. Уроки, посвященные сказкам, становятся уроками духовности и патриотизма. Детям надо помочь получить эстетическое наслаждение, читая русские сказки, учить почитанию старших, постичь основы праведной жизни. Христианский смысл русского фольклора находит свое продолжение в сказках литературных. Сказки учат читателей следовать заповедям, данным человеку Богом, жить в гармонии с собой и миром. При чтении сказок А.С. Пушкина дети делают выводы о том, что добром воздается тем, кто живет, следуя нравственным законам: «Не убий», «Почитай отца и мать», «Не лги», «Не завидуй», а к тем, кто нарушает заповеди, приходит возмездие.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Героический эпос русского народа дает детям образец истинного патриотизма. Былинные богатыри являются воплощением нравственных свойств русского </w:t>
      </w:r>
      <w:r>
        <w:rPr>
          <w:sz w:val="27"/>
          <w:szCs w:val="27"/>
        </w:rPr>
        <w:lastRenderedPageBreak/>
        <w:t xml:space="preserve">народа: бескорыстия, мужества, справедливости, чувства собственного достоинства, трудолюбия.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Таким образом, опираясь на все вышеизложенное, мы можем сделать вывод о том, что уроки литературного чтения способствуют духовно-нравственному воспитанию учащихся.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Продуктивной формой урока может стать ролевая игра. Инсценировка игры учит учащихся анализировать сложные проблемы человеческих отношений, в разрешении которых важно не только правильное решение, но и обоюдное поведение, отношения, тон и т.д.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Эти задачи реализуются в следующих видах деятельности учащихся:</w:t>
      </w:r>
    </w:p>
    <w:p w:rsidR="00E23E14" w:rsidRDefault="00E23E14" w:rsidP="00E23E14">
      <w:pPr>
        <w:pStyle w:val="a3"/>
        <w:numPr>
          <w:ilvl w:val="0"/>
          <w:numId w:val="2"/>
        </w:numPr>
        <w:spacing w:after="0" w:afterAutospacing="0"/>
      </w:pPr>
      <w:r>
        <w:rPr>
          <w:b/>
          <w:bCs/>
          <w:sz w:val="27"/>
          <w:szCs w:val="27"/>
        </w:rPr>
        <w:t>Познавательная</w:t>
      </w:r>
      <w:r>
        <w:rPr>
          <w:sz w:val="27"/>
          <w:szCs w:val="27"/>
        </w:rPr>
        <w:t xml:space="preserve"> – работа над учебным материалом, включающим в себя фольклорные произведения. </w:t>
      </w:r>
    </w:p>
    <w:p w:rsidR="00E23E14" w:rsidRDefault="00E23E14" w:rsidP="00E23E14">
      <w:pPr>
        <w:pStyle w:val="a3"/>
        <w:numPr>
          <w:ilvl w:val="0"/>
          <w:numId w:val="2"/>
        </w:numPr>
        <w:spacing w:after="0" w:afterAutospacing="0"/>
      </w:pPr>
      <w:proofErr w:type="gramStart"/>
      <w:r>
        <w:rPr>
          <w:b/>
          <w:bCs/>
          <w:sz w:val="27"/>
          <w:szCs w:val="27"/>
        </w:rPr>
        <w:t>Ценностно-ориентировочная</w:t>
      </w:r>
      <w:proofErr w:type="gramEnd"/>
      <w:r>
        <w:rPr>
          <w:sz w:val="27"/>
          <w:szCs w:val="27"/>
        </w:rPr>
        <w:t xml:space="preserve"> – моделирование различных отношений к языку, культуре, окружающей среде через игровые модели, формирование умения принимать решения в ситуации выбора.</w:t>
      </w:r>
    </w:p>
    <w:p w:rsidR="00E23E14" w:rsidRDefault="00E23E14" w:rsidP="00E23E14">
      <w:pPr>
        <w:pStyle w:val="a3"/>
        <w:numPr>
          <w:ilvl w:val="0"/>
          <w:numId w:val="2"/>
        </w:numPr>
        <w:spacing w:after="0" w:afterAutospacing="0"/>
      </w:pPr>
      <w:proofErr w:type="gramStart"/>
      <w:r>
        <w:rPr>
          <w:b/>
          <w:bCs/>
          <w:sz w:val="27"/>
          <w:szCs w:val="27"/>
        </w:rPr>
        <w:t>Эстетическая</w:t>
      </w:r>
      <w:proofErr w:type="gramEnd"/>
      <w:r>
        <w:rPr>
          <w:sz w:val="27"/>
          <w:szCs w:val="27"/>
        </w:rPr>
        <w:t xml:space="preserve"> – развитие способности выражать свои эмоции, чувства, настроения художественными средствами: в стихах, рисунках.</w:t>
      </w:r>
    </w:p>
    <w:p w:rsidR="00E23E14" w:rsidRDefault="00E23E14" w:rsidP="00E23E14">
      <w:pPr>
        <w:pStyle w:val="a3"/>
        <w:numPr>
          <w:ilvl w:val="0"/>
          <w:numId w:val="2"/>
        </w:numPr>
        <w:spacing w:after="0" w:afterAutospacing="0"/>
      </w:pPr>
      <w:r>
        <w:rPr>
          <w:b/>
          <w:bCs/>
          <w:sz w:val="27"/>
          <w:szCs w:val="27"/>
        </w:rPr>
        <w:t>Коммуникативная деятельность</w:t>
      </w:r>
      <w:r>
        <w:rPr>
          <w:sz w:val="27"/>
          <w:szCs w:val="27"/>
        </w:rPr>
        <w:t>, или общение, являющееся условием познания.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>В современных условия на литературу как на учебный предмет возлагается особая миссия – воспитание духовно-нравственной личности, обладающей высокой степенью сознания себя гражданином России.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В своей работе я руководствуюсь словами </w:t>
      </w:r>
      <w:proofErr w:type="spellStart"/>
      <w:r>
        <w:rPr>
          <w:sz w:val="27"/>
          <w:szCs w:val="27"/>
        </w:rPr>
        <w:t>В.А.Сухомлинского</w:t>
      </w:r>
      <w:proofErr w:type="spellEnd"/>
      <w:r>
        <w:rPr>
          <w:sz w:val="27"/>
          <w:szCs w:val="27"/>
        </w:rPr>
        <w:t xml:space="preserve">: 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«Если вы хотите, чтобы ваши питомцы стремились к добру, – воспитывайте тонкость, эмоциональную чуткость юного сердца». 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sz w:val="27"/>
          <w:szCs w:val="27"/>
        </w:rPr>
        <w:t xml:space="preserve">Урок – пространство воспитания благодарного отношения к родному русскому языку, потому что память основана на благодарности, на даре блага, добра. </w:t>
      </w:r>
      <w:proofErr w:type="spellStart"/>
      <w:proofErr w:type="gramStart"/>
      <w:r>
        <w:rPr>
          <w:sz w:val="27"/>
          <w:szCs w:val="27"/>
        </w:rPr>
        <w:t>Укорененность</w:t>
      </w:r>
      <w:proofErr w:type="spellEnd"/>
      <w:r>
        <w:rPr>
          <w:sz w:val="27"/>
          <w:szCs w:val="27"/>
        </w:rPr>
        <w:t xml:space="preserve"> этого слова в русском языке удивляет: благоволить, благоговеть, благодарить; благосостояние, благословить, благодеяние, благолепие, благоприятный, благополучие, благоденствие, благой; благодать; благовоние; благородный; благодать. </w:t>
      </w:r>
      <w:proofErr w:type="gramEnd"/>
    </w:p>
    <w:p w:rsidR="00E23E14" w:rsidRDefault="00E23E14" w:rsidP="00E23E14">
      <w:pPr>
        <w:pStyle w:val="a3"/>
        <w:spacing w:before="278" w:beforeAutospacing="0" w:after="278" w:afterAutospacing="0"/>
        <w:ind w:left="363"/>
      </w:pPr>
      <w:r>
        <w:rPr>
          <w:sz w:val="27"/>
          <w:szCs w:val="27"/>
        </w:rPr>
        <w:t xml:space="preserve">Педагогический смысл работы по духовно - нравственному становлению личности младшего школьника состоит в том, чтобы </w:t>
      </w:r>
      <w:proofErr w:type="gramStart"/>
      <w:r>
        <w:rPr>
          <w:sz w:val="27"/>
          <w:szCs w:val="27"/>
        </w:rPr>
        <w:t>помогать ему продвигаться</w:t>
      </w:r>
      <w:proofErr w:type="gramEnd"/>
      <w:r>
        <w:rPr>
          <w:sz w:val="27"/>
          <w:szCs w:val="27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E23E14" w:rsidRDefault="00E23E14" w:rsidP="00E23E14">
      <w:pPr>
        <w:pStyle w:val="a3"/>
        <w:spacing w:before="278" w:beforeAutospacing="0" w:after="278" w:afterAutospacing="0"/>
        <w:ind w:left="363"/>
      </w:pPr>
      <w:r>
        <w:rPr>
          <w:sz w:val="27"/>
          <w:szCs w:val="27"/>
        </w:rPr>
        <w:lastRenderedPageBreak/>
        <w:t>Духовно-нравственное воспитание учащихся происходит не только на уроках. В заключение я хочу предложить темы для проведения внеурочных мероприятий.</w:t>
      </w:r>
    </w:p>
    <w:p w:rsidR="00E23E14" w:rsidRDefault="00E23E14" w:rsidP="00E23E14">
      <w:pPr>
        <w:pStyle w:val="a3"/>
        <w:spacing w:before="278" w:beforeAutospacing="0" w:after="278" w:afterAutospacing="0"/>
        <w:ind w:left="363"/>
        <w:jc w:val="center"/>
      </w:pPr>
      <w:r>
        <w:rPr>
          <w:sz w:val="27"/>
          <w:szCs w:val="27"/>
        </w:rPr>
        <w:t xml:space="preserve">На этих занятиях учителем ставятся </w:t>
      </w:r>
      <w:r>
        <w:rPr>
          <w:b/>
          <w:bCs/>
          <w:sz w:val="27"/>
          <w:szCs w:val="27"/>
        </w:rPr>
        <w:t>задачи</w:t>
      </w:r>
    </w:p>
    <w:p w:rsidR="00E23E14" w:rsidRDefault="00E23E14" w:rsidP="00E23E14">
      <w:pPr>
        <w:pStyle w:val="a3"/>
        <w:spacing w:before="278" w:beforeAutospacing="0" w:after="278" w:afterAutospacing="0"/>
        <w:ind w:left="363"/>
        <w:jc w:val="center"/>
      </w:pPr>
      <w:r>
        <w:rPr>
          <w:b/>
          <w:bCs/>
          <w:sz w:val="27"/>
          <w:szCs w:val="27"/>
        </w:rPr>
        <w:t>воспитывать: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>уважительное отношение друг к другу, демонстрируя положительные примеры прошлого и современности, реальные взаимоотношения людей;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>чувства ответственности за сохранение нравственных отношений в коллективе, в семье;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>уважение к членам семьи, семьянина, любящего своих родителей;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>сознательную дисциплину и культуру поведения, ответственность и исполнительность;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 xml:space="preserve">понимание Отечества как непреходящей ценности, связи с предыдущими поколениями; 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>негативное отношение к вредным привычкам;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 xml:space="preserve">чувство </w:t>
      </w:r>
      <w:proofErr w:type="gramStart"/>
      <w:r>
        <w:rPr>
          <w:sz w:val="27"/>
          <w:szCs w:val="27"/>
        </w:rPr>
        <w:t>прекрасного</w:t>
      </w:r>
      <w:proofErr w:type="gramEnd"/>
      <w:r>
        <w:rPr>
          <w:sz w:val="27"/>
          <w:szCs w:val="27"/>
        </w:rPr>
        <w:t>, художественных способностей, эстетических вкусов, идеалов;</w:t>
      </w:r>
    </w:p>
    <w:p w:rsidR="00E23E14" w:rsidRDefault="00E23E14" w:rsidP="00E23E14">
      <w:pPr>
        <w:pStyle w:val="a3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 xml:space="preserve">чувство патриотизма, сопричастности к героической истории Российского государства </w:t>
      </w:r>
    </w:p>
    <w:p w:rsidR="00E23E14" w:rsidRDefault="00E23E14" w:rsidP="00E23E14">
      <w:pPr>
        <w:pStyle w:val="a3"/>
        <w:spacing w:after="0" w:afterAutospacing="0"/>
        <w:ind w:left="363"/>
      </w:pPr>
      <w:r>
        <w:rPr>
          <w:sz w:val="27"/>
          <w:szCs w:val="27"/>
        </w:rPr>
        <w:t>понимание взаимосвязей между человеком, обществом, природой.</w:t>
      </w:r>
    </w:p>
    <w:p w:rsidR="00E23E14" w:rsidRDefault="00E23E14" w:rsidP="00E23E14">
      <w:pPr>
        <w:pStyle w:val="a3"/>
        <w:spacing w:after="0" w:afterAutospacing="0"/>
        <w:ind w:left="363"/>
      </w:pPr>
      <w:r>
        <w:rPr>
          <w:sz w:val="27"/>
          <w:szCs w:val="27"/>
        </w:rPr>
        <w:t>гуманистическое отношение к людям.</w:t>
      </w:r>
    </w:p>
    <w:p w:rsidR="00E23E14" w:rsidRDefault="00E23E14" w:rsidP="00E23E14">
      <w:pPr>
        <w:pStyle w:val="a3"/>
        <w:spacing w:after="0" w:afterAutospacing="0"/>
        <w:ind w:left="363"/>
        <w:jc w:val="center"/>
      </w:pPr>
      <w:r>
        <w:rPr>
          <w:b/>
          <w:bCs/>
          <w:sz w:val="27"/>
          <w:szCs w:val="27"/>
        </w:rPr>
        <w:t>формировать: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духовно-нравственные ориентиры;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гражданское отношение к себе;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потребность самообразования, самовоспитания своих морально-волевых качеств;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гражданское отношение к Отечеству;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верность духовным традициям России;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общественную активность, сознательное отношение к народному достоянию, уважение к национальным традициям;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общественную активность, сознательное отношение к народному достоянию, уважение к национальным традициям;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сознательное отношение к учебе, развитие познавательной активности, готовность школьников к сознательному выбору профессии;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</w:p>
    <w:p w:rsidR="00E23E14" w:rsidRDefault="00E23E14" w:rsidP="00E23E14">
      <w:pPr>
        <w:pStyle w:val="a3"/>
        <w:numPr>
          <w:ilvl w:val="0"/>
          <w:numId w:val="4"/>
        </w:numPr>
        <w:spacing w:after="0" w:afterAutospacing="0"/>
      </w:pPr>
      <w:r>
        <w:rPr>
          <w:sz w:val="27"/>
          <w:szCs w:val="27"/>
        </w:rPr>
        <w:t>эстетическое отношение учащихся к окружающей среде и труду как источнику радости и творчества людей.</w:t>
      </w:r>
    </w:p>
    <w:p w:rsidR="00E23E14" w:rsidRDefault="00E23E14" w:rsidP="00E23E14">
      <w:pPr>
        <w:pStyle w:val="a3"/>
        <w:spacing w:after="0" w:afterAutospacing="0"/>
        <w:ind w:left="363"/>
        <w:jc w:val="center"/>
      </w:pPr>
      <w:r>
        <w:rPr>
          <w:b/>
          <w:bCs/>
          <w:sz w:val="27"/>
          <w:szCs w:val="27"/>
        </w:rPr>
        <w:lastRenderedPageBreak/>
        <w:t>создавать:</w:t>
      </w:r>
    </w:p>
    <w:p w:rsidR="00E23E14" w:rsidRDefault="00E23E14" w:rsidP="00E23E14">
      <w:pPr>
        <w:pStyle w:val="a3"/>
        <w:numPr>
          <w:ilvl w:val="0"/>
          <w:numId w:val="5"/>
        </w:numPr>
        <w:spacing w:after="0" w:afterAutospacing="0"/>
      </w:pPr>
      <w:r>
        <w:rPr>
          <w:sz w:val="27"/>
          <w:szCs w:val="27"/>
        </w:rPr>
        <w:t xml:space="preserve">ситуации практического применения духовно- нравственных категорий в реальной ситуации; </w:t>
      </w:r>
    </w:p>
    <w:p w:rsidR="00E23E14" w:rsidRDefault="00E23E14" w:rsidP="00E23E14">
      <w:pPr>
        <w:pStyle w:val="a3"/>
        <w:numPr>
          <w:ilvl w:val="0"/>
          <w:numId w:val="5"/>
        </w:numPr>
        <w:spacing w:after="0" w:afterAutospacing="0"/>
      </w:pPr>
      <w:r>
        <w:rPr>
          <w:sz w:val="27"/>
          <w:szCs w:val="27"/>
        </w:rPr>
        <w:t>условия для сохранения физического, психического, духовного и нравственного здоровья учащихся;</w:t>
      </w:r>
    </w:p>
    <w:p w:rsidR="00E23E14" w:rsidRDefault="00E23E14" w:rsidP="00E23E14">
      <w:pPr>
        <w:pStyle w:val="a3"/>
        <w:spacing w:after="0" w:afterAutospacing="0"/>
        <w:ind w:left="363"/>
        <w:jc w:val="center"/>
      </w:pPr>
      <w:r>
        <w:rPr>
          <w:b/>
          <w:bCs/>
          <w:sz w:val="27"/>
          <w:szCs w:val="27"/>
        </w:rPr>
        <w:t>развивать:</w:t>
      </w:r>
    </w:p>
    <w:p w:rsidR="00E23E14" w:rsidRDefault="00E23E14" w:rsidP="00E23E14">
      <w:pPr>
        <w:pStyle w:val="a3"/>
        <w:numPr>
          <w:ilvl w:val="0"/>
          <w:numId w:val="6"/>
        </w:numPr>
        <w:spacing w:after="0" w:afterAutospacing="0"/>
      </w:pPr>
      <w:r>
        <w:rPr>
          <w:sz w:val="27"/>
          <w:szCs w:val="27"/>
        </w:rPr>
        <w:t>значение понятий «истинное» и «ложное», научить отвечать за последствия своих поступков, принимать верные решения;</w:t>
      </w:r>
    </w:p>
    <w:p w:rsidR="00E23E14" w:rsidRDefault="00E23E14" w:rsidP="00E23E14">
      <w:pPr>
        <w:pStyle w:val="a3"/>
        <w:numPr>
          <w:ilvl w:val="0"/>
          <w:numId w:val="6"/>
        </w:numPr>
        <w:spacing w:after="0" w:afterAutospacing="0"/>
      </w:pPr>
      <w:r>
        <w:rPr>
          <w:sz w:val="27"/>
          <w:szCs w:val="27"/>
        </w:rPr>
        <w:t>представления о семейных ценностях;</w:t>
      </w:r>
    </w:p>
    <w:p w:rsidR="00E23E14" w:rsidRDefault="00E23E14" w:rsidP="00E23E14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а также:</w:t>
      </w:r>
    </w:p>
    <w:p w:rsidR="00E23E14" w:rsidRDefault="00E23E14" w:rsidP="00E23E14">
      <w:pPr>
        <w:pStyle w:val="a3"/>
        <w:numPr>
          <w:ilvl w:val="0"/>
          <w:numId w:val="7"/>
        </w:numPr>
        <w:spacing w:after="0" w:afterAutospacing="0"/>
      </w:pPr>
      <w:r>
        <w:rPr>
          <w:sz w:val="27"/>
          <w:szCs w:val="27"/>
        </w:rPr>
        <w:t>пропагандировать здоровый образ жизни;</w:t>
      </w:r>
    </w:p>
    <w:p w:rsidR="00E23E14" w:rsidRDefault="00E23E14" w:rsidP="00E23E14">
      <w:pPr>
        <w:pStyle w:val="a3"/>
        <w:numPr>
          <w:ilvl w:val="0"/>
          <w:numId w:val="8"/>
        </w:numPr>
        <w:spacing w:after="0" w:afterAutospacing="0"/>
      </w:pPr>
      <w:r>
        <w:rPr>
          <w:sz w:val="27"/>
          <w:szCs w:val="27"/>
        </w:rPr>
        <w:t>дать учащимся возможность проявить свои нравственн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духовные ценности на практике;</w:t>
      </w:r>
    </w:p>
    <w:p w:rsidR="00E23E14" w:rsidRDefault="00E23E14" w:rsidP="00E23E14">
      <w:pPr>
        <w:pStyle w:val="a3"/>
        <w:numPr>
          <w:ilvl w:val="0"/>
          <w:numId w:val="8"/>
        </w:numPr>
        <w:spacing w:after="0" w:afterAutospacing="0"/>
      </w:pPr>
      <w:r>
        <w:rPr>
          <w:sz w:val="27"/>
          <w:szCs w:val="27"/>
        </w:rPr>
        <w:t>создать условия для нравственного самовоспитания учащихся;</w:t>
      </w:r>
    </w:p>
    <w:p w:rsidR="00E23E14" w:rsidRDefault="00E23E14" w:rsidP="00E23E14">
      <w:pPr>
        <w:pStyle w:val="a3"/>
        <w:spacing w:after="0" w:afterAutospacing="0"/>
        <w:ind w:left="363"/>
      </w:pPr>
      <w:r>
        <w:rPr>
          <w:sz w:val="27"/>
          <w:szCs w:val="27"/>
        </w:rPr>
        <w:t>приобщать учащихся к духовной культуре, отечественным традициям.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>Классные часы</w:t>
      </w:r>
      <w:r>
        <w:rPr>
          <w:sz w:val="27"/>
          <w:szCs w:val="27"/>
        </w:rPr>
        <w:t>: «Мои интересы, мои увлечения», «Мой дом - моя семья», «Милосердие в наши дни», «Как повысить культуру речи?», «Народные праздники»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«Памятные даты моей семьи», «Будьте добрыми и человечными», «Уроки доброты», «Профессии милосердия и добра», «Фольклорные традиции и праздники россиян», «Город помнит своих освободителей», «Спорт в моей жизни». 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>Практикумы:</w:t>
      </w:r>
      <w:r>
        <w:rPr>
          <w:sz w:val="27"/>
          <w:szCs w:val="27"/>
        </w:rPr>
        <w:t xml:space="preserve"> «Как помочь товарищу, если он попал в беду», «Мои добрые дела», «Можно, нельзя, нужно»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>Беседы:</w:t>
      </w:r>
      <w:r>
        <w:rPr>
          <w:sz w:val="27"/>
          <w:szCs w:val="27"/>
        </w:rPr>
        <w:t xml:space="preserve"> «Спешите делать добро», «Кому легче жить культурному или некультурному человеку?», «Страна, в которой мне хотелось бы жить», «Роль книги в жизни человека», «Еще раз о товариществе и дружбе», «Военная летопись моей семьи», «Вредные привычки. Как от них избавиться?», «Национальные традиции в моей семье», «В дружбе - сила», «Моя «малая родина», «Памятные даты моей страны», «Люди, на которых хотим быть похожими», «Профессии милосердия и добра».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>Экскурсии в библиотеку:</w:t>
      </w:r>
      <w:r>
        <w:rPr>
          <w:sz w:val="27"/>
          <w:szCs w:val="27"/>
        </w:rPr>
        <w:t xml:space="preserve"> «В мире </w:t>
      </w:r>
      <w:proofErr w:type="gramStart"/>
      <w:r>
        <w:rPr>
          <w:sz w:val="27"/>
          <w:szCs w:val="27"/>
        </w:rPr>
        <w:t>интересного</w:t>
      </w:r>
      <w:proofErr w:type="gramEnd"/>
      <w:r>
        <w:rPr>
          <w:sz w:val="27"/>
          <w:szCs w:val="27"/>
        </w:rPr>
        <w:t xml:space="preserve">», «Родная природа». 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 xml:space="preserve">Акции: </w:t>
      </w:r>
      <w:r>
        <w:rPr>
          <w:sz w:val="27"/>
          <w:szCs w:val="27"/>
        </w:rPr>
        <w:t>«Подарок городу», «Посылка солдату».</w:t>
      </w:r>
    </w:p>
    <w:p w:rsidR="00E23E14" w:rsidRDefault="00E23E14" w:rsidP="00E23E14">
      <w:pPr>
        <w:pStyle w:val="a3"/>
        <w:spacing w:after="0" w:afterAutospacing="0"/>
      </w:pPr>
      <w:r>
        <w:rPr>
          <w:b/>
          <w:bCs/>
          <w:sz w:val="27"/>
          <w:szCs w:val="27"/>
        </w:rPr>
        <w:t xml:space="preserve">Выставки рисунков: </w:t>
      </w:r>
      <w:r>
        <w:rPr>
          <w:sz w:val="27"/>
          <w:szCs w:val="27"/>
        </w:rPr>
        <w:t>«Я и моя семья», «Мой город», «Моя семья».</w:t>
      </w:r>
    </w:p>
    <w:p w:rsidR="00E23E14" w:rsidRDefault="00E23E14" w:rsidP="00E23E14">
      <w:pPr>
        <w:pStyle w:val="a3"/>
        <w:spacing w:before="278" w:beforeAutospacing="0" w:after="278" w:afterAutospacing="0"/>
      </w:pPr>
      <w:proofErr w:type="gramStart"/>
      <w:r>
        <w:rPr>
          <w:sz w:val="27"/>
          <w:szCs w:val="27"/>
        </w:rPr>
        <w:lastRenderedPageBreak/>
        <w:t>Таким образом, можно сделать следующие выводы: для того чтобы достичь главной цели обучения и воспитания – формирования морально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активной личности, способной творчески мыслить, руководствоваться знаниями в процессе выбора своего поведения в различных жизненных ситуациях, необходимо использовать методы активного обучения, которые позволяют ребенку под руководством взрослых достигать новых результатов в своем развитии, приводят к формированию личности, позволяют знаниям превращаться в убеждения.</w:t>
      </w:r>
      <w:proofErr w:type="gramEnd"/>
      <w:r>
        <w:rPr>
          <w:sz w:val="27"/>
          <w:szCs w:val="27"/>
        </w:rPr>
        <w:t xml:space="preserve"> Ученик, решающий нравственную проблему на уроке и принимающий решение, умеет выражать свои взгляды, убеждения, делать выводы, благодаря чему приобретают навыки принимать и в жизни правильные собственные решения.</w:t>
      </w:r>
    </w:p>
    <w:p w:rsidR="00E23E14" w:rsidRDefault="00E23E14" w:rsidP="00E23E14">
      <w:pPr>
        <w:pStyle w:val="a3"/>
        <w:spacing w:after="0" w:afterAutospacing="0"/>
      </w:pPr>
      <w:r>
        <w:t> 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развитие отечественного образования отражает общие тенденции социокультурной ситуации в стране. Одним из принципов государственной политики в области образования является "гуманистический характер образования, приоритет общечеловеческих ценностей, жизни и здоровья человека, свободного развития личности, сочетающей профессиональную компетентность с гражданской ответственностью,  воспитание гражданственности и любви к Родине".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достижении этих целей немалая роль принадлежит литературному образованию. Хотя образование и воспитание не могут сами по себе изменить мир, но направить эти изменения в сторону более высокой нравственности, добра, справедливости могут и должны. Сильное оружие уроков литературы – это слово, художественная речь, книга. Сталкиваясь ежедневно с книгой, мы имеет богатейшей материал для воспитания юных сердец.  Однако в современных условиях конкуренцию урокам литературы  составляют компьютер, несколько телевизионных каналов и жёлтая пресса, которые нередко являются для ученика более предпочтительным источником информации. Поэтому характерным результатом негативных влияний выступает </w:t>
      </w:r>
      <w:proofErr w:type="spell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</w:t>
      </w: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стно-смыслового, духовно-нравственного стерж</w:t>
      </w: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личности ребенка, представлений у ребят  о необходимости личной ответственности за поступки.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 возникает  необходимость   обновления подходов к обучению литературе  и русскому языку как основной предпосылки для  формирования  нравственных ценностей у учащихся и  развития у них гуманитарного мышления.  </w:t>
      </w:r>
      <w:proofErr w:type="gram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в педагогической деятельности были</w:t>
      </w:r>
      <w:proofErr w:type="gram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поставлены задачи:  разработать и апробировать  приёмы нравственной активизации личности и создать условия для реализации  творческого потенциала обучающихся, их познавательной   и исследовательской активности. Автором были исследована  целесообразность применения предпочтённых  педагогических технологий на уроках русского языка и литературы с целью превращения их в пространство нравственного совершенствования учащихся.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проблемы мы используем технологию гуманно-личностного  и проблемного обучения, которая включает в себя педагогику сотрудничества и  личностный подход к учащемуся. Целевые ориентации гуманно-личностной технологии заключаются в том, чтобы способствовать становлению, развитию  и воспитанию в ребёнке благородного человека путём раскрытия его личностных качеств. Основу каждого учебного занятия составляет диалог учителя и ученика, писателя и читателя, цель  которого не просто дать учащимся какие–то знания, но подтолкнуть их к </w:t>
      </w: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размышлению, к формированию своей позиции. Именно   диалог   является    такой формой  мышления, которая  учит делать выбор,  работать с ценностями.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виде работы очевидно следующее:  подходы в преподавании    литературы, основанные на диалоге,  позволяют конструктивно решать проблемы образования в школе, повышать мотивацию учащихся к самостоятельной творческой деятельности. Система работы дает возможность каждому ученику раскрыть свой потенциал, проявить креативные способности, откликаться на мысли и переживания автора, быть толерантным, т.е. имеющим свои ценности и интересы и одновременно с уважением относиться к позициям и ценностям других людей.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Раскрытию потенциала ученика  способствуют интересные и эффективные формы организации деятельности учащихся, необычные творческие задания, использование </w:t>
      </w:r>
      <w:proofErr w:type="spell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внутрипредметной</w:t>
      </w:r>
      <w:proofErr w:type="spell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интеграции. Каждый учитель размышляет о том, как организовать сотворчество читателей, какие методы и приёмы раскроют художественное произведение и духовный мир современного школьника, красоту слова. С этой целью много внимания уделяется  развитию речи на уроках русского языка и литературы.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 форме деловой игры, виртуальные экскурсии в творческую мастерскую писателя помогают эффективно организовать работу детей. Уроки-</w:t>
      </w:r>
      <w:proofErr w:type="spell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иследования</w:t>
      </w:r>
      <w:proofErr w:type="spell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уроки-конференции, уроки-раздумья – именно здесь учащиеся могут применить опыт работы с текстом, могут найти параллели между произведением и исторической эпохой, изображённой в нём.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приём при изучении художественных произведени</w:t>
      </w:r>
      <w:proofErr w:type="gram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общечеловеческая идея в основе художественного текста. Общечеловеческая идея – сопряжение судьбы подростка с судьбой литературных героев. Самое важное, что должно остаться после уроков – это  доброе впечатление, которое способно подвинуть ребёнка к желанию совершенствоваться.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учащихся на уроке применяется также проблемная технология/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– это организация учебных занятий, которые предполагают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   могут использоваться разные приёмы нравственной активизации личности.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полезно использовать ряд текстов, несущих информацию и влияющих на понимание нравственных ценностей в жизни. Для того чтобы помочь ученикам осмыслить, осознать сущность любого нравственного понятия, необходимо рассмотреть его во всех оттенках, во взаимосвязи с другими близкими и противоположными ему.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хороши ни были коллективные,  совместные виды ценностно-ориентирующей деятельности, основным условием нравственного развития личности является погружение человека в своей внутренний мир, актуализация своего жизненного опыта, пробуждение нравственных чувств, эмоций, мыслей, самоанализ внутренних состояний. В большей степени такая возможность создается тогда, когда, выполняя задание, ученик остается наедине с листом бумаги, которому он поверяет свои мысли и чувства. К такому заданию можно относить незаконченное предложение, написание письма герою или любимому </w:t>
      </w: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автору, чтобы ученик попробовал проецировать на поведение другого человека свой собственный способ действия, мысли, чувства, возникающие в подобной ситуации.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того чтобы стал эффективным  процесс формирования ценностных ориентаций, автор считает необходимым переход на </w:t>
      </w:r>
      <w:proofErr w:type="spellStart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обучения, при котором ребёнок становится активным субъектом учебной деятельности. Чтобы это получилось, учитель должен уметь моделировать урок в разных технологиях, использовать различные методические приёмы, активизировать познавательную деятельность учащихся разнообразными  эффективными способами, повышать качество гуманитарной подготовки современных школьников. </w:t>
      </w:r>
    </w:p>
    <w:p w:rsidR="00E23E14" w:rsidRPr="00E23E14" w:rsidRDefault="00E23E14" w:rsidP="00E2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результат формирования ценностных ориентаций личности – дело не одного и даже не двух и более лет. Если   после наших уроков учащиеся станут хоть немного чище, добрее душой друг к другу и окружающим людям, если понятия долг, честь, ответственность, порядочность не останутся для многих фразой из книги, то  такие уроки станут поистине уроками «нравственного прозрения». Тогда учитель может считать свою задачу выполненной.</w:t>
      </w:r>
    </w:p>
    <w:p w:rsidR="009906F0" w:rsidRDefault="009906F0">
      <w:bookmarkStart w:id="0" w:name="_GoBack"/>
      <w:bookmarkEnd w:id="0"/>
    </w:p>
    <w:sectPr w:rsidR="0099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659"/>
    <w:multiLevelType w:val="multilevel"/>
    <w:tmpl w:val="AD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6837"/>
    <w:multiLevelType w:val="multilevel"/>
    <w:tmpl w:val="93E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3896"/>
    <w:multiLevelType w:val="multilevel"/>
    <w:tmpl w:val="22B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93B97"/>
    <w:multiLevelType w:val="multilevel"/>
    <w:tmpl w:val="C14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E0691"/>
    <w:multiLevelType w:val="multilevel"/>
    <w:tmpl w:val="3E6E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F6DD8"/>
    <w:multiLevelType w:val="multilevel"/>
    <w:tmpl w:val="86D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80F03"/>
    <w:multiLevelType w:val="multilevel"/>
    <w:tmpl w:val="437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01F1A"/>
    <w:multiLevelType w:val="multilevel"/>
    <w:tmpl w:val="DAE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4"/>
    <w:rsid w:val="005329BB"/>
    <w:rsid w:val="009906F0"/>
    <w:rsid w:val="00BD6289"/>
    <w:rsid w:val="00DE20CD"/>
    <w:rsid w:val="00E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юра</dc:creator>
  <cp:lastModifiedBy>Татьяна Е. М.</cp:lastModifiedBy>
  <cp:revision>3</cp:revision>
  <dcterms:created xsi:type="dcterms:W3CDTF">2017-03-12T06:26:00Z</dcterms:created>
  <dcterms:modified xsi:type="dcterms:W3CDTF">2020-02-26T21:08:00Z</dcterms:modified>
</cp:coreProperties>
</file>