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C4" w:rsidRDefault="00AC77C4" w:rsidP="00AC77C4">
      <w:pPr>
        <w:pStyle w:val="a3"/>
        <w:shd w:val="clear" w:color="auto" w:fill="FFFFFF"/>
        <w:spacing w:before="0" w:beforeAutospacing="0" w:after="0" w:afterAutospacing="0"/>
        <w:ind w:right="1134"/>
        <w:jc w:val="right"/>
        <w:textAlignment w:val="baseline"/>
        <w:outlineLvl w:val="0"/>
        <w:rPr>
          <w:b/>
          <w:sz w:val="28"/>
          <w:szCs w:val="28"/>
        </w:rPr>
      </w:pPr>
    </w:p>
    <w:p w:rsidR="00AC77C4" w:rsidRPr="00AC77C4" w:rsidRDefault="00AC77C4" w:rsidP="00AC77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7C4">
        <w:rPr>
          <w:rFonts w:ascii="Times New Roman" w:hAnsi="Times New Roman" w:cs="Times New Roman"/>
          <w:b/>
          <w:sz w:val="32"/>
          <w:szCs w:val="32"/>
        </w:rPr>
        <w:t>Развиваем пальчики -  развиваем речь!</w:t>
      </w:r>
    </w:p>
    <w:p w:rsidR="00AC77C4" w:rsidRDefault="00AC77C4" w:rsidP="00AC77C4">
      <w:pPr>
        <w:pStyle w:val="a3"/>
        <w:shd w:val="clear" w:color="auto" w:fill="FFFFFF"/>
        <w:spacing w:before="0" w:beforeAutospacing="0" w:after="0" w:afterAutospacing="0"/>
        <w:ind w:right="1134"/>
        <w:jc w:val="right"/>
        <w:textAlignment w:val="baseline"/>
        <w:outlineLvl w:val="0"/>
        <w:rPr>
          <w:b/>
          <w:sz w:val="28"/>
          <w:szCs w:val="28"/>
        </w:rPr>
      </w:pPr>
    </w:p>
    <w:p w:rsidR="00AC77C4" w:rsidRDefault="00AC77C4" w:rsidP="00AC77C4">
      <w:pPr>
        <w:pStyle w:val="a3"/>
        <w:shd w:val="clear" w:color="auto" w:fill="FFFFFF"/>
        <w:spacing w:before="0" w:beforeAutospacing="0" w:after="0" w:afterAutospacing="0"/>
        <w:ind w:right="1134"/>
        <w:jc w:val="right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 Г. Степанова, </w:t>
      </w:r>
    </w:p>
    <w:p w:rsidR="00AC77C4" w:rsidRDefault="00AC77C4" w:rsidP="00AC77C4">
      <w:pPr>
        <w:pStyle w:val="a3"/>
        <w:shd w:val="clear" w:color="auto" w:fill="FFFFFF"/>
        <w:spacing w:before="0" w:beforeAutospacing="0" w:after="0" w:afterAutospacing="0"/>
        <w:ind w:left="1134" w:right="1134"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59»,</w:t>
      </w:r>
    </w:p>
    <w:p w:rsidR="00AC77C4" w:rsidRDefault="00AC77C4" w:rsidP="00AC77C4">
      <w:pPr>
        <w:pStyle w:val="a3"/>
        <w:shd w:val="clear" w:color="auto" w:fill="FFFFFF"/>
        <w:spacing w:before="0" w:beforeAutospacing="0" w:after="0" w:afterAutospacing="0"/>
        <w:ind w:left="1134" w:right="1134" w:firstLine="567"/>
        <w:jc w:val="righ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г. Северск, Томская область</w:t>
      </w:r>
    </w:p>
    <w:p w:rsidR="00AC77C4" w:rsidRDefault="00AC77C4" w:rsidP="00AC7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41EE" w:rsidRDefault="004541EE" w:rsidP="00AC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развивающая речь это – основное условие для успешного обучения в школе. В школу дети должны прийти хотя и с элементарными, но достаточными знаниями об окружающем физическом мире, о животном и растительном царствах, о людях, с некоторыми эстетическими и нравственными понятиями. И все это становится доступно только через посредство речи. Всякая задержка в ходе развития речи затрудняет общение ребенка с другими детьми и взрослыми, делает его нелюдимым, замкнутым…, а это создает комплекс еще и психических проблем.</w:t>
      </w:r>
    </w:p>
    <w:p w:rsidR="004541EE" w:rsidRDefault="004541EE" w:rsidP="0023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развитию речи во всех ее аспектах должна проводиться особенно серьезно и настойчиво в первые три года жизни. Если же в это время  создаются неблагоприятные условия, то развитие функций задерживается и в более позднем возрасте отставание компенсируется с трудом и не полностью.</w:t>
      </w:r>
    </w:p>
    <w:p w:rsidR="004541EE" w:rsidRDefault="004541EE" w:rsidP="0023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думают, что речь – это функция органов артикуляции: губ, языка, гортани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F12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это не так.</w:t>
      </w:r>
      <w:r w:rsidR="00F1200C">
        <w:rPr>
          <w:rFonts w:ascii="Times New Roman" w:hAnsi="Times New Roman" w:cs="Times New Roman"/>
          <w:sz w:val="28"/>
          <w:szCs w:val="28"/>
        </w:rPr>
        <w:t xml:space="preserve"> Речь – это этап согласованной деятельности множества областей головного мозга. А органы артикуляции лишь выполняют приказы, поступающие из мозга.</w:t>
      </w:r>
    </w:p>
    <w:p w:rsidR="00F1200C" w:rsidRDefault="00F1200C" w:rsidP="00232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00C">
        <w:rPr>
          <w:rFonts w:ascii="Times New Roman" w:hAnsi="Times New Roman" w:cs="Times New Roman"/>
          <w:b/>
          <w:sz w:val="28"/>
          <w:szCs w:val="28"/>
        </w:rPr>
        <w:t>Органом речи, по сути дела, является мозг – в нем происходит понимание слышимых слов, в нем формируются программы движений, которые нужны для артикуляции звуков и звукосочетаний речи, отсюда идут команды на речевые мышцы.</w:t>
      </w:r>
    </w:p>
    <w:p w:rsidR="00F1200C" w:rsidRDefault="00F1200C" w:rsidP="0023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невропатологии и дефектологии уже давно имелись разработки, говорящие о тесной связи функции речи и рук. Детский невропатолог и психиатр В.М. Бехтерев, другие ученые, изучавшие деятельность детского </w:t>
      </w:r>
      <w:r w:rsidR="00DF2C7D">
        <w:rPr>
          <w:rFonts w:ascii="Times New Roman" w:hAnsi="Times New Roman" w:cs="Times New Roman"/>
          <w:sz w:val="28"/>
          <w:szCs w:val="28"/>
        </w:rPr>
        <w:t>мозга, психику детей, отмечают огромное стимулирующее влияние функции руки на развитие функций речи.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пальцев. Если развитие движений пальцев соответствует возрасту, то и развитие речи тоже в пределах нормы.</w:t>
      </w:r>
    </w:p>
    <w:p w:rsidR="00DF2C7D" w:rsidRDefault="00DF2C7D" w:rsidP="00F1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говоря о периоде подготовки ребенка к активной речи, нужно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артикуляционного аппарата, но и движение пальцев рук. Принято считать двигательную проекцию кисти руки считать еще одной речевой областью мозга.</w:t>
      </w:r>
      <w:r w:rsidR="00BB3A38">
        <w:rPr>
          <w:rFonts w:ascii="Times New Roman" w:hAnsi="Times New Roman" w:cs="Times New Roman"/>
          <w:sz w:val="28"/>
          <w:szCs w:val="28"/>
        </w:rPr>
        <w:t xml:space="preserve"> Этот вывод поддерживают и данные электрофизиологических исследований: речевые области формируются под влиянием импульсов, поступающих от пальцев рук!</w:t>
      </w:r>
    </w:p>
    <w:p w:rsidR="001F680E" w:rsidRDefault="001F680E" w:rsidP="0023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Работу по тренировке пальцев рук необходимо начинать уже с детьми в возрасте 6 -7 месяцев.</w:t>
      </w:r>
    </w:p>
    <w:p w:rsidR="001F680E" w:rsidRDefault="001F680E" w:rsidP="0023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раннем возрасте, когда ребенок сам еще не может массажировать и тренировать пальчики, это делает взрослый; затем по мере роста малыша, взрослый помогает, подсказывает, показывает упражнения  и проговаривает речевое сопровождение (стишки,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); дальше ребенок самостоятельно овладевает этими навыками, а взрослый лишь обучает</w:t>
      </w:r>
      <w:r w:rsidR="00871014">
        <w:rPr>
          <w:rFonts w:ascii="Times New Roman" w:hAnsi="Times New Roman" w:cs="Times New Roman"/>
          <w:sz w:val="28"/>
          <w:szCs w:val="28"/>
        </w:rPr>
        <w:t xml:space="preserve"> и контролирует его действия.</w:t>
      </w:r>
    </w:p>
    <w:p w:rsidR="00871014" w:rsidRPr="002320DA" w:rsidRDefault="00871014" w:rsidP="008710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20DA">
        <w:rPr>
          <w:rFonts w:ascii="Times New Roman" w:hAnsi="Times New Roman" w:cs="Times New Roman"/>
          <w:sz w:val="28"/>
          <w:szCs w:val="28"/>
          <w:u w:val="single"/>
        </w:rPr>
        <w:t>Примерные пальчиковые игры с речевым сопровождением:</w:t>
      </w:r>
    </w:p>
    <w:p w:rsidR="00873FBE" w:rsidRPr="00873FBE" w:rsidRDefault="00873FBE" w:rsidP="00873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BE">
        <w:rPr>
          <w:rFonts w:ascii="Times New Roman" w:hAnsi="Times New Roman" w:cs="Times New Roman"/>
          <w:b/>
          <w:sz w:val="28"/>
          <w:szCs w:val="28"/>
        </w:rPr>
        <w:t>«Пропавшие руки»</w:t>
      </w:r>
    </w:p>
    <w:p w:rsidR="00873FBE" w:rsidRDefault="00873FBE" w:rsidP="00873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Поем песенку на мотив «Ах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сени, мои сени». Или на  любой  другой.</w:t>
      </w:r>
    </w:p>
    <w:p w:rsidR="00873FBE" w:rsidRDefault="00873FBE" w:rsidP="00873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BE">
        <w:rPr>
          <w:rFonts w:ascii="Times New Roman" w:hAnsi="Times New Roman" w:cs="Times New Roman"/>
          <w:b/>
          <w:sz w:val="28"/>
          <w:szCs w:val="28"/>
        </w:rPr>
        <w:t>У меня пропали руки.</w:t>
      </w:r>
    </w:p>
    <w:p w:rsidR="00873FBE" w:rsidRDefault="00873FBE" w:rsidP="00873F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3FBE">
        <w:rPr>
          <w:rFonts w:ascii="Times New Roman" w:hAnsi="Times New Roman" w:cs="Times New Roman"/>
          <w:i/>
          <w:sz w:val="28"/>
          <w:szCs w:val="28"/>
        </w:rPr>
        <w:t>(руки за спиной)</w:t>
      </w:r>
    </w:p>
    <w:p w:rsidR="00873FBE" w:rsidRDefault="00873FBE" w:rsidP="00873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вы, рученьки мои?</w:t>
      </w:r>
    </w:p>
    <w:p w:rsidR="00873FBE" w:rsidRDefault="00873FBE" w:rsidP="00873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Раз, два, три, четыре, пять – </w:t>
      </w:r>
    </w:p>
    <w:p w:rsidR="00873FBE" w:rsidRDefault="00873FBE" w:rsidP="00873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Покажитесь мне опять.</w:t>
      </w:r>
    </w:p>
    <w:p w:rsidR="00873FBE" w:rsidRDefault="00873FBE" w:rsidP="00873F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(показывают руки)</w:t>
      </w:r>
    </w:p>
    <w:p w:rsidR="00873FBE" w:rsidRDefault="00873FBE" w:rsidP="00873F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 в песенке можно менять, вставляя вместо «рук», «глаза», «ушки», «локти»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закрывают рукой тог, что было названо, и убирают руку после последней строчки.</w:t>
      </w:r>
    </w:p>
    <w:p w:rsidR="009727F1" w:rsidRDefault="009727F1" w:rsidP="0097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Динь-динь-бом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9727F1" w:rsidRDefault="009727F1" w:rsidP="0097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Динь-динь-бом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9727F1" w:rsidRDefault="009727F1" w:rsidP="009727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поворачивают руки ладонями вверх-вниз)</w:t>
      </w:r>
    </w:p>
    <w:p w:rsidR="009727F1" w:rsidRDefault="009727F1" w:rsidP="0097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Ходит кошка с бубенцом!</w:t>
      </w:r>
    </w:p>
    <w:p w:rsidR="009727F1" w:rsidRDefault="009727F1" w:rsidP="009727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82B17">
        <w:rPr>
          <w:rFonts w:ascii="Times New Roman" w:hAnsi="Times New Roman" w:cs="Times New Roman"/>
          <w:i/>
          <w:sz w:val="28"/>
          <w:szCs w:val="28"/>
        </w:rPr>
        <w:t>ладонями по столу изображают движения кошачьих лап)</w:t>
      </w:r>
    </w:p>
    <w:p w:rsidR="00282B17" w:rsidRDefault="00282B17" w:rsidP="0097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17">
        <w:rPr>
          <w:rFonts w:ascii="Times New Roman" w:hAnsi="Times New Roman" w:cs="Times New Roman"/>
          <w:b/>
          <w:sz w:val="28"/>
          <w:szCs w:val="28"/>
        </w:rPr>
        <w:t>Мыши сразу услыхали.</w:t>
      </w:r>
    </w:p>
    <w:p w:rsidR="00282B17" w:rsidRDefault="00282B17" w:rsidP="0097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Динь-бом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динь-бом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82B17" w:rsidRDefault="00282B17" w:rsidP="0097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Быстро в норку побежали.</w:t>
      </w:r>
    </w:p>
    <w:p w:rsidR="00282B17" w:rsidRPr="00282B17" w:rsidRDefault="00282B17" w:rsidP="009727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(коники пальцев быстро бегут по столу)</w:t>
      </w:r>
    </w:p>
    <w:p w:rsidR="00685F6E" w:rsidRDefault="00685F6E" w:rsidP="00685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Динь-бом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динь-бом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9727F1" w:rsidRDefault="00685F6E" w:rsidP="0097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Затворили крепко дверь.</w:t>
      </w:r>
    </w:p>
    <w:p w:rsidR="00685F6E" w:rsidRDefault="00685F6E" w:rsidP="009727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F6E">
        <w:rPr>
          <w:rFonts w:ascii="Times New Roman" w:hAnsi="Times New Roman" w:cs="Times New Roman"/>
          <w:i/>
          <w:sz w:val="28"/>
          <w:szCs w:val="28"/>
        </w:rPr>
        <w:t>(дети прячут руки под стол.)</w:t>
      </w:r>
    </w:p>
    <w:p w:rsidR="00685F6E" w:rsidRDefault="00685F6E" w:rsidP="00685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Динь-бом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динь-бом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85F6E" w:rsidRDefault="00685F6E" w:rsidP="0097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поймаешь их теперь!</w:t>
      </w:r>
    </w:p>
    <w:p w:rsidR="00685F6E" w:rsidRDefault="00685F6E" w:rsidP="00685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Динь-бом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динь-бом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85F6E" w:rsidRDefault="00685F6E" w:rsidP="009727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«грозят пальцами» то левой, то правой руки).</w:t>
      </w:r>
    </w:p>
    <w:p w:rsidR="00685F6E" w:rsidRPr="00685F6E" w:rsidRDefault="00685F6E" w:rsidP="009727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5F6E" w:rsidRPr="002320DA" w:rsidRDefault="00685F6E" w:rsidP="0023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 печати выходит множество книг для детей и родителей по развитию пальчиков (мелкой моторики). Дорогие родители, приобретайте эти книги и играйте с детьми, тем самым Вы поможете ребенку и в развитии речи. </w:t>
      </w:r>
    </w:p>
    <w:sectPr w:rsidR="00685F6E" w:rsidRPr="002320DA" w:rsidSect="00454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B42"/>
    <w:rsid w:val="000C3A93"/>
    <w:rsid w:val="001F680E"/>
    <w:rsid w:val="002320DA"/>
    <w:rsid w:val="00282B17"/>
    <w:rsid w:val="004541EE"/>
    <w:rsid w:val="00685F6E"/>
    <w:rsid w:val="00871014"/>
    <w:rsid w:val="00873FBE"/>
    <w:rsid w:val="009727F1"/>
    <w:rsid w:val="00AC77C4"/>
    <w:rsid w:val="00BB3A38"/>
    <w:rsid w:val="00BB4CA3"/>
    <w:rsid w:val="00DE0B42"/>
    <w:rsid w:val="00DF1260"/>
    <w:rsid w:val="00DF2C7D"/>
    <w:rsid w:val="00F1200C"/>
    <w:rsid w:val="00F2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10</cp:revision>
  <dcterms:created xsi:type="dcterms:W3CDTF">2022-09-06T01:07:00Z</dcterms:created>
  <dcterms:modified xsi:type="dcterms:W3CDTF">2022-09-20T05:37:00Z</dcterms:modified>
</cp:coreProperties>
</file>