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23" w:rsidRDefault="00E51723" w:rsidP="00E5172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7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Детский сад «Сказка» - Структурное подразделение Муниципальное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E517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казенное дошкольное образование д\с «Улыбка» </w:t>
      </w:r>
    </w:p>
    <w:p w:rsidR="00E51723" w:rsidRPr="00E51723" w:rsidRDefault="00E51723" w:rsidP="00E5172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517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641200,Курганская область, П. Юргамыш, ул. Пушкина ,3,тел.:9-21-02</w:t>
      </w:r>
    </w:p>
    <w:p w:rsidR="00E51723" w:rsidRPr="00E51723" w:rsidRDefault="00E51723" w:rsidP="00E51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E51723" w:rsidRDefault="00E51723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723" w:rsidRDefault="00E51723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723" w:rsidRDefault="00E51723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723" w:rsidRDefault="00E51723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723" w:rsidRDefault="00E51723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723" w:rsidRDefault="00E51723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723" w:rsidRDefault="00E51723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0BD" w:rsidRPr="00E51723" w:rsidRDefault="00A510BD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723">
        <w:rPr>
          <w:rFonts w:ascii="Times New Roman" w:hAnsi="Times New Roman"/>
          <w:b/>
          <w:sz w:val="28"/>
          <w:szCs w:val="28"/>
        </w:rPr>
        <w:t>Проект в</w:t>
      </w:r>
      <w:r w:rsidR="0058304E">
        <w:rPr>
          <w:rFonts w:ascii="Times New Roman" w:hAnsi="Times New Roman"/>
          <w:b/>
          <w:sz w:val="28"/>
          <w:szCs w:val="28"/>
        </w:rPr>
        <w:t xml:space="preserve">о 2 </w:t>
      </w:r>
      <w:r w:rsidRPr="00E51723">
        <w:rPr>
          <w:rFonts w:ascii="Times New Roman" w:hAnsi="Times New Roman"/>
          <w:b/>
          <w:sz w:val="28"/>
          <w:szCs w:val="28"/>
        </w:rPr>
        <w:t xml:space="preserve"> младшей группе</w:t>
      </w:r>
    </w:p>
    <w:p w:rsidR="003A3667" w:rsidRPr="00E51723" w:rsidRDefault="00A510BD" w:rsidP="00A510B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723">
        <w:rPr>
          <w:rFonts w:ascii="Times New Roman" w:hAnsi="Times New Roman"/>
          <w:b/>
          <w:sz w:val="28"/>
          <w:szCs w:val="28"/>
        </w:rPr>
        <w:t>«Солнце, воздух и вода — наши лучшие друзья!»</w:t>
      </w:r>
    </w:p>
    <w:p w:rsidR="0015127E" w:rsidRPr="00E51723" w:rsidRDefault="00A510BD" w:rsidP="0018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723">
        <w:rPr>
          <w:rFonts w:ascii="Times New Roman" w:hAnsi="Times New Roman"/>
          <w:b/>
          <w:sz w:val="28"/>
          <w:szCs w:val="28"/>
        </w:rPr>
        <w:t>Подготовила воспитатель</w:t>
      </w:r>
      <w:r w:rsidR="004F46E6" w:rsidRPr="00E51723">
        <w:rPr>
          <w:rFonts w:ascii="Times New Roman" w:hAnsi="Times New Roman"/>
          <w:b/>
          <w:sz w:val="28"/>
          <w:szCs w:val="28"/>
        </w:rPr>
        <w:t>: Черепанова О.А.</w:t>
      </w:r>
    </w:p>
    <w:p w:rsidR="0015127E" w:rsidRPr="00E51723" w:rsidRDefault="0015127E" w:rsidP="001841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723">
        <w:rPr>
          <w:rFonts w:ascii="Times New Roman" w:hAnsi="Times New Roman"/>
          <w:b/>
          <w:sz w:val="28"/>
          <w:szCs w:val="28"/>
        </w:rPr>
        <w:t>Вид проекта:</w:t>
      </w:r>
      <w:r w:rsidRPr="00E51723">
        <w:rPr>
          <w:rFonts w:ascii="Times New Roman" w:hAnsi="Times New Roman"/>
          <w:sz w:val="28"/>
          <w:szCs w:val="28"/>
        </w:rPr>
        <w:t xml:space="preserve"> информационно-исследовательский, творческий.</w:t>
      </w:r>
    </w:p>
    <w:p w:rsidR="0015127E" w:rsidRPr="00E51723" w:rsidRDefault="0015127E" w:rsidP="0018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723">
        <w:rPr>
          <w:rFonts w:ascii="Times New Roman" w:hAnsi="Times New Roman"/>
          <w:b/>
          <w:sz w:val="28"/>
          <w:szCs w:val="28"/>
        </w:rPr>
        <w:t xml:space="preserve">Продолжительность проекта: </w:t>
      </w:r>
      <w:proofErr w:type="gramStart"/>
      <w:r w:rsidRPr="00E51723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Pr="00E51723">
        <w:rPr>
          <w:rFonts w:ascii="Times New Roman" w:hAnsi="Times New Roman"/>
          <w:sz w:val="28"/>
          <w:szCs w:val="28"/>
        </w:rPr>
        <w:t xml:space="preserve"> (одна неделя).</w:t>
      </w:r>
    </w:p>
    <w:p w:rsidR="0015127E" w:rsidRPr="00E51723" w:rsidRDefault="0015127E" w:rsidP="001841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723">
        <w:rPr>
          <w:rFonts w:ascii="Times New Roman" w:hAnsi="Times New Roman"/>
          <w:b/>
          <w:sz w:val="28"/>
          <w:szCs w:val="28"/>
        </w:rPr>
        <w:t>Участники проекта:</w:t>
      </w:r>
      <w:r w:rsidRPr="00E51723">
        <w:rPr>
          <w:rFonts w:ascii="Times New Roman" w:hAnsi="Times New Roman"/>
          <w:sz w:val="28"/>
          <w:szCs w:val="28"/>
        </w:rPr>
        <w:t xml:space="preserve"> воспитатели, </w:t>
      </w:r>
      <w:r w:rsidR="004F46E6" w:rsidRPr="00E51723">
        <w:rPr>
          <w:rFonts w:ascii="Times New Roman" w:hAnsi="Times New Roman"/>
          <w:sz w:val="28"/>
          <w:szCs w:val="28"/>
        </w:rPr>
        <w:t>дети</w:t>
      </w:r>
      <w:r w:rsidRPr="00E51723">
        <w:rPr>
          <w:rFonts w:ascii="Times New Roman" w:hAnsi="Times New Roman"/>
          <w:sz w:val="28"/>
          <w:szCs w:val="28"/>
        </w:rPr>
        <w:t xml:space="preserve"> и их родители.</w:t>
      </w: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18413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1723" w:rsidRDefault="00E51723" w:rsidP="00A510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04E" w:rsidRPr="0058304E" w:rsidRDefault="0058304E" w:rsidP="00A510BD">
      <w:pPr>
        <w:spacing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 xml:space="preserve">                             </w:t>
      </w:r>
      <w:r w:rsidRPr="0058304E">
        <w:rPr>
          <w:rStyle w:val="c1"/>
          <w:rFonts w:ascii="Times New Roman" w:hAnsi="Times New Roman"/>
          <w:sz w:val="28"/>
          <w:szCs w:val="28"/>
        </w:rPr>
        <w:t>Юргамыш ,</w:t>
      </w:r>
      <w:r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58304E">
        <w:rPr>
          <w:rStyle w:val="c1"/>
          <w:rFonts w:ascii="Times New Roman" w:hAnsi="Times New Roman"/>
          <w:sz w:val="28"/>
          <w:szCs w:val="28"/>
        </w:rPr>
        <w:t>2022 год</w:t>
      </w:r>
    </w:p>
    <w:p w:rsidR="00A510BD" w:rsidRPr="0058304E" w:rsidRDefault="00A510BD" w:rsidP="00A510BD">
      <w:pPr>
        <w:spacing w:line="240" w:lineRule="auto"/>
        <w:jc w:val="both"/>
        <w:rPr>
          <w:rStyle w:val="c1"/>
          <w:rFonts w:ascii="Times New Roman" w:hAnsi="Times New Roman"/>
          <w:b/>
          <w:sz w:val="28"/>
          <w:szCs w:val="28"/>
        </w:rPr>
      </w:pPr>
      <w:r w:rsidRPr="0058304E">
        <w:rPr>
          <w:rStyle w:val="c1"/>
          <w:rFonts w:ascii="Times New Roman" w:hAnsi="Times New Roman"/>
          <w:b/>
          <w:sz w:val="28"/>
          <w:szCs w:val="28"/>
        </w:rPr>
        <w:lastRenderedPageBreak/>
        <w:t>Актуальность проекта:</w:t>
      </w:r>
    </w:p>
    <w:p w:rsidR="00E51723" w:rsidRPr="0058304E" w:rsidRDefault="00A510BD" w:rsidP="00E517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304E">
        <w:rPr>
          <w:rStyle w:val="c1"/>
          <w:rFonts w:ascii="Times New Roman" w:hAnsi="Times New Roman"/>
          <w:b/>
          <w:sz w:val="28"/>
          <w:szCs w:val="28"/>
        </w:rPr>
        <w:t xml:space="preserve"> </w:t>
      </w:r>
      <w:r w:rsidR="0015127E" w:rsidRPr="0058304E">
        <w:rPr>
          <w:rFonts w:ascii="Times New Roman" w:hAnsi="Times New Roman"/>
          <w:sz w:val="28"/>
          <w:szCs w:val="28"/>
        </w:rPr>
        <w:t>Не секрет, что любознательность и познавательные интересы дошкольника проявляются в его отношении</w:t>
      </w:r>
      <w:r w:rsidR="00B16D8D" w:rsidRPr="0058304E">
        <w:rPr>
          <w:rFonts w:ascii="Times New Roman" w:hAnsi="Times New Roman"/>
          <w:sz w:val="28"/>
          <w:szCs w:val="28"/>
        </w:rPr>
        <w:t xml:space="preserve"> к окружающему миру. И для того,</w:t>
      </w:r>
      <w:r w:rsidR="0015127E" w:rsidRPr="0058304E">
        <w:rPr>
          <w:rFonts w:ascii="Times New Roman" w:hAnsi="Times New Roman"/>
          <w:sz w:val="28"/>
          <w:szCs w:val="28"/>
        </w:rPr>
        <w:t xml:space="preserve"> </w:t>
      </w:r>
      <w:r w:rsidR="00B16D8D" w:rsidRPr="0058304E">
        <w:rPr>
          <w:rFonts w:ascii="Times New Roman" w:hAnsi="Times New Roman"/>
          <w:sz w:val="28"/>
          <w:szCs w:val="28"/>
        </w:rPr>
        <w:t xml:space="preserve">чтобы как можно раньше </w:t>
      </w:r>
      <w:r w:rsidR="0015127E" w:rsidRPr="0058304E">
        <w:rPr>
          <w:rFonts w:ascii="Times New Roman" w:hAnsi="Times New Roman"/>
          <w:sz w:val="28"/>
          <w:szCs w:val="28"/>
        </w:rPr>
        <w:t xml:space="preserve">побудить детей к самостоятельному изучению и углублению знаний в интересующей области, а именно – свойства воды, воздуха и солнца, был разработан данный проект, где дети участвуют в различных опытах и экспериментах. Данный проект является актуальным, </w:t>
      </w:r>
      <w:r w:rsidR="00AD54D0" w:rsidRPr="0058304E">
        <w:rPr>
          <w:rFonts w:ascii="Times New Roman" w:hAnsi="Times New Roman"/>
          <w:sz w:val="28"/>
          <w:szCs w:val="28"/>
        </w:rPr>
        <w:t>так как способствует развитию у детей навыков и умений опытно-исследовательской деятельности, требующих от ребенка не столько конкретных знаний, сколько умения думать, находить собственные решения, выдвигать гипотезы – догадки. Также прое</w:t>
      </w:r>
      <w:r w:rsidR="007D2553" w:rsidRPr="0058304E">
        <w:rPr>
          <w:rFonts w:ascii="Times New Roman" w:hAnsi="Times New Roman"/>
          <w:sz w:val="28"/>
          <w:szCs w:val="28"/>
        </w:rPr>
        <w:t>к</w:t>
      </w:r>
      <w:r w:rsidR="00AD54D0" w:rsidRPr="0058304E">
        <w:rPr>
          <w:rFonts w:ascii="Times New Roman" w:hAnsi="Times New Roman"/>
          <w:sz w:val="28"/>
          <w:szCs w:val="28"/>
        </w:rPr>
        <w:t>т</w:t>
      </w:r>
      <w:r w:rsidR="0015127E" w:rsidRPr="0058304E">
        <w:rPr>
          <w:rFonts w:ascii="Times New Roman" w:hAnsi="Times New Roman"/>
          <w:sz w:val="28"/>
          <w:szCs w:val="28"/>
        </w:rPr>
        <w:t xml:space="preserve"> предоставляет широкие возможности для укрепления не только физического, психического, но и социального здоровья воспитанников, так как очень важно научить ребенка думать не только о себе, но и о других, научить жить в гармонии с окружающими и с </w:t>
      </w:r>
      <w:r w:rsidR="00E51723" w:rsidRPr="0058304E">
        <w:rPr>
          <w:rFonts w:ascii="Times New Roman" w:hAnsi="Times New Roman"/>
          <w:sz w:val="28"/>
          <w:szCs w:val="28"/>
        </w:rPr>
        <w:t>окружающим.</w:t>
      </w:r>
    </w:p>
    <w:p w:rsidR="00E51723" w:rsidRPr="0058304E" w:rsidRDefault="00E51723" w:rsidP="00E517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304E">
        <w:rPr>
          <w:rFonts w:ascii="Times New Roman" w:hAnsi="Times New Roman"/>
          <w:b/>
          <w:sz w:val="28"/>
          <w:szCs w:val="28"/>
        </w:rPr>
        <w:t>Цель проекта:</w:t>
      </w:r>
      <w:r w:rsidRPr="0058304E">
        <w:rPr>
          <w:rFonts w:ascii="Times New Roman" w:hAnsi="Times New Roman"/>
          <w:sz w:val="28"/>
          <w:szCs w:val="28"/>
        </w:rPr>
        <w:t xml:space="preserve"> </w:t>
      </w:r>
      <w:r w:rsidRPr="0058304E">
        <w:rPr>
          <w:rStyle w:val="c0"/>
          <w:rFonts w:ascii="Times New Roman" w:hAnsi="Times New Roman"/>
          <w:sz w:val="28"/>
          <w:szCs w:val="28"/>
        </w:rPr>
        <w:t>способствовать обогащению представлений детей об объектах неживой природы, развивать познавательную способность детей к экспериментированию. Развивать внимание, зрительную, слуховую чувствительность. Способствовать физическому и психическому укреплению здоровья детей.</w:t>
      </w:r>
    </w:p>
    <w:p w:rsidR="00E51723" w:rsidRPr="0058304E" w:rsidRDefault="00E51723" w:rsidP="00A510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304E">
        <w:rPr>
          <w:rFonts w:ascii="Times New Roman" w:hAnsi="Times New Roman"/>
          <w:b/>
          <w:sz w:val="28"/>
          <w:szCs w:val="28"/>
        </w:rPr>
        <w:t xml:space="preserve">Задачи проекта: </w:t>
      </w:r>
      <w:r w:rsidRPr="0058304E">
        <w:rPr>
          <w:rFonts w:ascii="Times New Roman" w:hAnsi="Times New Roman"/>
          <w:sz w:val="28"/>
          <w:szCs w:val="28"/>
          <w:lang w:eastAsia="ru-RU"/>
        </w:rPr>
        <w:t>расширять представления о свойствах неживой природы (солнце, воздух, вода);</w:t>
      </w:r>
      <w:r w:rsidRPr="0058304E">
        <w:rPr>
          <w:rFonts w:ascii="Times New Roman" w:hAnsi="Times New Roman"/>
          <w:b/>
          <w:sz w:val="28"/>
          <w:szCs w:val="28"/>
        </w:rPr>
        <w:t xml:space="preserve"> </w:t>
      </w:r>
      <w:r w:rsidRPr="0058304E">
        <w:rPr>
          <w:rFonts w:ascii="Times New Roman" w:hAnsi="Times New Roman"/>
          <w:sz w:val="28"/>
          <w:szCs w:val="28"/>
        </w:rPr>
        <w:t>развивать общую координацию и мелкую моторику рук;</w:t>
      </w:r>
      <w:r w:rsidRPr="0058304E">
        <w:rPr>
          <w:rFonts w:ascii="Times New Roman" w:hAnsi="Times New Roman"/>
          <w:b/>
          <w:sz w:val="28"/>
          <w:szCs w:val="28"/>
        </w:rPr>
        <w:t xml:space="preserve"> </w:t>
      </w:r>
      <w:r w:rsidRPr="0058304E">
        <w:rPr>
          <w:rFonts w:ascii="Times New Roman" w:hAnsi="Times New Roman"/>
          <w:sz w:val="28"/>
          <w:szCs w:val="28"/>
        </w:rPr>
        <w:t xml:space="preserve">развитие </w:t>
      </w:r>
      <w:r w:rsidRPr="0058304E">
        <w:rPr>
          <w:rStyle w:val="c1"/>
          <w:rFonts w:ascii="Times New Roman" w:hAnsi="Times New Roman"/>
          <w:sz w:val="28"/>
          <w:szCs w:val="28"/>
        </w:rPr>
        <w:t>познавательного интереса: способствование накоплению у детей представлений об окружающем мире (предметном, социальном, мире природы);</w:t>
      </w:r>
      <w:r w:rsidRPr="0058304E">
        <w:rPr>
          <w:rStyle w:val="c1"/>
          <w:rFonts w:ascii="Times New Roman" w:hAnsi="Times New Roman"/>
          <w:b/>
          <w:sz w:val="28"/>
          <w:szCs w:val="28"/>
        </w:rPr>
        <w:t xml:space="preserve"> </w:t>
      </w:r>
      <w:r w:rsidRPr="0058304E">
        <w:rPr>
          <w:rFonts w:ascii="Times New Roman" w:hAnsi="Times New Roman"/>
          <w:sz w:val="28"/>
          <w:szCs w:val="28"/>
          <w:lang w:eastAsia="ru-RU"/>
        </w:rPr>
        <w:t>расширять сенсорные формы контакта с природой, предметной и социальной средой;</w:t>
      </w:r>
      <w:r w:rsidRPr="0058304E">
        <w:rPr>
          <w:rFonts w:ascii="Times New Roman" w:hAnsi="Times New Roman"/>
          <w:b/>
          <w:sz w:val="28"/>
          <w:szCs w:val="28"/>
        </w:rPr>
        <w:t xml:space="preserve"> </w:t>
      </w:r>
      <w:r w:rsidRPr="0058304E">
        <w:rPr>
          <w:rFonts w:ascii="Times New Roman" w:hAnsi="Times New Roman"/>
          <w:sz w:val="28"/>
          <w:szCs w:val="28"/>
          <w:lang w:eastAsia="ru-RU"/>
        </w:rPr>
        <w:t>воспитывать у детей уважение к окружающей среде;</w:t>
      </w:r>
      <w:r w:rsidRPr="0058304E">
        <w:rPr>
          <w:rFonts w:ascii="Times New Roman" w:hAnsi="Times New Roman"/>
          <w:b/>
          <w:sz w:val="28"/>
          <w:szCs w:val="28"/>
        </w:rPr>
        <w:t xml:space="preserve"> </w:t>
      </w:r>
      <w:r w:rsidRPr="0058304E">
        <w:rPr>
          <w:rFonts w:ascii="Times New Roman" w:hAnsi="Times New Roman"/>
          <w:sz w:val="28"/>
          <w:szCs w:val="28"/>
        </w:rPr>
        <w:t xml:space="preserve">повышение компетенции родителей </w:t>
      </w:r>
      <w:r w:rsidRPr="0058304E">
        <w:rPr>
          <w:rStyle w:val="c1"/>
          <w:rFonts w:ascii="Times New Roman" w:hAnsi="Times New Roman"/>
          <w:sz w:val="28"/>
          <w:szCs w:val="28"/>
        </w:rPr>
        <w:t>и привлечение их к участию в воспитательном процессе на основе педагогики сотрудничества.</w:t>
      </w:r>
    </w:p>
    <w:p w:rsidR="005C42C2" w:rsidRPr="0058304E" w:rsidRDefault="005C42C2" w:rsidP="00A510BD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304E">
        <w:rPr>
          <w:rFonts w:ascii="Times New Roman" w:hAnsi="Times New Roman"/>
          <w:b/>
          <w:sz w:val="28"/>
          <w:szCs w:val="28"/>
          <w:lang w:eastAsia="ru-RU"/>
        </w:rPr>
        <w:t xml:space="preserve">Предполагаемые результаты:  </w:t>
      </w:r>
      <w:r w:rsidRPr="0058304E">
        <w:rPr>
          <w:rFonts w:ascii="Times New Roman" w:hAnsi="Times New Roman"/>
          <w:sz w:val="28"/>
          <w:szCs w:val="28"/>
          <w:lang w:eastAsia="ru-RU"/>
        </w:rPr>
        <w:t>работа по данному проекту позволит расширить знания детей о свойствах воды, воздуха и солнца.  Дети  научатся   самостоятельно проводить простейшие опыты. У детей сформируется  начальное представление о здоровом образе жизни, двигательная активность детей и общий тонус организма повысится. Дети получат огромное удовольствие, исследуя тему «Солнце, воздух и вода – наши лучшие друзья».</w:t>
      </w:r>
    </w:p>
    <w:p w:rsidR="0015127E" w:rsidRPr="0058304E" w:rsidRDefault="007D2553" w:rsidP="00A510BD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304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15127E" w:rsidRPr="0058304E">
        <w:rPr>
          <w:rFonts w:ascii="Times New Roman" w:hAnsi="Times New Roman"/>
          <w:b/>
          <w:sz w:val="28"/>
          <w:szCs w:val="28"/>
          <w:lang w:eastAsia="ru-RU"/>
        </w:rPr>
        <w:t>еализации проекта:</w:t>
      </w:r>
    </w:p>
    <w:p w:rsidR="0015127E" w:rsidRPr="0058304E" w:rsidRDefault="00E51723" w:rsidP="00E51723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304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15127E" w:rsidRPr="0058304E">
        <w:rPr>
          <w:rFonts w:ascii="Times New Roman" w:hAnsi="Times New Roman"/>
          <w:b/>
          <w:sz w:val="28"/>
          <w:szCs w:val="28"/>
          <w:lang w:eastAsia="ru-RU"/>
        </w:rPr>
        <w:t>тап – подготовительный</w:t>
      </w:r>
    </w:p>
    <w:p w:rsidR="0015127E" w:rsidRPr="0058304E" w:rsidRDefault="00A510BD" w:rsidP="00A510B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04E">
        <w:rPr>
          <w:rFonts w:ascii="Times New Roman" w:hAnsi="Times New Roman"/>
          <w:sz w:val="28"/>
          <w:szCs w:val="28"/>
          <w:lang w:eastAsia="ru-RU"/>
        </w:rPr>
        <w:t>1.</w:t>
      </w:r>
      <w:r w:rsidR="0015127E" w:rsidRPr="0058304E">
        <w:rPr>
          <w:rFonts w:ascii="Times New Roman" w:hAnsi="Times New Roman"/>
          <w:sz w:val="28"/>
          <w:szCs w:val="28"/>
        </w:rPr>
        <w:t>Создание условий для опытов и игр с водой, песком воздухом и солнцем.</w:t>
      </w:r>
    </w:p>
    <w:p w:rsidR="0015127E" w:rsidRPr="0058304E" w:rsidRDefault="00A510BD" w:rsidP="00A510B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04E">
        <w:rPr>
          <w:rFonts w:ascii="Times New Roman" w:hAnsi="Times New Roman"/>
          <w:sz w:val="28"/>
          <w:szCs w:val="28"/>
          <w:lang w:eastAsia="ru-RU"/>
        </w:rPr>
        <w:t>2.</w:t>
      </w:r>
      <w:r w:rsidR="0015127E" w:rsidRPr="0058304E">
        <w:rPr>
          <w:rFonts w:ascii="Times New Roman" w:hAnsi="Times New Roman"/>
          <w:sz w:val="28"/>
          <w:szCs w:val="28"/>
          <w:lang w:eastAsia="ru-RU"/>
        </w:rPr>
        <w:t>Подбор и пополнение картотек</w:t>
      </w:r>
      <w:r w:rsidR="007D2553" w:rsidRPr="0058304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15127E" w:rsidRPr="0058304E">
        <w:rPr>
          <w:rFonts w:ascii="Times New Roman" w:hAnsi="Times New Roman"/>
          <w:sz w:val="28"/>
          <w:szCs w:val="28"/>
          <w:lang w:eastAsia="ru-RU"/>
        </w:rPr>
        <w:t xml:space="preserve"> художественной литератур</w:t>
      </w:r>
      <w:r w:rsidR="007D2553" w:rsidRPr="0058304E">
        <w:rPr>
          <w:rFonts w:ascii="Times New Roman" w:hAnsi="Times New Roman"/>
          <w:sz w:val="28"/>
          <w:szCs w:val="28"/>
          <w:lang w:eastAsia="ru-RU"/>
        </w:rPr>
        <w:t>е</w:t>
      </w:r>
      <w:r w:rsidR="0015127E" w:rsidRPr="0058304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5127E" w:rsidRPr="0058304E">
        <w:rPr>
          <w:rFonts w:ascii="Times New Roman" w:hAnsi="Times New Roman"/>
          <w:sz w:val="28"/>
          <w:szCs w:val="28"/>
          <w:lang w:eastAsia="ru-RU"/>
        </w:rPr>
        <w:t>потеш</w:t>
      </w:r>
      <w:r w:rsidR="007D2553" w:rsidRPr="0058304E">
        <w:rPr>
          <w:rFonts w:ascii="Times New Roman" w:hAnsi="Times New Roman"/>
          <w:sz w:val="28"/>
          <w:szCs w:val="28"/>
          <w:lang w:eastAsia="ru-RU"/>
        </w:rPr>
        <w:t>кам</w:t>
      </w:r>
      <w:proofErr w:type="spellEnd"/>
      <w:proofErr w:type="gramStart"/>
      <w:r w:rsidR="007D2553" w:rsidRPr="00583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27E" w:rsidRPr="0058304E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5127E" w:rsidRPr="0058304E">
        <w:rPr>
          <w:rFonts w:ascii="Times New Roman" w:hAnsi="Times New Roman"/>
          <w:sz w:val="28"/>
          <w:szCs w:val="28"/>
          <w:lang w:eastAsia="ru-RU"/>
        </w:rPr>
        <w:t xml:space="preserve"> загад</w:t>
      </w:r>
      <w:r w:rsidR="007D2553" w:rsidRPr="0058304E">
        <w:rPr>
          <w:rFonts w:ascii="Times New Roman" w:hAnsi="Times New Roman"/>
          <w:sz w:val="28"/>
          <w:szCs w:val="28"/>
          <w:lang w:eastAsia="ru-RU"/>
        </w:rPr>
        <w:t>кам</w:t>
      </w:r>
      <w:r w:rsidR="0015127E" w:rsidRPr="0058304E">
        <w:rPr>
          <w:rFonts w:ascii="Times New Roman" w:hAnsi="Times New Roman"/>
          <w:sz w:val="28"/>
          <w:szCs w:val="28"/>
          <w:lang w:eastAsia="ru-RU"/>
        </w:rPr>
        <w:t>.</w:t>
      </w:r>
    </w:p>
    <w:p w:rsidR="0015127E" w:rsidRPr="0058304E" w:rsidRDefault="00A510BD" w:rsidP="00A510B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04E">
        <w:rPr>
          <w:rFonts w:ascii="Times New Roman" w:hAnsi="Times New Roman"/>
          <w:sz w:val="28"/>
          <w:szCs w:val="28"/>
          <w:lang w:eastAsia="ru-RU"/>
        </w:rPr>
        <w:t>3.</w:t>
      </w:r>
      <w:r w:rsidR="0015127E" w:rsidRPr="0058304E">
        <w:rPr>
          <w:rFonts w:ascii="Times New Roman" w:hAnsi="Times New Roman"/>
          <w:sz w:val="28"/>
          <w:szCs w:val="28"/>
          <w:lang w:eastAsia="ru-RU"/>
        </w:rPr>
        <w:t>Оформление картотеки опытов с водой, воздухом, песком.</w:t>
      </w:r>
    </w:p>
    <w:p w:rsidR="0015127E" w:rsidRPr="0058304E" w:rsidRDefault="00A510BD" w:rsidP="00A510B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04E">
        <w:rPr>
          <w:rFonts w:ascii="Times New Roman" w:hAnsi="Times New Roman"/>
          <w:sz w:val="28"/>
          <w:szCs w:val="28"/>
        </w:rPr>
        <w:t>4.</w:t>
      </w:r>
      <w:r w:rsidR="0015127E" w:rsidRPr="0058304E">
        <w:rPr>
          <w:rFonts w:ascii="Times New Roman" w:hAnsi="Times New Roman"/>
          <w:sz w:val="28"/>
          <w:szCs w:val="28"/>
        </w:rPr>
        <w:t>Подбор сюжетно-ролевых игр, дидактических игр, иллюстраций.</w:t>
      </w:r>
    </w:p>
    <w:p w:rsidR="0015127E" w:rsidRPr="0058304E" w:rsidRDefault="0015127E" w:rsidP="0018413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 w:rsidR="0015127E" w:rsidRPr="0058304E" w:rsidSect="00084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2553" w:rsidRPr="0058304E" w:rsidRDefault="0018413D" w:rsidP="007D2553">
      <w:pPr>
        <w:rPr>
          <w:rFonts w:ascii="Times New Roman" w:hAnsi="Times New Roman"/>
          <w:b/>
          <w:sz w:val="28"/>
          <w:szCs w:val="28"/>
        </w:rPr>
      </w:pPr>
      <w:r w:rsidRPr="0058304E">
        <w:rPr>
          <w:rFonts w:ascii="Times New Roman" w:hAnsi="Times New Roman"/>
          <w:b/>
          <w:sz w:val="28"/>
          <w:szCs w:val="28"/>
          <w:lang w:eastAsia="ru-RU"/>
        </w:rPr>
        <w:lastRenderedPageBreak/>
        <w:t>2 этап – Основной</w:t>
      </w:r>
      <w:r w:rsidR="007D2553" w:rsidRPr="0058304E">
        <w:rPr>
          <w:rFonts w:ascii="Times New Roman" w:hAnsi="Times New Roman"/>
          <w:b/>
          <w:sz w:val="28"/>
          <w:szCs w:val="28"/>
        </w:rPr>
        <w:t xml:space="preserve"> этап  Основной этап</w:t>
      </w:r>
    </w:p>
    <w:tbl>
      <w:tblPr>
        <w:tblW w:w="12049" w:type="dxa"/>
        <w:tblInd w:w="392" w:type="dxa"/>
        <w:shd w:val="clear" w:color="auto" w:fill="FFFFFF"/>
        <w:tblLook w:val="04A0" w:firstRow="1" w:lastRow="0" w:firstColumn="1" w:lastColumn="0" w:noHBand="0" w:noVBand="1"/>
      </w:tblPr>
      <w:tblGrid>
        <w:gridCol w:w="2482"/>
        <w:gridCol w:w="9567"/>
      </w:tblGrid>
      <w:tr w:rsidR="0058304E" w:rsidRPr="0058304E" w:rsidTr="00A510BD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9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</w:tr>
      <w:tr w:rsidR="0058304E" w:rsidRPr="0058304E" w:rsidTr="00A510BD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ФЦКМ</w:t>
            </w:r>
          </w:p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9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 «</w:t>
            </w:r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 ночует солнце?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1D57C8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с.73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(15)</w:t>
            </w:r>
          </w:p>
          <w:p w:rsidR="007D2553" w:rsidRPr="0058304E" w:rsidRDefault="007D2553" w:rsidP="007D25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видео о </w:t>
            </w:r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солнце</w:t>
            </w:r>
            <w:proofErr w:type="gramStart"/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D57C8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дожде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D2553" w:rsidRPr="0058304E" w:rsidRDefault="007D2553" w:rsidP="006A5B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№</w:t>
            </w:r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«ФЭМП»</w:t>
            </w:r>
          </w:p>
        </w:tc>
      </w:tr>
      <w:tr w:rsidR="0058304E" w:rsidRPr="0058304E" w:rsidTr="00A510BD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9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tabs>
                <w:tab w:val="left" w:pos="1541"/>
              </w:tabs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</w:t>
            </w:r>
            <w:proofErr w:type="gramEnd"/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«Какая вода и кому она нужна»</w:t>
            </w:r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A2FBD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«Воздух вокруг нас»,</w:t>
            </w:r>
            <w:r w:rsidR="00FA2FBD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«Если не будет Солнца»</w:t>
            </w:r>
          </w:p>
          <w:p w:rsidR="00FA2FBD" w:rsidRPr="0058304E" w:rsidRDefault="00FA2FBD" w:rsidP="00FA2FBD">
            <w:pPr>
              <w:tabs>
                <w:tab w:val="left" w:pos="1541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Упражнение «Скажи</w:t>
            </w:r>
            <w:proofErr w:type="gram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57C8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1D57C8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какое солнышко»</w:t>
            </w: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2FBD" w:rsidRPr="0058304E" w:rsidRDefault="00FA2FBD" w:rsidP="00FA2FBD">
            <w:pPr>
              <w:tabs>
                <w:tab w:val="left" w:pos="1541"/>
              </w:tabs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Речевая игра «Пузырь»</w:t>
            </w:r>
            <w:proofErr w:type="gram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«Эхо» (Картотека)</w:t>
            </w:r>
          </w:p>
          <w:p w:rsidR="007D2553" w:rsidRPr="0058304E" w:rsidRDefault="00FA2FBD" w:rsidP="007D2553">
            <w:pPr>
              <w:tabs>
                <w:tab w:val="left" w:pos="1541"/>
              </w:tabs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Пальчиковая игра «Рыбка», «Уточка»</w:t>
            </w:r>
          </w:p>
        </w:tc>
      </w:tr>
      <w:tr w:rsidR="0058304E" w:rsidRPr="0058304E" w:rsidTr="00A510BD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9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«</w:t>
            </w:r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Нарисуем солнышко</w:t>
            </w:r>
            <w:proofErr w:type="gramStart"/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»с</w:t>
            </w:r>
            <w:proofErr w:type="gramEnd"/>
            <w:r w:rsidR="006A5B5E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.183</w:t>
            </w:r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 ред.</w:t>
            </w:r>
            <w:r w:rsidR="00E5172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5172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планирование»</w:t>
            </w:r>
          </w:p>
          <w:p w:rsidR="007D2553" w:rsidRPr="0058304E" w:rsidRDefault="001D57C8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«Бублик»</w:t>
            </w:r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с.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</w:t>
            </w:r>
            <w:proofErr w:type="gramEnd"/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детском саду» </w:t>
            </w:r>
            <w:proofErr w:type="spellStart"/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Т.С.Комарова</w:t>
            </w:r>
            <w:proofErr w:type="spellEnd"/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054819" w:rsidRPr="0058304E" w:rsidRDefault="007D2553" w:rsidP="007D255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Раскраски по теме проекта.</w:t>
            </w:r>
            <w:r w:rsidR="00054819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4819" w:rsidRPr="0058304E" w:rsidRDefault="00054819" w:rsidP="007D255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иллюстраций альбомов «Времена года»</w:t>
            </w: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4819" w:rsidRPr="0058304E" w:rsidRDefault="00054819" w:rsidP="007D255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Пластический этюд «Капельки»</w:t>
            </w: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2553" w:rsidRPr="0058304E" w:rsidRDefault="00054819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на асфальте «Солнышко лучистое»</w:t>
            </w:r>
            <w:proofErr w:type="gramStart"/>
            <w:r w:rsidRPr="0058304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«Тучка заплакала»</w:t>
            </w:r>
          </w:p>
          <w:p w:rsidR="00054819" w:rsidRPr="0058304E" w:rsidRDefault="00054819" w:rsidP="0005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на сухом песке «Песочные человечки»</w:t>
            </w:r>
          </w:p>
          <w:p w:rsidR="00054819" w:rsidRPr="0058304E" w:rsidRDefault="00054819" w:rsidP="00054819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деятельность: рисование «Обведи ладошку»</w:t>
            </w:r>
          </w:p>
        </w:tc>
      </w:tr>
      <w:tr w:rsidR="0058304E" w:rsidRPr="0058304E" w:rsidTr="00A510BD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-к</w:t>
            </w:r>
            <w:proofErr w:type="gramEnd"/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оммуникативное развитие</w:t>
            </w:r>
          </w:p>
        </w:tc>
        <w:tc>
          <w:tcPr>
            <w:tcW w:w="9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4819" w:rsidRPr="0058304E" w:rsidRDefault="00054819" w:rsidP="00054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Упражнение «К нам гости пришли»</w:t>
            </w:r>
            <w:r w:rsidR="001D57C8"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(учимся здороваться друг с другом)</w:t>
            </w: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57C8" w:rsidRPr="0058304E" w:rsidRDefault="00054819" w:rsidP="000548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Упражнение «Прощание»</w:t>
            </w:r>
            <w:r w:rsidR="001D57C8"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(познакомить со словами прощания «До свидания», «До скорых встреч», «Приходите еще» и т.д.)</w:t>
            </w: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4819" w:rsidRPr="0058304E" w:rsidRDefault="00054819" w:rsidP="00054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Игровая ситуация «Как зайка правильно учился одеваться»</w:t>
            </w:r>
          </w:p>
          <w:p w:rsidR="005C42C2" w:rsidRPr="0058304E" w:rsidRDefault="007D2553" w:rsidP="005C4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</w:t>
            </w:r>
            <w:proofErr w:type="gramStart"/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C42C2"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proofErr w:type="gramEnd"/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C42C2" w:rsidRPr="0058304E" w:rsidRDefault="005C42C2" w:rsidP="005C4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«Солнце, воздух и вода» - на прищепках.</w:t>
            </w:r>
          </w:p>
          <w:p w:rsidR="005C42C2" w:rsidRPr="0058304E" w:rsidRDefault="005C42C2" w:rsidP="005C4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«Собери картинку» - </w:t>
            </w:r>
            <w:proofErr w:type="spellStart"/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пазлы</w:t>
            </w:r>
            <w:proofErr w:type="spellEnd"/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A2FBD" w:rsidRPr="0058304E" w:rsidRDefault="00FA2FBD" w:rsidP="005C4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«Собери капельки в стакан» (сопоставление цвета)</w:t>
            </w:r>
          </w:p>
          <w:p w:rsidR="005C42C2" w:rsidRPr="0058304E" w:rsidRDefault="007D2553" w:rsidP="005C4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</w:t>
            </w:r>
            <w:proofErr w:type="gram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ролевая игра</w:t>
            </w:r>
            <w:r w:rsidR="005C42C2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42C2" w:rsidRPr="0058304E" w:rsidRDefault="005C42C2" w:rsidP="005C4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«Напоим кукол чаем»</w:t>
            </w:r>
          </w:p>
          <w:p w:rsidR="005C42C2" w:rsidRPr="0058304E" w:rsidRDefault="005C42C2" w:rsidP="005C4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«Мама готовит обед»</w:t>
            </w:r>
          </w:p>
          <w:p w:rsidR="007D2553" w:rsidRPr="0058304E" w:rsidRDefault="005C42C2" w:rsidP="005C42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«Постираем кукле бельё»</w:t>
            </w:r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(Картотека) </w:t>
            </w:r>
          </w:p>
          <w:p w:rsidR="007D2553" w:rsidRPr="0058304E" w:rsidRDefault="007D2553" w:rsidP="007D2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из строительного материала «Мой любимый дом».</w:t>
            </w:r>
          </w:p>
        </w:tc>
      </w:tr>
      <w:tr w:rsidR="0058304E" w:rsidRPr="0058304E" w:rsidTr="00A510BD">
        <w:trPr>
          <w:trHeight w:val="1395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Чтение </w:t>
            </w:r>
          </w:p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художественной </w:t>
            </w:r>
          </w:p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9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A2FBD" w:rsidRPr="0058304E" w:rsidRDefault="00FA2FBD" w:rsidP="007D2553">
            <w:pPr>
              <w:spacing w:before="10" w:after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С.Маршак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«Дождь»</w:t>
            </w: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4819" w:rsidRPr="0058304E" w:rsidRDefault="00FA2FBD" w:rsidP="007D2553">
            <w:pPr>
              <w:spacing w:before="10" w:after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В.Тунников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«Песенка ветерка»</w:t>
            </w:r>
            <w:r w:rsidR="00054819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4819" w:rsidRPr="0058304E" w:rsidRDefault="00054819" w:rsidP="007D2553">
            <w:pPr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Т.Бокова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«На что похоже солнце?» </w:t>
            </w:r>
          </w:p>
          <w:p w:rsidR="005C42C2" w:rsidRPr="0058304E" w:rsidRDefault="00054819" w:rsidP="007D2553">
            <w:pPr>
              <w:spacing w:before="10" w:after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Словацкая сказка «У солнышка в гостях» </w:t>
            </w:r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(Хрестоматия)</w:t>
            </w:r>
            <w:r w:rsidR="005C42C2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42C2" w:rsidRPr="0058304E" w:rsidRDefault="001D57C8" w:rsidP="005C42C2">
            <w:pPr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А.С.Пушкина</w:t>
            </w:r>
            <w:proofErr w:type="gram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етер!Ветер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 </w:t>
            </w:r>
            <w:r w:rsidR="005C42C2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 могуч!»</w:t>
            </w:r>
            <w:r w:rsidR="005C42C2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2C2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Стихотворения Бродского «Солнышк</w:t>
            </w:r>
            <w:proofErr w:type="gramStart"/>
            <w:r w:rsidR="005C42C2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="005C42C2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вёдрышко»</w:t>
            </w:r>
          </w:p>
          <w:p w:rsidR="007D2553" w:rsidRPr="0058304E" w:rsidRDefault="005C42C2" w:rsidP="005C42C2">
            <w:pPr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С. Пушкина (из «сказки о царе </w:t>
            </w: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 «Ветер по морю гуляет»</w:t>
            </w:r>
          </w:p>
          <w:p w:rsidR="001D57C8" w:rsidRPr="0058304E" w:rsidRDefault="007D2553" w:rsidP="007D2553">
            <w:pPr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и разучивание </w:t>
            </w: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D57C8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«Водичка, водичка…»</w:t>
            </w:r>
            <w:proofErr w:type="gramStart"/>
            <w:r w:rsidR="001D57C8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,«</w:t>
            </w:r>
            <w:proofErr w:type="gramEnd"/>
            <w:r w:rsidR="001D57C8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Дождик, дождик» ,«Ой, ты ветер, ветерок».</w:t>
            </w:r>
          </w:p>
          <w:p w:rsidR="00FA2FBD" w:rsidRPr="0058304E" w:rsidRDefault="007D2553" w:rsidP="007D2553">
            <w:pPr>
              <w:spacing w:before="10" w:after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Отгадывание загадок о воде («1000 загадок» </w:t>
            </w: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Н.Е.Елкина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FA2FBD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42C2" w:rsidRPr="0058304E" w:rsidRDefault="007D2553" w:rsidP="00FA2FBD">
            <w:pPr>
              <w:spacing w:before="10" w:after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мультфильма</w:t>
            </w:r>
            <w:proofErr w:type="gramStart"/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:«</w:t>
            </w:r>
            <w:proofErr w:type="spellStart"/>
            <w:proofErr w:type="gramEnd"/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Капитошка</w:t>
            </w:r>
            <w:proofErr w:type="spellEnd"/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054819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«Краденое солнце»</w:t>
            </w:r>
            <w:r w:rsidR="00FA2FBD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Видеокартотека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5C42C2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2553" w:rsidRPr="0058304E" w:rsidRDefault="005C42C2" w:rsidP="00FA2FBD">
            <w:pPr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театрализованной деятельности (на </w:t>
            </w:r>
            <w:proofErr w:type="spell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«Кораблик» Славина Л. С.</w:t>
            </w:r>
          </w:p>
        </w:tc>
      </w:tr>
      <w:tr w:rsidR="0058304E" w:rsidRPr="0058304E" w:rsidTr="00A510BD">
        <w:trPr>
          <w:trHeight w:val="1335"/>
        </w:trPr>
        <w:tc>
          <w:tcPr>
            <w:tcW w:w="24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D2553" w:rsidRPr="0058304E" w:rsidRDefault="007D2553" w:rsidP="007D2553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A2FBD" w:rsidRPr="0058304E" w:rsidRDefault="007D2553" w:rsidP="007D25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/И «Через ручеек»</w:t>
            </w:r>
            <w:r w:rsidR="00FA2FBD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819" w:rsidRPr="0058304E">
              <w:rPr>
                <w:rFonts w:ascii="Times New Roman" w:hAnsi="Times New Roman"/>
                <w:sz w:val="28"/>
                <w:szCs w:val="28"/>
              </w:rPr>
              <w:t>П.И. «Солнышко и дождик» , «Зайка серый умывается»</w:t>
            </w:r>
          </w:p>
          <w:p w:rsidR="00FA2FBD" w:rsidRPr="0058304E" w:rsidRDefault="007D2553" w:rsidP="007D255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(Картотека)</w:t>
            </w:r>
          </w:p>
          <w:p w:rsidR="007D2553" w:rsidRPr="0058304E" w:rsidRDefault="00FA2FBD" w:rsidP="001D57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Игра-забава «Кораблики»</w:t>
            </w:r>
            <w:r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304E" w:rsidRPr="0058304E" w:rsidTr="00A510BD">
        <w:trPr>
          <w:trHeight w:val="1065"/>
        </w:trPr>
        <w:tc>
          <w:tcPr>
            <w:tcW w:w="24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553" w:rsidRPr="0058304E" w:rsidRDefault="005C42C2" w:rsidP="005C42C2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познавательно-исследовательской деятельности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42C2" w:rsidRPr="0058304E" w:rsidRDefault="005C42C2" w:rsidP="001D57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опыты с водой (солёная, цветная и т. д.)</w:t>
            </w:r>
          </w:p>
          <w:p w:rsidR="005C42C2" w:rsidRPr="0058304E" w:rsidRDefault="005C42C2" w:rsidP="001D57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опыты с песком (сырой, сыпучий, сухой)</w:t>
            </w:r>
          </w:p>
          <w:p w:rsidR="001D57C8" w:rsidRPr="0058304E" w:rsidRDefault="005C42C2" w:rsidP="001D57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опыты с вертушкой (крутится, не крутится)</w:t>
            </w:r>
          </w:p>
          <w:p w:rsidR="00FA2FBD" w:rsidRPr="0058304E" w:rsidRDefault="001D57C8" w:rsidP="001D57C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</w:t>
            </w:r>
            <w:r w:rsidR="00054819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пыты с водой: «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054819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онет - не тонет», «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054819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егкое - тяжелое»</w:t>
            </w:r>
          </w:p>
        </w:tc>
      </w:tr>
      <w:tr w:rsidR="0058304E" w:rsidRPr="0058304E" w:rsidTr="001D5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482" w:type="dxa"/>
          </w:tcPr>
          <w:p w:rsidR="007D2553" w:rsidRPr="0058304E" w:rsidRDefault="007D2553" w:rsidP="001D57C8">
            <w:pPr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hAnsi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9567" w:type="dxa"/>
          </w:tcPr>
          <w:p w:rsidR="00054819" w:rsidRPr="0058304E" w:rsidRDefault="007D2553" w:rsidP="00054819">
            <w:pPr>
              <w:spacing w:after="0" w:line="293" w:lineRule="atLeast"/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Прослушивание песен  </w:t>
            </w:r>
            <w:r w:rsidR="00054819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«Солнышко, выходи»,</w:t>
            </w:r>
            <w:r w:rsidR="00054819" w:rsidRPr="00583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2553" w:rsidRPr="0058304E" w:rsidRDefault="00054819" w:rsidP="00054819">
            <w:pPr>
              <w:spacing w:after="0" w:line="293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hAnsi="Times New Roman"/>
                <w:sz w:val="28"/>
                <w:szCs w:val="28"/>
              </w:rPr>
              <w:t>«</w:t>
            </w: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Есть у солнышка друзья» муз. Е. Тиличеевой, </w:t>
            </w:r>
            <w:r w:rsidR="007D2553"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(Видео картотека)</w:t>
            </w:r>
          </w:p>
        </w:tc>
      </w:tr>
      <w:tr w:rsidR="0058304E" w:rsidRPr="0058304E" w:rsidTr="00E51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482" w:type="dxa"/>
          </w:tcPr>
          <w:p w:rsidR="007D2553" w:rsidRPr="0058304E" w:rsidRDefault="001D57C8" w:rsidP="001D57C8">
            <w:pPr>
              <w:rPr>
                <w:rFonts w:ascii="Times New Roman" w:hAnsi="Times New Roman"/>
                <w:sz w:val="28"/>
                <w:szCs w:val="28"/>
              </w:rPr>
            </w:pPr>
            <w:r w:rsidRPr="0058304E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9567" w:type="dxa"/>
          </w:tcPr>
          <w:p w:rsidR="005C42C2" w:rsidRPr="0058304E" w:rsidRDefault="005C42C2" w:rsidP="005C42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Беседы: «Закаливание ребёнка», «Ваш ребёнок</w:t>
            </w:r>
          </w:p>
          <w:p w:rsidR="007D2553" w:rsidRPr="0058304E" w:rsidRDefault="005C42C2" w:rsidP="001D57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30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его безопасность».</w:t>
            </w:r>
          </w:p>
        </w:tc>
      </w:tr>
    </w:tbl>
    <w:p w:rsidR="0015127E" w:rsidRPr="0058304E" w:rsidRDefault="0015127E" w:rsidP="0018413D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127E" w:rsidRPr="0058304E" w:rsidRDefault="0015127E" w:rsidP="0018413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3667" w:rsidRPr="0058304E" w:rsidRDefault="003A3667" w:rsidP="0018413D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304E">
        <w:rPr>
          <w:rFonts w:ascii="Times New Roman" w:hAnsi="Times New Roman"/>
          <w:b/>
          <w:sz w:val="28"/>
          <w:szCs w:val="28"/>
          <w:lang w:eastAsia="ru-RU"/>
        </w:rPr>
        <w:t>3 этап – Заключительный</w:t>
      </w:r>
    </w:p>
    <w:p w:rsidR="003A3667" w:rsidRPr="0058304E" w:rsidRDefault="001D57C8" w:rsidP="005C42C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304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A3667" w:rsidRPr="0058304E">
        <w:rPr>
          <w:rFonts w:ascii="Times New Roman" w:hAnsi="Times New Roman"/>
          <w:sz w:val="28"/>
          <w:szCs w:val="28"/>
          <w:lang w:eastAsia="ru-RU"/>
        </w:rPr>
        <w:t>Выставка коллективных работ воспитанников группы «А я солнышко люблю».</w:t>
      </w:r>
    </w:p>
    <w:p w:rsidR="003A3667" w:rsidRPr="0058304E" w:rsidRDefault="003A3667" w:rsidP="0018413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3667" w:rsidRPr="0058304E" w:rsidRDefault="003A3667" w:rsidP="0018413D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8304E">
        <w:rPr>
          <w:rFonts w:ascii="Times New Roman" w:hAnsi="Times New Roman"/>
          <w:b/>
          <w:sz w:val="28"/>
          <w:szCs w:val="28"/>
          <w:lang w:eastAsia="ru-RU"/>
        </w:rPr>
        <w:t>Используемая литература:</w:t>
      </w:r>
    </w:p>
    <w:p w:rsidR="003A3667" w:rsidRPr="0058304E" w:rsidRDefault="003A3667" w:rsidP="001841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304E">
        <w:rPr>
          <w:rFonts w:ascii="Times New Roman" w:hAnsi="Times New Roman"/>
          <w:sz w:val="28"/>
          <w:szCs w:val="28"/>
          <w:lang w:eastAsia="ru-RU"/>
        </w:rPr>
        <w:t>1.</w:t>
      </w:r>
      <w:r w:rsidRPr="0058304E">
        <w:rPr>
          <w:rFonts w:ascii="Times New Roman" w:hAnsi="Times New Roman"/>
          <w:sz w:val="28"/>
          <w:szCs w:val="28"/>
        </w:rPr>
        <w:t xml:space="preserve"> Акимова Ю.А. Знакомим дошкольников с окружающим миром. – М.: Творческий центр Сфера, 2007. </w:t>
      </w:r>
    </w:p>
    <w:p w:rsidR="003A3667" w:rsidRPr="0058304E" w:rsidRDefault="003A3667" w:rsidP="001841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304E">
        <w:rPr>
          <w:rFonts w:ascii="Times New Roman" w:hAnsi="Times New Roman"/>
          <w:sz w:val="28"/>
          <w:szCs w:val="28"/>
        </w:rPr>
        <w:t xml:space="preserve">2. Прохорова Л. Н., </w:t>
      </w:r>
      <w:proofErr w:type="spellStart"/>
      <w:r w:rsidRPr="0058304E">
        <w:rPr>
          <w:rFonts w:ascii="Times New Roman" w:hAnsi="Times New Roman"/>
          <w:sz w:val="28"/>
          <w:szCs w:val="28"/>
        </w:rPr>
        <w:t>Балакшина</w:t>
      </w:r>
      <w:proofErr w:type="spellEnd"/>
      <w:r w:rsidRPr="0058304E">
        <w:rPr>
          <w:rFonts w:ascii="Times New Roman" w:hAnsi="Times New Roman"/>
          <w:sz w:val="28"/>
          <w:szCs w:val="28"/>
        </w:rPr>
        <w:t xml:space="preserve"> ТА. Детское экспериментирование — путь познания окружающего мира// Формирование начал экологической культуры дошкольников (из опыта работы детского сада № 15 «Подсолнушек» г. Владимира)/ Под ред. Л. Н. Прохоровой. — Владимир, ВОИУУ, 2001.</w:t>
      </w:r>
    </w:p>
    <w:p w:rsidR="003A3667" w:rsidRPr="0058304E" w:rsidRDefault="003A3667" w:rsidP="001841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304E">
        <w:rPr>
          <w:rFonts w:ascii="Times New Roman" w:hAnsi="Times New Roman"/>
          <w:sz w:val="28"/>
          <w:szCs w:val="28"/>
        </w:rPr>
        <w:t>3. Рыжова П. Игры с водой и песком// Обруч, 1997. — № 2.</w:t>
      </w:r>
    </w:p>
    <w:p w:rsidR="003A3667" w:rsidRPr="0058304E" w:rsidRDefault="003A3667" w:rsidP="001841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304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58304E">
        <w:rPr>
          <w:rFonts w:ascii="Times New Roman" w:hAnsi="Times New Roman"/>
          <w:sz w:val="28"/>
          <w:szCs w:val="28"/>
        </w:rPr>
        <w:t>Дыбина</w:t>
      </w:r>
      <w:proofErr w:type="spellEnd"/>
      <w:r w:rsidRPr="0058304E">
        <w:rPr>
          <w:rFonts w:ascii="Times New Roman" w:hAnsi="Times New Roman"/>
          <w:sz w:val="28"/>
          <w:szCs w:val="28"/>
        </w:rPr>
        <w:t xml:space="preserve"> О. В Неизведанное рядом: занимательные опыты и эксперименты для дошкольников /Текст/ О. В. </w:t>
      </w:r>
      <w:proofErr w:type="spellStart"/>
      <w:r w:rsidRPr="0058304E">
        <w:rPr>
          <w:rFonts w:ascii="Times New Roman" w:hAnsi="Times New Roman"/>
          <w:sz w:val="28"/>
          <w:szCs w:val="28"/>
        </w:rPr>
        <w:t>Дыбина</w:t>
      </w:r>
      <w:proofErr w:type="spellEnd"/>
      <w:r w:rsidRPr="0058304E">
        <w:rPr>
          <w:rFonts w:ascii="Times New Roman" w:hAnsi="Times New Roman"/>
          <w:sz w:val="28"/>
          <w:szCs w:val="28"/>
        </w:rPr>
        <w:t xml:space="preserve">, Н. П. Рахманова, В. В. Щетинина. </w:t>
      </w:r>
      <w:proofErr w:type="gramStart"/>
      <w:r w:rsidRPr="0058304E">
        <w:rPr>
          <w:rFonts w:ascii="Times New Roman" w:hAnsi="Times New Roman"/>
          <w:sz w:val="28"/>
          <w:szCs w:val="28"/>
        </w:rPr>
        <w:t>–М</w:t>
      </w:r>
      <w:proofErr w:type="gramEnd"/>
      <w:r w:rsidRPr="0058304E">
        <w:rPr>
          <w:rFonts w:ascii="Times New Roman" w:hAnsi="Times New Roman"/>
          <w:sz w:val="28"/>
          <w:szCs w:val="28"/>
        </w:rPr>
        <w:t>.: ТЦ «Сфера», 2005.</w:t>
      </w:r>
    </w:p>
    <w:p w:rsidR="003A3667" w:rsidRPr="0058304E" w:rsidRDefault="003A3667" w:rsidP="001841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304E">
        <w:rPr>
          <w:rFonts w:ascii="Times New Roman" w:hAnsi="Times New Roman"/>
          <w:sz w:val="28"/>
          <w:szCs w:val="28"/>
        </w:rPr>
        <w:t xml:space="preserve">5. Рыжова Н. А. Волшебница – вода /Текст/ Н. А. Рыжова. – М.: </w:t>
      </w:r>
      <w:proofErr w:type="spellStart"/>
      <w:r w:rsidRPr="0058304E">
        <w:rPr>
          <w:rFonts w:ascii="Times New Roman" w:hAnsi="Times New Roman"/>
          <w:sz w:val="28"/>
          <w:szCs w:val="28"/>
        </w:rPr>
        <w:t>Линка</w:t>
      </w:r>
      <w:proofErr w:type="spellEnd"/>
      <w:r w:rsidRPr="0058304E">
        <w:rPr>
          <w:rFonts w:ascii="Times New Roman" w:hAnsi="Times New Roman"/>
          <w:sz w:val="28"/>
          <w:szCs w:val="28"/>
        </w:rPr>
        <w:t>-Пресс, 1997 .</w:t>
      </w:r>
    </w:p>
    <w:p w:rsidR="003A3667" w:rsidRPr="0058304E" w:rsidRDefault="003A3667" w:rsidP="001841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304E">
        <w:rPr>
          <w:rFonts w:ascii="Times New Roman" w:hAnsi="Times New Roman"/>
          <w:sz w:val="28"/>
          <w:szCs w:val="28"/>
        </w:rPr>
        <w:t>6. Интернет ресурс</w:t>
      </w:r>
      <w:r w:rsidR="0018413D" w:rsidRPr="0058304E">
        <w:rPr>
          <w:rFonts w:ascii="Times New Roman" w:hAnsi="Times New Roman"/>
          <w:sz w:val="28"/>
          <w:szCs w:val="28"/>
        </w:rPr>
        <w:t>ы.</w:t>
      </w:r>
    </w:p>
    <w:p w:rsidR="00856D4E" w:rsidRPr="0058304E" w:rsidRDefault="00856D4E" w:rsidP="00856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856D4E" w:rsidRPr="0058304E" w:rsidRDefault="00856D4E" w:rsidP="00856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856D4E" w:rsidRPr="0058304E" w:rsidRDefault="00856D4E" w:rsidP="00856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0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856D4E" w:rsidRPr="00E51723" w:rsidRDefault="00856D4E" w:rsidP="00856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51723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:rsidR="00856D4E" w:rsidRPr="00E51723" w:rsidRDefault="00856D4E" w:rsidP="00A510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5172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                   </w:t>
      </w:r>
      <w:r w:rsidR="00A510BD" w:rsidRPr="00E5172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                      </w:t>
      </w:r>
    </w:p>
    <w:p w:rsidR="00E51723" w:rsidRDefault="005C42C2" w:rsidP="00856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E51723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856D4E" w:rsidRPr="00E51723" w:rsidRDefault="00856D4E" w:rsidP="00DD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sectPr w:rsidR="00856D4E" w:rsidRPr="00E51723" w:rsidSect="001841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BB" w:rsidRDefault="00705FBB" w:rsidP="0058304E">
      <w:pPr>
        <w:spacing w:after="0" w:line="240" w:lineRule="auto"/>
      </w:pPr>
      <w:r>
        <w:separator/>
      </w:r>
    </w:p>
  </w:endnote>
  <w:endnote w:type="continuationSeparator" w:id="0">
    <w:p w:rsidR="00705FBB" w:rsidRDefault="00705FBB" w:rsidP="0058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BB" w:rsidRDefault="00705FBB" w:rsidP="0058304E">
      <w:pPr>
        <w:spacing w:after="0" w:line="240" w:lineRule="auto"/>
      </w:pPr>
      <w:r>
        <w:separator/>
      </w:r>
    </w:p>
  </w:footnote>
  <w:footnote w:type="continuationSeparator" w:id="0">
    <w:p w:rsidR="00705FBB" w:rsidRDefault="00705FBB" w:rsidP="0058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C80CB5A"/>
    <w:lvl w:ilvl="0">
      <w:numFmt w:val="bullet"/>
      <w:lvlText w:val="*"/>
      <w:lvlJc w:val="left"/>
    </w:lvl>
  </w:abstractNum>
  <w:abstractNum w:abstractNumId="1">
    <w:nsid w:val="189963B1"/>
    <w:multiLevelType w:val="hybridMultilevel"/>
    <w:tmpl w:val="ADF8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B2B34"/>
    <w:multiLevelType w:val="hybridMultilevel"/>
    <w:tmpl w:val="A714363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3D134F3B"/>
    <w:multiLevelType w:val="hybridMultilevel"/>
    <w:tmpl w:val="58508C02"/>
    <w:lvl w:ilvl="0" w:tplc="23223B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4381D"/>
    <w:multiLevelType w:val="hybridMultilevel"/>
    <w:tmpl w:val="DCC29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596706BB"/>
    <w:multiLevelType w:val="multilevel"/>
    <w:tmpl w:val="E03288CC"/>
    <w:lvl w:ilvl="0">
      <w:numFmt w:val="bullet"/>
      <w:lvlText w:val="—"/>
      <w:lvlJc w:val="left"/>
      <w:rPr>
        <w:rFonts w:ascii="OpenSymbol" w:eastAsia="Times New Roman" w:hAnsi="OpenSymbol"/>
      </w:rPr>
    </w:lvl>
    <w:lvl w:ilvl="1">
      <w:numFmt w:val="bullet"/>
      <w:lvlText w:val="—"/>
      <w:lvlJc w:val="left"/>
      <w:rPr>
        <w:rFonts w:ascii="OpenSymbol" w:eastAsia="Times New Roman" w:hAnsi="OpenSymbol"/>
      </w:rPr>
    </w:lvl>
    <w:lvl w:ilvl="2">
      <w:numFmt w:val="bullet"/>
      <w:lvlText w:val="—"/>
      <w:lvlJc w:val="left"/>
      <w:rPr>
        <w:rFonts w:ascii="OpenSymbol" w:eastAsia="Times New Roman" w:hAnsi="OpenSymbol"/>
      </w:rPr>
    </w:lvl>
    <w:lvl w:ilvl="3">
      <w:numFmt w:val="bullet"/>
      <w:lvlText w:val="—"/>
      <w:lvlJc w:val="left"/>
      <w:rPr>
        <w:rFonts w:ascii="OpenSymbol" w:eastAsia="Times New Roman" w:hAnsi="OpenSymbol"/>
      </w:rPr>
    </w:lvl>
    <w:lvl w:ilvl="4">
      <w:numFmt w:val="bullet"/>
      <w:lvlText w:val="—"/>
      <w:lvlJc w:val="left"/>
      <w:rPr>
        <w:rFonts w:ascii="OpenSymbol" w:eastAsia="Times New Roman" w:hAnsi="OpenSymbol"/>
      </w:rPr>
    </w:lvl>
    <w:lvl w:ilvl="5">
      <w:numFmt w:val="bullet"/>
      <w:lvlText w:val="—"/>
      <w:lvlJc w:val="left"/>
      <w:rPr>
        <w:rFonts w:ascii="OpenSymbol" w:eastAsia="Times New Roman" w:hAnsi="OpenSymbol"/>
      </w:rPr>
    </w:lvl>
    <w:lvl w:ilvl="6">
      <w:numFmt w:val="bullet"/>
      <w:lvlText w:val="—"/>
      <w:lvlJc w:val="left"/>
      <w:rPr>
        <w:rFonts w:ascii="OpenSymbol" w:eastAsia="Times New Roman" w:hAnsi="OpenSymbol"/>
      </w:rPr>
    </w:lvl>
    <w:lvl w:ilvl="7">
      <w:numFmt w:val="bullet"/>
      <w:lvlText w:val="—"/>
      <w:lvlJc w:val="left"/>
      <w:rPr>
        <w:rFonts w:ascii="OpenSymbol" w:eastAsia="Times New Roman" w:hAnsi="OpenSymbol"/>
      </w:rPr>
    </w:lvl>
    <w:lvl w:ilvl="8">
      <w:numFmt w:val="bullet"/>
      <w:lvlText w:val="—"/>
      <w:lvlJc w:val="left"/>
      <w:rPr>
        <w:rFonts w:ascii="OpenSymbol" w:eastAsia="Times New Roman" w:hAnsi="OpenSymbol"/>
      </w:rPr>
    </w:lvl>
  </w:abstractNum>
  <w:abstractNum w:abstractNumId="6">
    <w:nsid w:val="5F906F5C"/>
    <w:multiLevelType w:val="multilevel"/>
    <w:tmpl w:val="EBA4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014CC1"/>
    <w:multiLevelType w:val="hybridMultilevel"/>
    <w:tmpl w:val="74E0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59"/>
    <w:rsid w:val="00015B47"/>
    <w:rsid w:val="00054819"/>
    <w:rsid w:val="00075011"/>
    <w:rsid w:val="00084274"/>
    <w:rsid w:val="00092034"/>
    <w:rsid w:val="000D62D6"/>
    <w:rsid w:val="000E09D1"/>
    <w:rsid w:val="000E4E3F"/>
    <w:rsid w:val="000F24BC"/>
    <w:rsid w:val="000F49C5"/>
    <w:rsid w:val="00103084"/>
    <w:rsid w:val="001041A2"/>
    <w:rsid w:val="00134C6D"/>
    <w:rsid w:val="0015127E"/>
    <w:rsid w:val="001577CA"/>
    <w:rsid w:val="0018413D"/>
    <w:rsid w:val="001A060D"/>
    <w:rsid w:val="001A5D43"/>
    <w:rsid w:val="001D57C8"/>
    <w:rsid w:val="001D7F30"/>
    <w:rsid w:val="001E22FF"/>
    <w:rsid w:val="00213389"/>
    <w:rsid w:val="002239D5"/>
    <w:rsid w:val="00231B08"/>
    <w:rsid w:val="00263003"/>
    <w:rsid w:val="002709D3"/>
    <w:rsid w:val="00285801"/>
    <w:rsid w:val="002B0FE9"/>
    <w:rsid w:val="002E7FFE"/>
    <w:rsid w:val="003007E0"/>
    <w:rsid w:val="00300D81"/>
    <w:rsid w:val="0031043F"/>
    <w:rsid w:val="003510B7"/>
    <w:rsid w:val="00357416"/>
    <w:rsid w:val="003617B1"/>
    <w:rsid w:val="003A3667"/>
    <w:rsid w:val="003B0AE0"/>
    <w:rsid w:val="003D3FA3"/>
    <w:rsid w:val="003E2DF1"/>
    <w:rsid w:val="003F3F69"/>
    <w:rsid w:val="0040170C"/>
    <w:rsid w:val="004036AE"/>
    <w:rsid w:val="00404DEC"/>
    <w:rsid w:val="00442C3A"/>
    <w:rsid w:val="00460B5E"/>
    <w:rsid w:val="00461208"/>
    <w:rsid w:val="00464935"/>
    <w:rsid w:val="00483165"/>
    <w:rsid w:val="004D3F78"/>
    <w:rsid w:val="004E428B"/>
    <w:rsid w:val="004F46E6"/>
    <w:rsid w:val="00503B01"/>
    <w:rsid w:val="00504000"/>
    <w:rsid w:val="00514BEE"/>
    <w:rsid w:val="005155D6"/>
    <w:rsid w:val="00517947"/>
    <w:rsid w:val="0053060F"/>
    <w:rsid w:val="00560318"/>
    <w:rsid w:val="00577D3B"/>
    <w:rsid w:val="0058304E"/>
    <w:rsid w:val="00587625"/>
    <w:rsid w:val="005A66AE"/>
    <w:rsid w:val="005A7FF2"/>
    <w:rsid w:val="005C2AFA"/>
    <w:rsid w:val="005C42C2"/>
    <w:rsid w:val="005D5850"/>
    <w:rsid w:val="005E51BD"/>
    <w:rsid w:val="006356BD"/>
    <w:rsid w:val="00661EBC"/>
    <w:rsid w:val="00675039"/>
    <w:rsid w:val="006A3059"/>
    <w:rsid w:val="006A490C"/>
    <w:rsid w:val="006A5B5E"/>
    <w:rsid w:val="006C47E8"/>
    <w:rsid w:val="006F0448"/>
    <w:rsid w:val="00705FBB"/>
    <w:rsid w:val="007121F5"/>
    <w:rsid w:val="007158A4"/>
    <w:rsid w:val="0076746F"/>
    <w:rsid w:val="007D2553"/>
    <w:rsid w:val="00822B83"/>
    <w:rsid w:val="00850930"/>
    <w:rsid w:val="00856D4E"/>
    <w:rsid w:val="008B7B21"/>
    <w:rsid w:val="008E3451"/>
    <w:rsid w:val="009057C6"/>
    <w:rsid w:val="009217F7"/>
    <w:rsid w:val="00945B32"/>
    <w:rsid w:val="00955EF6"/>
    <w:rsid w:val="00960A7F"/>
    <w:rsid w:val="009E23CB"/>
    <w:rsid w:val="009E3076"/>
    <w:rsid w:val="00A03A17"/>
    <w:rsid w:val="00A1536F"/>
    <w:rsid w:val="00A35E0D"/>
    <w:rsid w:val="00A510BD"/>
    <w:rsid w:val="00A877DA"/>
    <w:rsid w:val="00A901CC"/>
    <w:rsid w:val="00AB1114"/>
    <w:rsid w:val="00AD3D4C"/>
    <w:rsid w:val="00AD54D0"/>
    <w:rsid w:val="00AF4FB7"/>
    <w:rsid w:val="00B00F86"/>
    <w:rsid w:val="00B16D8D"/>
    <w:rsid w:val="00B46048"/>
    <w:rsid w:val="00B55C04"/>
    <w:rsid w:val="00B90D71"/>
    <w:rsid w:val="00B97E78"/>
    <w:rsid w:val="00BF11AA"/>
    <w:rsid w:val="00C06BEC"/>
    <w:rsid w:val="00C507E0"/>
    <w:rsid w:val="00C62403"/>
    <w:rsid w:val="00C668C0"/>
    <w:rsid w:val="00C8033B"/>
    <w:rsid w:val="00CC480C"/>
    <w:rsid w:val="00D0293D"/>
    <w:rsid w:val="00D04409"/>
    <w:rsid w:val="00D13CA0"/>
    <w:rsid w:val="00D760AA"/>
    <w:rsid w:val="00DA4D43"/>
    <w:rsid w:val="00DB4943"/>
    <w:rsid w:val="00DD1C80"/>
    <w:rsid w:val="00DE298D"/>
    <w:rsid w:val="00DE4684"/>
    <w:rsid w:val="00E047A6"/>
    <w:rsid w:val="00E07ADC"/>
    <w:rsid w:val="00E320FB"/>
    <w:rsid w:val="00E343E0"/>
    <w:rsid w:val="00E51723"/>
    <w:rsid w:val="00E57C0D"/>
    <w:rsid w:val="00E73261"/>
    <w:rsid w:val="00E8144E"/>
    <w:rsid w:val="00E9402F"/>
    <w:rsid w:val="00EC3F63"/>
    <w:rsid w:val="00EF667A"/>
    <w:rsid w:val="00EF6B96"/>
    <w:rsid w:val="00F03C2E"/>
    <w:rsid w:val="00F21A75"/>
    <w:rsid w:val="00F372C4"/>
    <w:rsid w:val="00F427E2"/>
    <w:rsid w:val="00F706A7"/>
    <w:rsid w:val="00F809BC"/>
    <w:rsid w:val="00F84AC7"/>
    <w:rsid w:val="00F9701B"/>
    <w:rsid w:val="00FA2FBD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179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17947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3059"/>
    <w:pPr>
      <w:ind w:left="720"/>
      <w:contextualSpacing/>
    </w:pPr>
  </w:style>
  <w:style w:type="character" w:customStyle="1" w:styleId="c1">
    <w:name w:val="c1"/>
    <w:basedOn w:val="a0"/>
    <w:uiPriority w:val="99"/>
    <w:rsid w:val="00231B08"/>
    <w:rPr>
      <w:rFonts w:cs="Times New Roman"/>
    </w:rPr>
  </w:style>
  <w:style w:type="character" w:customStyle="1" w:styleId="c0">
    <w:name w:val="c0"/>
    <w:basedOn w:val="a0"/>
    <w:uiPriority w:val="99"/>
    <w:rsid w:val="00231B08"/>
    <w:rPr>
      <w:rFonts w:cs="Times New Roman"/>
    </w:rPr>
  </w:style>
  <w:style w:type="paragraph" w:customStyle="1" w:styleId="c48">
    <w:name w:val="c48"/>
    <w:basedOn w:val="a"/>
    <w:uiPriority w:val="99"/>
    <w:rsid w:val="00231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231B08"/>
    <w:rPr>
      <w:rFonts w:cs="Times New Roman"/>
    </w:rPr>
  </w:style>
  <w:style w:type="paragraph" w:styleId="a4">
    <w:name w:val="No Spacing"/>
    <w:uiPriority w:val="99"/>
    <w:qFormat/>
    <w:rsid w:val="001A5D43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9E30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B46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46048"/>
    <w:rPr>
      <w:rFonts w:cs="Times New Roman"/>
    </w:rPr>
  </w:style>
  <w:style w:type="paragraph" w:customStyle="1" w:styleId="Default">
    <w:name w:val="Default"/>
    <w:uiPriority w:val="99"/>
    <w:rsid w:val="005179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rsid w:val="00517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17947"/>
    <w:rPr>
      <w:rFonts w:cs="Times New Roman"/>
    </w:rPr>
  </w:style>
  <w:style w:type="paragraph" w:customStyle="1" w:styleId="c11">
    <w:name w:val="c11"/>
    <w:basedOn w:val="a"/>
    <w:uiPriority w:val="99"/>
    <w:rsid w:val="00517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locked/>
    <w:rsid w:val="00517947"/>
    <w:rPr>
      <w:rFonts w:cs="Times New Roman"/>
      <w:i/>
      <w:iCs/>
    </w:rPr>
  </w:style>
  <w:style w:type="paragraph" w:customStyle="1" w:styleId="Standard">
    <w:name w:val="Standard"/>
    <w:uiPriority w:val="99"/>
    <w:rsid w:val="0051794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11">
    <w:name w:val="Heading 11"/>
    <w:basedOn w:val="a"/>
    <w:next w:val="a"/>
    <w:uiPriority w:val="99"/>
    <w:rsid w:val="0051794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D3D4C"/>
    <w:pPr>
      <w:spacing w:after="120"/>
    </w:pPr>
  </w:style>
  <w:style w:type="paragraph" w:customStyle="1" w:styleId="Heading12">
    <w:name w:val="Heading 12"/>
    <w:basedOn w:val="a"/>
    <w:next w:val="Textbody"/>
    <w:uiPriority w:val="99"/>
    <w:rsid w:val="00AD3D4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StrongEmphasis">
    <w:name w:val="Strong Emphasis"/>
    <w:uiPriority w:val="99"/>
    <w:rsid w:val="00AD3D4C"/>
    <w:rPr>
      <w:b/>
    </w:rPr>
  </w:style>
  <w:style w:type="paragraph" w:styleId="a8">
    <w:name w:val="header"/>
    <w:basedOn w:val="a"/>
    <w:link w:val="a9"/>
    <w:uiPriority w:val="99"/>
    <w:unhideWhenUsed/>
    <w:rsid w:val="00583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04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83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0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179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17947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3059"/>
    <w:pPr>
      <w:ind w:left="720"/>
      <w:contextualSpacing/>
    </w:pPr>
  </w:style>
  <w:style w:type="character" w:customStyle="1" w:styleId="c1">
    <w:name w:val="c1"/>
    <w:basedOn w:val="a0"/>
    <w:uiPriority w:val="99"/>
    <w:rsid w:val="00231B08"/>
    <w:rPr>
      <w:rFonts w:cs="Times New Roman"/>
    </w:rPr>
  </w:style>
  <w:style w:type="character" w:customStyle="1" w:styleId="c0">
    <w:name w:val="c0"/>
    <w:basedOn w:val="a0"/>
    <w:uiPriority w:val="99"/>
    <w:rsid w:val="00231B08"/>
    <w:rPr>
      <w:rFonts w:cs="Times New Roman"/>
    </w:rPr>
  </w:style>
  <w:style w:type="paragraph" w:customStyle="1" w:styleId="c48">
    <w:name w:val="c48"/>
    <w:basedOn w:val="a"/>
    <w:uiPriority w:val="99"/>
    <w:rsid w:val="00231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231B08"/>
    <w:rPr>
      <w:rFonts w:cs="Times New Roman"/>
    </w:rPr>
  </w:style>
  <w:style w:type="paragraph" w:styleId="a4">
    <w:name w:val="No Spacing"/>
    <w:uiPriority w:val="99"/>
    <w:qFormat/>
    <w:rsid w:val="001A5D43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9E30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B46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46048"/>
    <w:rPr>
      <w:rFonts w:cs="Times New Roman"/>
    </w:rPr>
  </w:style>
  <w:style w:type="paragraph" w:customStyle="1" w:styleId="Default">
    <w:name w:val="Default"/>
    <w:uiPriority w:val="99"/>
    <w:rsid w:val="005179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rsid w:val="00517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17947"/>
    <w:rPr>
      <w:rFonts w:cs="Times New Roman"/>
    </w:rPr>
  </w:style>
  <w:style w:type="paragraph" w:customStyle="1" w:styleId="c11">
    <w:name w:val="c11"/>
    <w:basedOn w:val="a"/>
    <w:uiPriority w:val="99"/>
    <w:rsid w:val="00517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locked/>
    <w:rsid w:val="00517947"/>
    <w:rPr>
      <w:rFonts w:cs="Times New Roman"/>
      <w:i/>
      <w:iCs/>
    </w:rPr>
  </w:style>
  <w:style w:type="paragraph" w:customStyle="1" w:styleId="Standard">
    <w:name w:val="Standard"/>
    <w:uiPriority w:val="99"/>
    <w:rsid w:val="0051794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Heading11">
    <w:name w:val="Heading 11"/>
    <w:basedOn w:val="a"/>
    <w:next w:val="a"/>
    <w:uiPriority w:val="99"/>
    <w:rsid w:val="00517947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AD3D4C"/>
    <w:pPr>
      <w:spacing w:after="120"/>
    </w:pPr>
  </w:style>
  <w:style w:type="paragraph" w:customStyle="1" w:styleId="Heading12">
    <w:name w:val="Heading 12"/>
    <w:basedOn w:val="a"/>
    <w:next w:val="Textbody"/>
    <w:uiPriority w:val="99"/>
    <w:rsid w:val="00AD3D4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StrongEmphasis">
    <w:name w:val="Strong Emphasis"/>
    <w:uiPriority w:val="99"/>
    <w:rsid w:val="00AD3D4C"/>
    <w:rPr>
      <w:b/>
    </w:rPr>
  </w:style>
  <w:style w:type="paragraph" w:styleId="a8">
    <w:name w:val="header"/>
    <w:basedOn w:val="a"/>
    <w:link w:val="a9"/>
    <w:uiPriority w:val="99"/>
    <w:unhideWhenUsed/>
    <w:rsid w:val="00583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04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83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0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1984-6D40-4241-82F3-C72320A5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Генадий</dc:creator>
  <cp:lastModifiedBy>1</cp:lastModifiedBy>
  <cp:revision>10</cp:revision>
  <dcterms:created xsi:type="dcterms:W3CDTF">2018-10-02T15:59:00Z</dcterms:created>
  <dcterms:modified xsi:type="dcterms:W3CDTF">2022-10-10T15:38:00Z</dcterms:modified>
</cp:coreProperties>
</file>