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A8EB" w14:textId="77777777" w:rsidR="007E2D4B" w:rsidRPr="00C052C1" w:rsidRDefault="007E2D4B" w:rsidP="00C052C1">
      <w:pPr>
        <w:spacing w:after="0" w:line="240" w:lineRule="auto"/>
        <w:jc w:val="center"/>
        <w:rPr>
          <w:rFonts w:ascii="Times New Roman" w:hAnsi="Times New Roman" w:cs="Times New Roman"/>
          <w:sz w:val="24"/>
          <w:szCs w:val="24"/>
        </w:rPr>
      </w:pPr>
      <w:r w:rsidRPr="00C052C1">
        <w:rPr>
          <w:rFonts w:ascii="Times New Roman" w:hAnsi="Times New Roman" w:cs="Times New Roman"/>
          <w:sz w:val="24"/>
          <w:szCs w:val="24"/>
        </w:rPr>
        <w:t>НАЧАЛЬНОЕ ОБУЧЕНИЕ ПЛАВАНИЮ В УСЛОВИЯХ ОБЩЕОБРАЗОВАТЕЛЬНОЙ ШКОЛЫ В СООТВЕТСТВИИ С ТРЕБОВАНИЯМИ ФГОС</w:t>
      </w:r>
    </w:p>
    <w:p w14:paraId="1066255A" w14:textId="77777777" w:rsidR="007E2D4B" w:rsidRPr="00C052C1" w:rsidRDefault="007E2D4B" w:rsidP="00C052C1">
      <w:pPr>
        <w:spacing w:after="0" w:line="240" w:lineRule="auto"/>
        <w:rPr>
          <w:rFonts w:ascii="Times New Roman" w:hAnsi="Times New Roman" w:cs="Times New Roman"/>
          <w:sz w:val="24"/>
          <w:szCs w:val="24"/>
        </w:rPr>
      </w:pPr>
    </w:p>
    <w:p w14:paraId="3B4E9445" w14:textId="631EEF3B" w:rsidR="00DC35B7" w:rsidRPr="00C052C1" w:rsidRDefault="00DC35B7" w:rsidP="00C052C1">
      <w:pPr>
        <w:spacing w:after="0" w:line="240" w:lineRule="auto"/>
        <w:ind w:left="5664"/>
        <w:jc w:val="right"/>
        <w:rPr>
          <w:rFonts w:ascii="Times New Roman" w:hAnsi="Times New Roman" w:cs="Times New Roman"/>
          <w:sz w:val="24"/>
          <w:szCs w:val="24"/>
        </w:rPr>
      </w:pPr>
      <w:r w:rsidRPr="00C052C1">
        <w:rPr>
          <w:rFonts w:ascii="Times New Roman" w:hAnsi="Times New Roman" w:cs="Times New Roman"/>
          <w:sz w:val="24"/>
          <w:szCs w:val="24"/>
        </w:rPr>
        <w:t xml:space="preserve">   </w:t>
      </w:r>
      <w:r w:rsidRPr="00C052C1">
        <w:rPr>
          <w:rFonts w:ascii="Times New Roman" w:hAnsi="Times New Roman" w:cs="Times New Roman"/>
          <w:sz w:val="24"/>
          <w:szCs w:val="24"/>
          <w:shd w:val="clear" w:color="auto" w:fill="FFFFFF"/>
        </w:rPr>
        <w:t>-Вода - ваш друг ... вам не нужно сражаться с водой, вам нужно только разделить тот же дух, и тогда он позволит вам двигаться. -Александр Попов.</w:t>
      </w:r>
    </w:p>
    <w:p w14:paraId="64339422" w14:textId="77777777" w:rsidR="00DC35B7" w:rsidRPr="00C052C1" w:rsidRDefault="00DC35B7" w:rsidP="00C052C1">
      <w:pPr>
        <w:spacing w:after="0" w:line="240" w:lineRule="auto"/>
        <w:rPr>
          <w:rFonts w:ascii="Times New Roman" w:hAnsi="Times New Roman" w:cs="Times New Roman"/>
          <w:sz w:val="24"/>
          <w:szCs w:val="24"/>
        </w:rPr>
      </w:pPr>
    </w:p>
    <w:p w14:paraId="3AF3A546" w14:textId="77777777" w:rsidR="002D7BCE" w:rsidRPr="00C052C1" w:rsidRDefault="00DC35B7" w:rsidP="00C052C1">
      <w:pPr>
        <w:pStyle w:val="c1"/>
        <w:shd w:val="clear" w:color="auto" w:fill="FFFFFF"/>
        <w:spacing w:before="0" w:beforeAutospacing="0" w:after="0" w:afterAutospacing="0"/>
        <w:ind w:firstLine="710"/>
        <w:jc w:val="both"/>
        <w:rPr>
          <w:color w:val="000000"/>
          <w:sz w:val="20"/>
          <w:szCs w:val="20"/>
        </w:rPr>
      </w:pPr>
      <w:r w:rsidRPr="00C052C1">
        <w:t xml:space="preserve">  </w:t>
      </w:r>
      <w:r w:rsidR="002D7BCE" w:rsidRPr="00C052C1">
        <w:rPr>
          <w:rStyle w:val="c0"/>
          <w:color w:val="000000"/>
          <w:sz w:val="28"/>
          <w:szCs w:val="28"/>
        </w:rPr>
        <w:t>В настоящее время перед нашим государством достаточно остро стоят проблемы здоровья подрастающего поколения, воспитания у детей потребности в здоровом образе жизни, здоровом досуге.</w:t>
      </w:r>
    </w:p>
    <w:p w14:paraId="30183264"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На мой взгляд среди многих массовых видов спорта, пожалуй, только плавание сочетает возможность гармоничного развития организма, ярко выраженную оздоровительную направленность.</w:t>
      </w:r>
    </w:p>
    <w:p w14:paraId="2B51F681"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 xml:space="preserve">Умение плавать относится к числу жизненно необходимых навыков. </w:t>
      </w:r>
      <w:proofErr w:type="gramStart"/>
      <w:r w:rsidRPr="00C052C1">
        <w:rPr>
          <w:rStyle w:val="c0"/>
          <w:color w:val="000000"/>
          <w:sz w:val="28"/>
          <w:szCs w:val="28"/>
        </w:rPr>
        <w:t>Вместе с тем,</w:t>
      </w:r>
      <w:proofErr w:type="gramEnd"/>
      <w:r w:rsidRPr="00C052C1">
        <w:rPr>
          <w:rStyle w:val="c0"/>
          <w:color w:val="000000"/>
          <w:sz w:val="28"/>
          <w:szCs w:val="28"/>
        </w:rPr>
        <w:t xml:space="preserve"> данные свидетельствуют о низком проценте детей, умеющих плавать.</w:t>
      </w:r>
    </w:p>
    <w:p w14:paraId="026A73FB"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Занятия плаванием занимают особое место в физическом воспитании, физическом развитии, укреплении здоровья подрастающего поколения. Благоприятные условия для развития физических качеств и возможность предупреждения опасных ситуаций на воде ставят плавание на одно из первых мест в занятиях физической культурой.</w:t>
      </w:r>
    </w:p>
    <w:p w14:paraId="5AAAAD47" w14:textId="77777777" w:rsidR="002D7BCE" w:rsidRPr="00C052C1" w:rsidRDefault="002D7BCE" w:rsidP="00C052C1">
      <w:pPr>
        <w:pStyle w:val="c1"/>
        <w:shd w:val="clear" w:color="auto" w:fill="FFFFFF"/>
        <w:spacing w:before="0" w:beforeAutospacing="0" w:after="0" w:afterAutospacing="0"/>
        <w:ind w:firstLine="710"/>
        <w:jc w:val="both"/>
      </w:pPr>
      <w:r w:rsidRPr="00C052C1">
        <w:rPr>
          <w:rStyle w:val="c0"/>
          <w:color w:val="000000"/>
          <w:sz w:val="28"/>
          <w:szCs w:val="28"/>
        </w:rPr>
        <w:t>Главная цель обучения плаванию в школе - приобщение детей к воде, приобретение плавательных навыков, закаливание, укрепление организма, психологическая разгрузка, формирование здорового образа жизни. Поэтому чем раньше приучить ребенка к воде, научить его плавать, тем полнее скажется положительное воздействие плавания на развитии всего детского организма.</w:t>
      </w:r>
      <w:r w:rsidRPr="00C052C1">
        <w:t xml:space="preserve"> </w:t>
      </w:r>
    </w:p>
    <w:p w14:paraId="39B3A957" w14:textId="01C416C8" w:rsidR="007E2D4B" w:rsidRPr="00C052C1" w:rsidRDefault="007E2D4B" w:rsidP="00C052C1">
      <w:pPr>
        <w:pStyle w:val="c1"/>
        <w:shd w:val="clear" w:color="auto" w:fill="FFFFFF"/>
        <w:spacing w:before="0" w:beforeAutospacing="0" w:after="0" w:afterAutospacing="0"/>
        <w:ind w:firstLine="710"/>
        <w:jc w:val="both"/>
        <w:rPr>
          <w:color w:val="000000"/>
          <w:sz w:val="20"/>
          <w:szCs w:val="20"/>
        </w:rPr>
      </w:pPr>
      <w:r w:rsidRPr="00C052C1">
        <w:t xml:space="preserve">Плавательные бассейны с полным оснащением и современным оборудование позволяют в полной мере внедрять </w:t>
      </w:r>
      <w:proofErr w:type="spellStart"/>
      <w:r w:rsidRPr="00C052C1">
        <w:t>здоровьесберегающие</w:t>
      </w:r>
      <w:proofErr w:type="spellEnd"/>
      <w:r w:rsidRPr="00C052C1">
        <w:t xml:space="preserve"> технологии в современной школе.</w:t>
      </w:r>
    </w:p>
    <w:p w14:paraId="3C74388F" w14:textId="77777777" w:rsidR="007E2D4B" w:rsidRPr="00C052C1" w:rsidRDefault="007E2D4B" w:rsidP="00C052C1">
      <w:pPr>
        <w:spacing w:after="0" w:line="240" w:lineRule="auto"/>
        <w:rPr>
          <w:rFonts w:ascii="Times New Roman" w:hAnsi="Times New Roman" w:cs="Times New Roman"/>
          <w:sz w:val="24"/>
          <w:szCs w:val="24"/>
        </w:rPr>
      </w:pPr>
      <w:r w:rsidRPr="00C052C1">
        <w:rPr>
          <w:rFonts w:ascii="Times New Roman" w:hAnsi="Times New Roman" w:cs="Times New Roman"/>
          <w:sz w:val="24"/>
          <w:szCs w:val="24"/>
        </w:rPr>
        <w:t>Здоровье ученика в норме, если: </w:t>
      </w:r>
    </w:p>
    <w:p w14:paraId="51AAAA81"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а) в физическом плане – умеет преодолевать усталость, здоровье позволяет ему справляться с учебной нагрузкой; </w:t>
      </w:r>
    </w:p>
    <w:p w14:paraId="1B5BE790"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 xml:space="preserve">б) в интеллектуальном плане – проявляет хорошие умственные способности, наблюдательность, воображение, </w:t>
      </w:r>
      <w:proofErr w:type="spellStart"/>
      <w:r w:rsidRPr="00C052C1">
        <w:rPr>
          <w:rFonts w:ascii="Times New Roman" w:hAnsi="Times New Roman" w:cs="Times New Roman"/>
          <w:sz w:val="24"/>
          <w:szCs w:val="24"/>
        </w:rPr>
        <w:t>самообучаемость</w:t>
      </w:r>
      <w:proofErr w:type="spellEnd"/>
      <w:r w:rsidRPr="00C052C1">
        <w:rPr>
          <w:rFonts w:ascii="Times New Roman" w:hAnsi="Times New Roman" w:cs="Times New Roman"/>
          <w:sz w:val="24"/>
          <w:szCs w:val="24"/>
        </w:rPr>
        <w:t>; </w:t>
      </w:r>
    </w:p>
    <w:p w14:paraId="2FCF4AD7"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 xml:space="preserve">в) в нравственном плане – честен, </w:t>
      </w:r>
      <w:proofErr w:type="gramStart"/>
      <w:r w:rsidRPr="00C052C1">
        <w:rPr>
          <w:rFonts w:ascii="Times New Roman" w:hAnsi="Times New Roman" w:cs="Times New Roman"/>
          <w:sz w:val="24"/>
          <w:szCs w:val="24"/>
        </w:rPr>
        <w:t>самокритичен ;</w:t>
      </w:r>
      <w:proofErr w:type="gramEnd"/>
    </w:p>
    <w:p w14:paraId="3E76F78B"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г) в социальном плане – коммуникабелен, понимает юмор, сам умеет шутить; </w:t>
      </w:r>
    </w:p>
    <w:p w14:paraId="75035660"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д) в эмоциональном плане – уравновешен, способен удивляться и восхищаться.</w:t>
      </w:r>
    </w:p>
    <w:p w14:paraId="1C159AA3" w14:textId="77777777" w:rsidR="007E2D4B" w:rsidRPr="00C052C1" w:rsidRDefault="007E2D4B" w:rsidP="00C052C1">
      <w:pPr>
        <w:spacing w:after="0" w:line="240" w:lineRule="auto"/>
        <w:rPr>
          <w:rFonts w:ascii="Times New Roman" w:hAnsi="Times New Roman" w:cs="Times New Roman"/>
          <w:sz w:val="24"/>
          <w:szCs w:val="24"/>
        </w:rPr>
      </w:pPr>
      <w:r w:rsidRPr="00C052C1">
        <w:rPr>
          <w:rFonts w:ascii="Times New Roman" w:hAnsi="Times New Roman" w:cs="Times New Roman"/>
          <w:sz w:val="24"/>
          <w:szCs w:val="24"/>
        </w:rPr>
        <w:t>Здоровье учащихся определяется исходным состоянием его здоровья на старте школьного обучения, но не менее важна и правильная организация учебной деятельности, а именно: </w:t>
      </w:r>
    </w:p>
    <w:p w14:paraId="03DA1923"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1) строгая дозировка учебной нагрузки; </w:t>
      </w:r>
    </w:p>
    <w:p w14:paraId="610316D9"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2) построение урока с учетом динамичности учащихся, их работоспособности; </w:t>
      </w:r>
    </w:p>
    <w:p w14:paraId="4E907971"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3) соблюдение гигиенических требований (оптимальный тепловой режим, хорошая освещенность, чистота); </w:t>
      </w:r>
    </w:p>
    <w:p w14:paraId="178FD27F"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4) благоприятный эмоциональный настрой. </w:t>
      </w:r>
    </w:p>
    <w:p w14:paraId="038B21F0" w14:textId="77777777" w:rsidR="007E2D4B" w:rsidRPr="00C052C1" w:rsidRDefault="007E2D4B"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У детей преобладает непроизвольное внимание. Ученик способен сосредоточиться лишь на том, что ему интересно, нравится, поэтому задача </w:t>
      </w:r>
      <w:proofErr w:type="gramStart"/>
      <w:r w:rsidRPr="00C052C1">
        <w:rPr>
          <w:rFonts w:ascii="Times New Roman" w:hAnsi="Times New Roman" w:cs="Times New Roman"/>
          <w:sz w:val="24"/>
          <w:szCs w:val="24"/>
        </w:rPr>
        <w:t>учителя  –</w:t>
      </w:r>
      <w:proofErr w:type="gramEnd"/>
      <w:r w:rsidRPr="00C052C1">
        <w:rPr>
          <w:rFonts w:ascii="Times New Roman" w:hAnsi="Times New Roman" w:cs="Times New Roman"/>
          <w:sz w:val="24"/>
          <w:szCs w:val="24"/>
        </w:rPr>
        <w:t xml:space="preserve"> помочь ученику преодолеть усталость, уныние, неудовлетворенность.</w:t>
      </w:r>
    </w:p>
    <w:p w14:paraId="0BA1B8D3" w14:textId="77777777" w:rsidR="007E2D4B" w:rsidRPr="00C052C1" w:rsidRDefault="007E2D4B"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lastRenderedPageBreak/>
        <w:t xml:space="preserve">Перед преподавателем встаёт сложная задача - организовать процесс обучения плаванию на должном уровне </w:t>
      </w:r>
      <w:proofErr w:type="gramStart"/>
      <w:r w:rsidRPr="00C052C1">
        <w:rPr>
          <w:rFonts w:ascii="Times New Roman" w:hAnsi="Times New Roman" w:cs="Times New Roman"/>
          <w:sz w:val="24"/>
          <w:szCs w:val="24"/>
        </w:rPr>
        <w:t>и  эффективно</w:t>
      </w:r>
      <w:proofErr w:type="gramEnd"/>
      <w:r w:rsidRPr="00C052C1">
        <w:rPr>
          <w:rFonts w:ascii="Times New Roman" w:hAnsi="Times New Roman" w:cs="Times New Roman"/>
          <w:sz w:val="24"/>
          <w:szCs w:val="24"/>
        </w:rPr>
        <w:t xml:space="preserve"> проводить занятия в группе, сформированной из детей, значительно различающихся по физическим способностям и уровню исходной плавательной подготовленности.</w:t>
      </w:r>
    </w:p>
    <w:p w14:paraId="563C38D0" w14:textId="77777777" w:rsidR="007E2D4B" w:rsidRPr="00C052C1" w:rsidRDefault="007E2D4B"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Как показал анализ научно-методической литературы, во всех учебных программах и методических пособиях по обучению плаванию говорится о нецелесообразности объединения детей разного уровня в </w:t>
      </w:r>
      <w:proofErr w:type="gramStart"/>
      <w:r w:rsidRPr="00C052C1">
        <w:rPr>
          <w:rFonts w:ascii="Times New Roman" w:hAnsi="Times New Roman" w:cs="Times New Roman"/>
          <w:sz w:val="24"/>
          <w:szCs w:val="24"/>
        </w:rPr>
        <w:t>одной  группе</w:t>
      </w:r>
      <w:proofErr w:type="gramEnd"/>
      <w:r w:rsidRPr="00C052C1">
        <w:rPr>
          <w:rFonts w:ascii="Times New Roman" w:hAnsi="Times New Roman" w:cs="Times New Roman"/>
          <w:sz w:val="24"/>
          <w:szCs w:val="24"/>
        </w:rPr>
        <w:t xml:space="preserve">. Безусловно, с этим нельзя не согласиться, </w:t>
      </w:r>
      <w:proofErr w:type="gramStart"/>
      <w:r w:rsidRPr="00C052C1">
        <w:rPr>
          <w:rFonts w:ascii="Times New Roman" w:hAnsi="Times New Roman" w:cs="Times New Roman"/>
          <w:sz w:val="24"/>
          <w:szCs w:val="24"/>
        </w:rPr>
        <w:t>но  реальная</w:t>
      </w:r>
      <w:proofErr w:type="gramEnd"/>
      <w:r w:rsidRPr="00C052C1">
        <w:rPr>
          <w:rFonts w:ascii="Times New Roman" w:hAnsi="Times New Roman" w:cs="Times New Roman"/>
          <w:sz w:val="24"/>
          <w:szCs w:val="24"/>
        </w:rPr>
        <w:t xml:space="preserve"> сторона вопроса заключается именно в том, что данные требования в условиях общеобразовательной школы невозможны.</w:t>
      </w:r>
    </w:p>
    <w:p w14:paraId="53B86B38" w14:textId="4FDE96BC" w:rsidR="007E2D4B" w:rsidRPr="00C052C1" w:rsidRDefault="002D7BCE" w:rsidP="00C052C1">
      <w:pPr>
        <w:spacing w:after="0" w:line="240" w:lineRule="auto"/>
        <w:rPr>
          <w:rFonts w:ascii="Times New Roman" w:hAnsi="Times New Roman" w:cs="Times New Roman"/>
          <w:sz w:val="24"/>
          <w:szCs w:val="24"/>
        </w:rPr>
      </w:pPr>
      <w:r w:rsidRPr="00C052C1">
        <w:rPr>
          <w:rFonts w:ascii="Times New Roman" w:hAnsi="Times New Roman" w:cs="Times New Roman"/>
          <w:sz w:val="24"/>
          <w:szCs w:val="24"/>
        </w:rPr>
        <w:t xml:space="preserve">      </w:t>
      </w:r>
      <w:r w:rsidR="007E2D4B" w:rsidRPr="00C052C1">
        <w:rPr>
          <w:rFonts w:ascii="Times New Roman" w:hAnsi="Times New Roman" w:cs="Times New Roman"/>
          <w:sz w:val="24"/>
          <w:szCs w:val="24"/>
        </w:rPr>
        <w:t>Методика обучения плаванию опирается на общепедагогические принципы с учётом индивидуального подхода к ребёнку: сознательности и активности, систематичности, наглядности и доступности.</w:t>
      </w:r>
    </w:p>
    <w:p w14:paraId="64F613BD" w14:textId="77777777" w:rsidR="007E2D4B" w:rsidRPr="00C052C1" w:rsidRDefault="007E2D4B"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Сознательное и активное отношение детей к упражнениям и играм имеет большое значение для достижения положительных результатов при обучении плаванию. Поэтому, объясняя задание, нужно стремиться к тому, чтобы дети поняли, как выполнять движение, на что при этом обратить внимание (например, оттолкнуться ногами от бортика сильнее, чтобы </w:t>
      </w:r>
      <w:proofErr w:type="spellStart"/>
      <w:r w:rsidRPr="00C052C1">
        <w:rPr>
          <w:rFonts w:ascii="Times New Roman" w:hAnsi="Times New Roman" w:cs="Times New Roman"/>
          <w:sz w:val="24"/>
          <w:szCs w:val="24"/>
        </w:rPr>
        <w:t>проскользить</w:t>
      </w:r>
      <w:proofErr w:type="spellEnd"/>
      <w:r w:rsidRPr="00C052C1">
        <w:rPr>
          <w:rFonts w:ascii="Times New Roman" w:hAnsi="Times New Roman" w:cs="Times New Roman"/>
          <w:sz w:val="24"/>
          <w:szCs w:val="24"/>
        </w:rPr>
        <w:t xml:space="preserve"> дальше; выполнить полный выдох в воду для того, чтобы </w:t>
      </w:r>
      <w:proofErr w:type="gramStart"/>
      <w:r w:rsidRPr="00C052C1">
        <w:rPr>
          <w:rFonts w:ascii="Times New Roman" w:hAnsi="Times New Roman" w:cs="Times New Roman"/>
          <w:sz w:val="24"/>
          <w:szCs w:val="24"/>
        </w:rPr>
        <w:t>после  всплывания</w:t>
      </w:r>
      <w:proofErr w:type="gramEnd"/>
      <w:r w:rsidRPr="00C052C1">
        <w:rPr>
          <w:rFonts w:ascii="Times New Roman" w:hAnsi="Times New Roman" w:cs="Times New Roman"/>
          <w:sz w:val="24"/>
          <w:szCs w:val="24"/>
        </w:rPr>
        <w:t>  на поверхность воды сразу сделать вдох и т.д.).</w:t>
      </w:r>
    </w:p>
    <w:p w14:paraId="4F60360A" w14:textId="77777777" w:rsidR="007E2D4B" w:rsidRPr="00C052C1" w:rsidRDefault="007E2D4B"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Двигательные умения и навыки формируются при многократном повторении упражнений. Необходимо, чтобы повторение изученного ранее сочеталось с усвоением нового материала. Занятия по программе, предусматривающей изменение упражнений от более простых к более сложным, от известных к неизвестным, должны быть регулярными, иначе цель обучения не будет достигнута.</w:t>
      </w:r>
    </w:p>
    <w:p w14:paraId="39060B8E" w14:textId="2EB7DD8B" w:rsidR="007E2D4B" w:rsidRPr="00C052C1" w:rsidRDefault="002D7BCE"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   </w:t>
      </w:r>
      <w:proofErr w:type="gramStart"/>
      <w:r w:rsidR="007E2D4B" w:rsidRPr="00C052C1">
        <w:rPr>
          <w:rFonts w:ascii="Times New Roman" w:hAnsi="Times New Roman" w:cs="Times New Roman"/>
          <w:sz w:val="24"/>
          <w:szCs w:val="24"/>
        </w:rPr>
        <w:t>Успех  в</w:t>
      </w:r>
      <w:proofErr w:type="gramEnd"/>
      <w:r w:rsidR="007E2D4B" w:rsidRPr="00C052C1">
        <w:rPr>
          <w:rFonts w:ascii="Times New Roman" w:hAnsi="Times New Roman" w:cs="Times New Roman"/>
          <w:sz w:val="24"/>
          <w:szCs w:val="24"/>
        </w:rPr>
        <w:t xml:space="preserve"> обучении плаванию может быть достигнут лишь в том случае, если будут учтены особенности развития детей того или иного возраста, а также реальные силы и возможности каждого ребёнка.</w:t>
      </w:r>
    </w:p>
    <w:p w14:paraId="37F60BF8" w14:textId="5BED5C93" w:rsidR="007E2D4B" w:rsidRPr="00C052C1" w:rsidRDefault="002D7BCE"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    </w:t>
      </w:r>
      <w:r w:rsidR="007E2D4B" w:rsidRPr="00C052C1">
        <w:rPr>
          <w:rFonts w:ascii="Times New Roman" w:hAnsi="Times New Roman" w:cs="Times New Roman"/>
          <w:sz w:val="24"/>
          <w:szCs w:val="24"/>
        </w:rPr>
        <w:t xml:space="preserve">Грамотная организация урока по плаванию очень важна, так как занятия проходят в усложненных условиях. Как правило, в бассейне </w:t>
      </w:r>
      <w:proofErr w:type="gramStart"/>
      <w:r w:rsidR="007E2D4B" w:rsidRPr="00C052C1">
        <w:rPr>
          <w:rFonts w:ascii="Times New Roman" w:hAnsi="Times New Roman" w:cs="Times New Roman"/>
          <w:sz w:val="24"/>
          <w:szCs w:val="24"/>
        </w:rPr>
        <w:t>бывает  слишком</w:t>
      </w:r>
      <w:proofErr w:type="gramEnd"/>
      <w:r w:rsidR="007E2D4B" w:rsidRPr="00C052C1">
        <w:rPr>
          <w:rFonts w:ascii="Times New Roman" w:hAnsi="Times New Roman" w:cs="Times New Roman"/>
          <w:sz w:val="24"/>
          <w:szCs w:val="24"/>
        </w:rPr>
        <w:t xml:space="preserve"> шумно, кроме того, уроки должны быть максимально безопасны для учащихся. Во время </w:t>
      </w:r>
      <w:proofErr w:type="gramStart"/>
      <w:r w:rsidR="007E2D4B" w:rsidRPr="00C052C1">
        <w:rPr>
          <w:rFonts w:ascii="Times New Roman" w:hAnsi="Times New Roman" w:cs="Times New Roman"/>
          <w:sz w:val="24"/>
          <w:szCs w:val="24"/>
        </w:rPr>
        <w:t>занятий  в</w:t>
      </w:r>
      <w:proofErr w:type="gramEnd"/>
      <w:r w:rsidR="007E2D4B" w:rsidRPr="00C052C1">
        <w:rPr>
          <w:rFonts w:ascii="Times New Roman" w:hAnsi="Times New Roman" w:cs="Times New Roman"/>
          <w:sz w:val="24"/>
          <w:szCs w:val="24"/>
        </w:rPr>
        <w:t xml:space="preserve"> бассейне используются различные  методы организации обучаемых.</w:t>
      </w:r>
    </w:p>
    <w:p w14:paraId="75360A93" w14:textId="7DFCC211" w:rsidR="007E2D4B" w:rsidRPr="00C052C1" w:rsidRDefault="002D7BCE"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    </w:t>
      </w:r>
      <w:r w:rsidR="007E2D4B" w:rsidRPr="00C052C1">
        <w:rPr>
          <w:rFonts w:ascii="Times New Roman" w:hAnsi="Times New Roman" w:cs="Times New Roman"/>
          <w:sz w:val="24"/>
          <w:szCs w:val="24"/>
        </w:rPr>
        <w:t> </w:t>
      </w:r>
      <w:r w:rsidR="007E2D4B" w:rsidRPr="00C052C1">
        <w:rPr>
          <w:rFonts w:ascii="Times New Roman" w:hAnsi="Times New Roman" w:cs="Times New Roman"/>
          <w:b/>
          <w:bCs/>
          <w:sz w:val="24"/>
          <w:szCs w:val="24"/>
        </w:rPr>
        <w:t>Поточный метод</w:t>
      </w:r>
      <w:r w:rsidR="007E2D4B" w:rsidRPr="00C052C1">
        <w:rPr>
          <w:rFonts w:ascii="Times New Roman" w:hAnsi="Times New Roman" w:cs="Times New Roman"/>
          <w:sz w:val="24"/>
          <w:szCs w:val="24"/>
        </w:rPr>
        <w:t xml:space="preserve">. Учащиеся один за другим выполняют одно или несколько упражнений, одинаковых для всей группы. Преимущество этого метода – возможность добиться высокой плотности урока. Моторную плотность </w:t>
      </w:r>
      <w:proofErr w:type="gramStart"/>
      <w:r w:rsidR="007E2D4B" w:rsidRPr="00C052C1">
        <w:rPr>
          <w:rFonts w:ascii="Times New Roman" w:hAnsi="Times New Roman" w:cs="Times New Roman"/>
          <w:sz w:val="24"/>
          <w:szCs w:val="24"/>
        </w:rPr>
        <w:t>урока  можно</w:t>
      </w:r>
      <w:proofErr w:type="gramEnd"/>
      <w:r w:rsidR="007E2D4B" w:rsidRPr="00C052C1">
        <w:rPr>
          <w:rFonts w:ascii="Times New Roman" w:hAnsi="Times New Roman" w:cs="Times New Roman"/>
          <w:sz w:val="24"/>
          <w:szCs w:val="24"/>
        </w:rPr>
        <w:t xml:space="preserve"> увеличить, организуя не один, а  несколько потоков (по числу имеющихся дорожек в бассейне).</w:t>
      </w:r>
    </w:p>
    <w:p w14:paraId="35408F4E" w14:textId="1E7ED4E1" w:rsidR="007E2D4B" w:rsidRPr="00C052C1" w:rsidRDefault="002D7BCE"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b/>
          <w:bCs/>
          <w:sz w:val="24"/>
          <w:szCs w:val="24"/>
        </w:rPr>
        <w:t xml:space="preserve">    </w:t>
      </w:r>
      <w:r w:rsidR="007E2D4B" w:rsidRPr="00C052C1">
        <w:rPr>
          <w:rFonts w:ascii="Times New Roman" w:hAnsi="Times New Roman" w:cs="Times New Roman"/>
          <w:b/>
          <w:bCs/>
          <w:sz w:val="24"/>
          <w:szCs w:val="24"/>
        </w:rPr>
        <w:t>Метод групповых занятий.</w:t>
      </w:r>
      <w:r w:rsidR="007E2D4B" w:rsidRPr="00C052C1">
        <w:rPr>
          <w:rFonts w:ascii="Times New Roman" w:hAnsi="Times New Roman" w:cs="Times New Roman"/>
          <w:sz w:val="24"/>
          <w:szCs w:val="24"/>
        </w:rPr>
        <w:t> Учащиеся выполняют упражнения в подгруппах, каждая подгруппа получает своё задание. Этот метод позволяет точнее дифференцировать нагрузку в процессе урока.</w:t>
      </w:r>
    </w:p>
    <w:p w14:paraId="08C67E61" w14:textId="2DCA3D74" w:rsidR="007E2D4B" w:rsidRPr="00C052C1" w:rsidRDefault="002D7BCE"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b/>
          <w:bCs/>
          <w:sz w:val="24"/>
          <w:szCs w:val="24"/>
        </w:rPr>
        <w:t xml:space="preserve">   </w:t>
      </w:r>
      <w:r w:rsidR="007E2D4B" w:rsidRPr="00C052C1">
        <w:rPr>
          <w:rFonts w:ascii="Times New Roman" w:hAnsi="Times New Roman" w:cs="Times New Roman"/>
          <w:b/>
          <w:bCs/>
          <w:sz w:val="24"/>
          <w:szCs w:val="24"/>
        </w:rPr>
        <w:t>Метод индивидуальных заданий.</w:t>
      </w:r>
      <w:r w:rsidR="007E2D4B" w:rsidRPr="00C052C1">
        <w:rPr>
          <w:rFonts w:ascii="Times New Roman" w:hAnsi="Times New Roman" w:cs="Times New Roman"/>
          <w:sz w:val="24"/>
          <w:szCs w:val="24"/>
        </w:rPr>
        <w:t xml:space="preserve"> Каждому ученику даётся </w:t>
      </w:r>
      <w:proofErr w:type="gramStart"/>
      <w:r w:rsidR="007E2D4B" w:rsidRPr="00C052C1">
        <w:rPr>
          <w:rFonts w:ascii="Times New Roman" w:hAnsi="Times New Roman" w:cs="Times New Roman"/>
          <w:sz w:val="24"/>
          <w:szCs w:val="24"/>
        </w:rPr>
        <w:t>собственное  задание</w:t>
      </w:r>
      <w:proofErr w:type="gramEnd"/>
      <w:r w:rsidR="007E2D4B" w:rsidRPr="00C052C1">
        <w:rPr>
          <w:rFonts w:ascii="Times New Roman" w:hAnsi="Times New Roman" w:cs="Times New Roman"/>
          <w:sz w:val="24"/>
          <w:szCs w:val="24"/>
        </w:rPr>
        <w:t>, в соответствии с индивидуальными особенностями и возможностями.</w:t>
      </w:r>
    </w:p>
    <w:p w14:paraId="41EAF6F3" w14:textId="77777777" w:rsidR="007E2D4B" w:rsidRPr="00C052C1" w:rsidRDefault="007E2D4B" w:rsidP="00C052C1">
      <w:pPr>
        <w:spacing w:after="0" w:line="240" w:lineRule="auto"/>
        <w:jc w:val="both"/>
        <w:rPr>
          <w:rFonts w:ascii="Times New Roman" w:hAnsi="Times New Roman" w:cs="Times New Roman"/>
          <w:b/>
          <w:bCs/>
          <w:sz w:val="24"/>
          <w:szCs w:val="24"/>
        </w:rPr>
      </w:pPr>
      <w:r w:rsidRPr="00C052C1">
        <w:rPr>
          <w:rFonts w:ascii="Times New Roman" w:hAnsi="Times New Roman" w:cs="Times New Roman"/>
          <w:b/>
          <w:bCs/>
          <w:sz w:val="24"/>
          <w:szCs w:val="24"/>
        </w:rPr>
        <w:t>Эффективность проведения занятий в группе определяется следующими критериями:</w:t>
      </w:r>
    </w:p>
    <w:p w14:paraId="6E10AC74" w14:textId="77777777" w:rsidR="007E2D4B" w:rsidRPr="00C052C1" w:rsidRDefault="007E2D4B" w:rsidP="00C052C1">
      <w:pPr>
        <w:spacing w:after="0" w:line="240" w:lineRule="auto"/>
        <w:ind w:left="708"/>
        <w:jc w:val="both"/>
        <w:rPr>
          <w:rFonts w:ascii="Times New Roman" w:hAnsi="Times New Roman" w:cs="Times New Roman"/>
          <w:sz w:val="24"/>
          <w:szCs w:val="24"/>
        </w:rPr>
      </w:pPr>
      <w:r w:rsidRPr="00C052C1">
        <w:rPr>
          <w:rFonts w:ascii="Times New Roman" w:hAnsi="Times New Roman" w:cs="Times New Roman"/>
          <w:sz w:val="24"/>
          <w:szCs w:val="24"/>
        </w:rPr>
        <w:t>1) точностью поставленных задач на уроке. Задачи должны быть поставлены ясно и конкретно, в соответствии с программой и успеваемостью группы, и должны быть скорректированы с содержанием предшествующих уроков;</w:t>
      </w:r>
    </w:p>
    <w:p w14:paraId="10B4D8BA" w14:textId="421E50E1" w:rsidR="007E2D4B" w:rsidRPr="00C052C1" w:rsidRDefault="007E2D4B" w:rsidP="00C052C1">
      <w:pPr>
        <w:spacing w:after="0" w:line="240" w:lineRule="auto"/>
        <w:ind w:left="708"/>
        <w:jc w:val="both"/>
        <w:rPr>
          <w:rFonts w:ascii="Times New Roman" w:hAnsi="Times New Roman" w:cs="Times New Roman"/>
          <w:sz w:val="24"/>
          <w:szCs w:val="24"/>
        </w:rPr>
      </w:pPr>
      <w:r w:rsidRPr="00C052C1">
        <w:rPr>
          <w:rFonts w:ascii="Times New Roman" w:hAnsi="Times New Roman" w:cs="Times New Roman"/>
          <w:sz w:val="24"/>
          <w:szCs w:val="24"/>
        </w:rPr>
        <w:t>2) полноценностью содержания урока. Исходя их возрастных возможностей учащихся, необходимо подбирать наиболее эффективные упражнения для обучения способам плавания, развития двигательных качеств.</w:t>
      </w:r>
    </w:p>
    <w:p w14:paraId="46D24762"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 xml:space="preserve">В процессе обучения выбирают и применяют те средства и методы, с помощью которых можно быстрее и эффективнее решить поставленные задачи. К предстоящей учебной работе учителю необходимо психологически подготовить учеников, учитывая их интересы и запросы, стимулируя и </w:t>
      </w:r>
      <w:r w:rsidRPr="00C052C1">
        <w:rPr>
          <w:rStyle w:val="c0"/>
          <w:color w:val="000000"/>
          <w:sz w:val="28"/>
          <w:szCs w:val="28"/>
        </w:rPr>
        <w:lastRenderedPageBreak/>
        <w:t>мотивируя их деятельность. Урок состоит из трех частей: вводной, основной и заключительной.</w:t>
      </w:r>
    </w:p>
    <w:p w14:paraId="0C095FAF"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Вводная часть проводится на суше и включает объяснение задач, осуществляется организация обучающихся и их функциональная и психологическая подготовка к основной части урока. Выполнение знакомых общеразвивающих упражнений и ознакомление на суше с теми элементами техники движений, которые дети затем будут делать в воде. Все это создает благоприятные условия для функционирования сердечно-сосудистой и дыхательной систем организма и подготавливает учеников к выполнению задач основной части урока.</w:t>
      </w:r>
    </w:p>
    <w:p w14:paraId="5EA87152"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В основной части урока решаются задачи овладения элементами техники плавания. Изучается и совершенствуется техника спортивных способов плавания, стартов и поворотов.</w:t>
      </w:r>
    </w:p>
    <w:p w14:paraId="7F105231"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В заключительной части необходимо снизить физическое и эмоциональное напряжение. В конце урока дети спокойно плавают, выполняют дыхательные упражнения. Заканчивается урок подведением итогов, заданием на дом посильных упражнений и организованным уходом.</w:t>
      </w:r>
    </w:p>
    <w:p w14:paraId="20119717" w14:textId="77777777" w:rsidR="002D7BCE" w:rsidRPr="00C052C1" w:rsidRDefault="002D7BCE" w:rsidP="00C052C1">
      <w:pPr>
        <w:spacing w:after="0" w:line="240" w:lineRule="auto"/>
        <w:ind w:left="708"/>
        <w:jc w:val="both"/>
        <w:rPr>
          <w:rFonts w:ascii="Times New Roman" w:hAnsi="Times New Roman" w:cs="Times New Roman"/>
          <w:sz w:val="24"/>
          <w:szCs w:val="24"/>
        </w:rPr>
      </w:pPr>
    </w:p>
    <w:p w14:paraId="04EB1158" w14:textId="0FC71E88" w:rsidR="007E2D4B" w:rsidRPr="00C052C1" w:rsidRDefault="00C052C1"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      </w:t>
      </w:r>
      <w:r w:rsidR="007E2D4B" w:rsidRPr="00C052C1">
        <w:rPr>
          <w:rFonts w:ascii="Times New Roman" w:hAnsi="Times New Roman" w:cs="Times New Roman"/>
          <w:sz w:val="24"/>
          <w:szCs w:val="24"/>
        </w:rPr>
        <w:t>Говоря об эффективности проведения урока, отмечается целесообразность распределения учебного материала по частям урока, последовательность решения поставленных задач, правильность подведения итогов, соответствие методов и приёмов обучения содержанию учебного материала, высокая плотность урока (общая и моторная), соответствие выполняемых упражнений задачам урока, обеспечение техники безопасности на занятиях.</w:t>
      </w:r>
    </w:p>
    <w:p w14:paraId="4905122B" w14:textId="77777777" w:rsidR="007E2D4B" w:rsidRPr="00C052C1" w:rsidRDefault="007E2D4B"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При работе с разноуровневой группой необходимо ставить частные задачи. Частные задачи ставятся индивидуализировано, применительно к исходным возможностям обучаемых, которые, в свою очередь, зависят от их возрастных, половых, личностных особенностей и уровня двигательной подготовленности ребенка.</w:t>
      </w:r>
    </w:p>
    <w:p w14:paraId="6296D41C" w14:textId="537501E2" w:rsidR="007E2D4B" w:rsidRPr="00C052C1" w:rsidRDefault="002D7BCE"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b/>
          <w:bCs/>
          <w:sz w:val="24"/>
          <w:szCs w:val="24"/>
        </w:rPr>
        <w:t xml:space="preserve">    </w:t>
      </w:r>
      <w:r w:rsidR="007E2D4B" w:rsidRPr="00C052C1">
        <w:rPr>
          <w:rFonts w:ascii="Times New Roman" w:hAnsi="Times New Roman" w:cs="Times New Roman"/>
          <w:b/>
          <w:bCs/>
          <w:sz w:val="24"/>
          <w:szCs w:val="24"/>
        </w:rPr>
        <w:t>При объяснении заданий необходимо пользоваться различными методами.</w:t>
      </w:r>
      <w:r w:rsidR="007E2D4B" w:rsidRPr="00C052C1">
        <w:rPr>
          <w:rFonts w:ascii="Times New Roman" w:hAnsi="Times New Roman" w:cs="Times New Roman"/>
          <w:sz w:val="24"/>
          <w:szCs w:val="24"/>
        </w:rPr>
        <w:t xml:space="preserve"> Дети среднего школьного возраста и подростки способны анализировать предлагаемые задания и качество их выполнения. Для младших учеников характерно зрительное восприятие, подражание, поэтому необходимо, чтобы </w:t>
      </w:r>
      <w:proofErr w:type="gramStart"/>
      <w:r w:rsidR="007E2D4B" w:rsidRPr="00C052C1">
        <w:rPr>
          <w:rFonts w:ascii="Times New Roman" w:hAnsi="Times New Roman" w:cs="Times New Roman"/>
          <w:sz w:val="24"/>
          <w:szCs w:val="24"/>
        </w:rPr>
        <w:t>объяснение  было</w:t>
      </w:r>
      <w:proofErr w:type="gramEnd"/>
      <w:r w:rsidR="007E2D4B" w:rsidRPr="00C052C1">
        <w:rPr>
          <w:rFonts w:ascii="Times New Roman" w:hAnsi="Times New Roman" w:cs="Times New Roman"/>
          <w:sz w:val="24"/>
          <w:szCs w:val="24"/>
        </w:rPr>
        <w:t xml:space="preserve"> образным и доходчивым, а показ грамотным.</w:t>
      </w:r>
    </w:p>
    <w:p w14:paraId="4F5423DE" w14:textId="075AB8AF" w:rsidR="007E2D4B" w:rsidRPr="00C052C1" w:rsidRDefault="002D7BCE" w:rsidP="00C052C1">
      <w:pPr>
        <w:spacing w:after="0" w:line="240" w:lineRule="auto"/>
        <w:rPr>
          <w:rFonts w:ascii="Times New Roman" w:hAnsi="Times New Roman" w:cs="Times New Roman"/>
          <w:sz w:val="24"/>
          <w:szCs w:val="24"/>
        </w:rPr>
      </w:pPr>
      <w:r w:rsidRPr="00C052C1">
        <w:rPr>
          <w:rFonts w:ascii="Times New Roman" w:hAnsi="Times New Roman" w:cs="Times New Roman"/>
          <w:b/>
          <w:bCs/>
          <w:sz w:val="24"/>
          <w:szCs w:val="24"/>
        </w:rPr>
        <w:t xml:space="preserve">     </w:t>
      </w:r>
      <w:r w:rsidR="007E2D4B" w:rsidRPr="00C052C1">
        <w:rPr>
          <w:rFonts w:ascii="Times New Roman" w:hAnsi="Times New Roman" w:cs="Times New Roman"/>
          <w:b/>
          <w:bCs/>
          <w:sz w:val="24"/>
          <w:szCs w:val="24"/>
        </w:rPr>
        <w:t xml:space="preserve">При делении по уровню плавательной </w:t>
      </w:r>
      <w:proofErr w:type="gramStart"/>
      <w:r w:rsidR="007E2D4B" w:rsidRPr="00C052C1">
        <w:rPr>
          <w:rFonts w:ascii="Times New Roman" w:hAnsi="Times New Roman" w:cs="Times New Roman"/>
          <w:b/>
          <w:bCs/>
          <w:sz w:val="24"/>
          <w:szCs w:val="24"/>
        </w:rPr>
        <w:t>подготовленности,</w:t>
      </w:r>
      <w:r w:rsidR="007E2D4B" w:rsidRPr="00C052C1">
        <w:rPr>
          <w:rFonts w:ascii="Times New Roman" w:hAnsi="Times New Roman" w:cs="Times New Roman"/>
          <w:sz w:val="24"/>
          <w:szCs w:val="24"/>
        </w:rPr>
        <w:t>  ученики</w:t>
      </w:r>
      <w:proofErr w:type="gramEnd"/>
      <w:r w:rsidR="007E2D4B" w:rsidRPr="00C052C1">
        <w:rPr>
          <w:rFonts w:ascii="Times New Roman" w:hAnsi="Times New Roman" w:cs="Times New Roman"/>
          <w:sz w:val="24"/>
          <w:szCs w:val="24"/>
        </w:rPr>
        <w:t xml:space="preserve"> делятся на подгруппы независимо от возраста на тех, кто: 1) не умеют плавать; 2) плохо плавают; 3) хорошо плавают по-своему; 4) владеют спортивными способами плавания.</w:t>
      </w:r>
    </w:p>
    <w:p w14:paraId="69F0D27D" w14:textId="77777777" w:rsidR="007E2D4B" w:rsidRPr="00C052C1" w:rsidRDefault="007E2D4B"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В зависимости от уровня подготовки учеников, на первом этапе </w:t>
      </w:r>
      <w:proofErr w:type="gramStart"/>
      <w:r w:rsidRPr="00C052C1">
        <w:rPr>
          <w:rFonts w:ascii="Times New Roman" w:hAnsi="Times New Roman" w:cs="Times New Roman"/>
          <w:sz w:val="24"/>
          <w:szCs w:val="24"/>
        </w:rPr>
        <w:t>образуются  от</w:t>
      </w:r>
      <w:proofErr w:type="gramEnd"/>
      <w:r w:rsidRPr="00C052C1">
        <w:rPr>
          <w:rFonts w:ascii="Times New Roman" w:hAnsi="Times New Roman" w:cs="Times New Roman"/>
          <w:sz w:val="24"/>
          <w:szCs w:val="24"/>
        </w:rPr>
        <w:t xml:space="preserve"> 2-х до 4-х подгрупп.  По мере освоения материала подгруппы объединяются. Каждой </w:t>
      </w:r>
      <w:proofErr w:type="gramStart"/>
      <w:r w:rsidRPr="00C052C1">
        <w:rPr>
          <w:rFonts w:ascii="Times New Roman" w:hAnsi="Times New Roman" w:cs="Times New Roman"/>
          <w:sz w:val="24"/>
          <w:szCs w:val="24"/>
        </w:rPr>
        <w:t>подгруппе  учитель</w:t>
      </w:r>
      <w:proofErr w:type="gramEnd"/>
      <w:r w:rsidRPr="00C052C1">
        <w:rPr>
          <w:rFonts w:ascii="Times New Roman" w:hAnsi="Times New Roman" w:cs="Times New Roman"/>
          <w:sz w:val="24"/>
          <w:szCs w:val="24"/>
        </w:rPr>
        <w:t xml:space="preserve"> предлагает своё задание (соответствующее уровню плавательной подготовленности). Плюсы данного метода:</w:t>
      </w:r>
    </w:p>
    <w:p w14:paraId="56C7F341" w14:textId="77777777" w:rsidR="007E2D4B" w:rsidRPr="00C052C1" w:rsidRDefault="007E2D4B" w:rsidP="00C052C1">
      <w:pPr>
        <w:spacing w:after="0" w:line="240" w:lineRule="auto"/>
        <w:ind w:left="708"/>
        <w:jc w:val="both"/>
        <w:rPr>
          <w:rFonts w:ascii="Times New Roman" w:hAnsi="Times New Roman" w:cs="Times New Roman"/>
          <w:sz w:val="24"/>
          <w:szCs w:val="24"/>
        </w:rPr>
      </w:pPr>
      <w:r w:rsidRPr="00C052C1">
        <w:rPr>
          <w:rFonts w:ascii="Times New Roman" w:hAnsi="Times New Roman" w:cs="Times New Roman"/>
          <w:sz w:val="24"/>
          <w:szCs w:val="24"/>
        </w:rPr>
        <w:t>1) все дети, не умеющие плавать, находятся в одном месте, что позволяет лучше их контролировать;</w:t>
      </w:r>
    </w:p>
    <w:p w14:paraId="4FCBE964" w14:textId="77777777" w:rsidR="007E2D4B" w:rsidRPr="00C052C1" w:rsidRDefault="007E2D4B" w:rsidP="00C052C1">
      <w:pPr>
        <w:spacing w:after="0" w:line="240" w:lineRule="auto"/>
        <w:ind w:left="708"/>
        <w:jc w:val="both"/>
        <w:rPr>
          <w:rFonts w:ascii="Times New Roman" w:hAnsi="Times New Roman" w:cs="Times New Roman"/>
          <w:sz w:val="24"/>
          <w:szCs w:val="24"/>
        </w:rPr>
      </w:pPr>
      <w:r w:rsidRPr="00C052C1">
        <w:rPr>
          <w:rFonts w:ascii="Times New Roman" w:hAnsi="Times New Roman" w:cs="Times New Roman"/>
          <w:sz w:val="24"/>
          <w:szCs w:val="24"/>
        </w:rPr>
        <w:t>2) каждый ученик совершенствует свои способности в подходящей для него подгруппе.</w:t>
      </w:r>
    </w:p>
    <w:p w14:paraId="5CC586EE" w14:textId="77777777" w:rsidR="007E2D4B" w:rsidRPr="00C052C1" w:rsidRDefault="007E2D4B"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Использование соревновательного и игрового методов в групповых занятиях значительно повышает эмоциональное состояние учеников, делает процесс обучения более разнообразным. Но применение этих методов в смешанной группе усложняется разными физическими возможностями учеников, что необходимо принимать во внимание. Как вариант игрового и соревновательного метода в </w:t>
      </w:r>
      <w:proofErr w:type="gramStart"/>
      <w:r w:rsidRPr="00C052C1">
        <w:rPr>
          <w:rFonts w:ascii="Times New Roman" w:hAnsi="Times New Roman" w:cs="Times New Roman"/>
          <w:sz w:val="24"/>
          <w:szCs w:val="24"/>
        </w:rPr>
        <w:t>смешанной  группе</w:t>
      </w:r>
      <w:proofErr w:type="gramEnd"/>
      <w:r w:rsidRPr="00C052C1">
        <w:rPr>
          <w:rFonts w:ascii="Times New Roman" w:hAnsi="Times New Roman" w:cs="Times New Roman"/>
          <w:sz w:val="24"/>
          <w:szCs w:val="24"/>
        </w:rPr>
        <w:t xml:space="preserve"> можно использовать </w:t>
      </w:r>
      <w:r w:rsidRPr="00C052C1">
        <w:rPr>
          <w:rFonts w:ascii="Times New Roman" w:hAnsi="Times New Roman" w:cs="Times New Roman"/>
          <w:sz w:val="24"/>
          <w:szCs w:val="24"/>
        </w:rPr>
        <w:lastRenderedPageBreak/>
        <w:t xml:space="preserve">разделение учеников на пары, тройки, четвёрки и т.д. Здесь  возможны разные варианты деления: по силам; по умению. </w:t>
      </w:r>
      <w:proofErr w:type="gramStart"/>
      <w:r w:rsidRPr="00C052C1">
        <w:rPr>
          <w:rFonts w:ascii="Times New Roman" w:hAnsi="Times New Roman" w:cs="Times New Roman"/>
          <w:sz w:val="24"/>
          <w:szCs w:val="24"/>
        </w:rPr>
        <w:t>Можно  также</w:t>
      </w:r>
      <w:proofErr w:type="gramEnd"/>
      <w:r w:rsidRPr="00C052C1">
        <w:rPr>
          <w:rFonts w:ascii="Times New Roman" w:hAnsi="Times New Roman" w:cs="Times New Roman"/>
          <w:sz w:val="24"/>
          <w:szCs w:val="24"/>
        </w:rPr>
        <w:t xml:space="preserve"> использовать различные сочетания: сильный - слабый; большой - маленький; умеющий плавать – не умеющий плавать. Упражнения в парах, тройках можно применять как для соревновательных </w:t>
      </w:r>
      <w:proofErr w:type="gramStart"/>
      <w:r w:rsidRPr="00C052C1">
        <w:rPr>
          <w:rFonts w:ascii="Times New Roman" w:hAnsi="Times New Roman" w:cs="Times New Roman"/>
          <w:sz w:val="24"/>
          <w:szCs w:val="24"/>
        </w:rPr>
        <w:t>игр,  так</w:t>
      </w:r>
      <w:proofErr w:type="gramEnd"/>
      <w:r w:rsidRPr="00C052C1">
        <w:rPr>
          <w:rFonts w:ascii="Times New Roman" w:hAnsi="Times New Roman" w:cs="Times New Roman"/>
          <w:sz w:val="24"/>
          <w:szCs w:val="24"/>
        </w:rPr>
        <w:t xml:space="preserve"> и для  развития силовых способностей.</w:t>
      </w:r>
    </w:p>
    <w:p w14:paraId="20D63DFE" w14:textId="6E58955A" w:rsidR="007E2D4B" w:rsidRPr="00C052C1" w:rsidRDefault="00DC35B7" w:rsidP="00C052C1">
      <w:pPr>
        <w:spacing w:after="0" w:line="240" w:lineRule="auto"/>
        <w:rPr>
          <w:rFonts w:ascii="Times New Roman" w:hAnsi="Times New Roman" w:cs="Times New Roman"/>
          <w:sz w:val="24"/>
          <w:szCs w:val="24"/>
        </w:rPr>
      </w:pPr>
      <w:r w:rsidRPr="00C052C1">
        <w:rPr>
          <w:rFonts w:ascii="Times New Roman" w:hAnsi="Times New Roman" w:cs="Times New Roman"/>
          <w:sz w:val="24"/>
          <w:szCs w:val="24"/>
        </w:rPr>
        <w:t xml:space="preserve">   </w:t>
      </w:r>
      <w:r w:rsidR="007E2D4B" w:rsidRPr="00C052C1">
        <w:rPr>
          <w:rFonts w:ascii="Times New Roman" w:hAnsi="Times New Roman" w:cs="Times New Roman"/>
          <w:sz w:val="24"/>
          <w:szCs w:val="24"/>
        </w:rPr>
        <w:t xml:space="preserve">В результате перед преподавателем, проводящим занятия в </w:t>
      </w:r>
      <w:proofErr w:type="gramStart"/>
      <w:r w:rsidR="007E2D4B" w:rsidRPr="00C052C1">
        <w:rPr>
          <w:rFonts w:ascii="Times New Roman" w:hAnsi="Times New Roman" w:cs="Times New Roman"/>
          <w:sz w:val="24"/>
          <w:szCs w:val="24"/>
        </w:rPr>
        <w:t>смешанной  группе</w:t>
      </w:r>
      <w:proofErr w:type="gramEnd"/>
      <w:r w:rsidR="007E2D4B" w:rsidRPr="00C052C1">
        <w:rPr>
          <w:rFonts w:ascii="Times New Roman" w:hAnsi="Times New Roman" w:cs="Times New Roman"/>
          <w:sz w:val="24"/>
          <w:szCs w:val="24"/>
        </w:rPr>
        <w:t>, стоят следующие задачи:</w:t>
      </w:r>
    </w:p>
    <w:p w14:paraId="5614F178"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1.  Обеспечение безопасности во время занятий в бассейне.</w:t>
      </w:r>
    </w:p>
    <w:p w14:paraId="7C806B45"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2. Контроль адекватности физической нагрузки соответственно возрасту ребенка.</w:t>
      </w:r>
    </w:p>
    <w:p w14:paraId="65A03EBC"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3. Индивидуализация процесса обучения с учётом способностей и возможностей обучаемых.</w:t>
      </w:r>
    </w:p>
    <w:p w14:paraId="4F939820"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4. Способствование установлению дружеских взаимоотношений в коллективе.</w:t>
      </w:r>
    </w:p>
    <w:p w14:paraId="6C3FD7B1" w14:textId="77777777" w:rsidR="007E2D4B" w:rsidRPr="00C052C1" w:rsidRDefault="007E2D4B" w:rsidP="00C052C1">
      <w:pPr>
        <w:spacing w:after="0" w:line="240" w:lineRule="auto"/>
        <w:ind w:left="708"/>
        <w:rPr>
          <w:rFonts w:ascii="Times New Roman" w:hAnsi="Times New Roman" w:cs="Times New Roman"/>
          <w:sz w:val="24"/>
          <w:szCs w:val="24"/>
        </w:rPr>
      </w:pPr>
      <w:r w:rsidRPr="00C052C1">
        <w:rPr>
          <w:rFonts w:ascii="Times New Roman" w:hAnsi="Times New Roman" w:cs="Times New Roman"/>
          <w:sz w:val="24"/>
          <w:szCs w:val="24"/>
        </w:rPr>
        <w:t>5. Создание у детей мотивации к сознательному освоению материала.     </w:t>
      </w:r>
    </w:p>
    <w:p w14:paraId="684299DC" w14:textId="77777777" w:rsidR="007E2D4B" w:rsidRPr="00C052C1" w:rsidRDefault="007E2D4B"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Учёт и контроль </w:t>
      </w:r>
      <w:proofErr w:type="gramStart"/>
      <w:r w:rsidRPr="00C052C1">
        <w:rPr>
          <w:rFonts w:ascii="Times New Roman" w:hAnsi="Times New Roman" w:cs="Times New Roman"/>
          <w:sz w:val="24"/>
          <w:szCs w:val="24"/>
        </w:rPr>
        <w:t>качества  работы</w:t>
      </w:r>
      <w:proofErr w:type="gramEnd"/>
      <w:r w:rsidRPr="00C052C1">
        <w:rPr>
          <w:rFonts w:ascii="Times New Roman" w:hAnsi="Times New Roman" w:cs="Times New Roman"/>
          <w:sz w:val="24"/>
          <w:szCs w:val="24"/>
        </w:rPr>
        <w:t xml:space="preserve"> имеет большое значение для успешного осуществления процесса обучения. Хорошо организованный учёт способствует выявлению положительных и отрицательных сторон в работе, позволяет при составлении очередных планов использовать полученные данные. Учёт </w:t>
      </w:r>
      <w:proofErr w:type="gramStart"/>
      <w:r w:rsidRPr="00C052C1">
        <w:rPr>
          <w:rFonts w:ascii="Times New Roman" w:hAnsi="Times New Roman" w:cs="Times New Roman"/>
          <w:sz w:val="24"/>
          <w:szCs w:val="24"/>
        </w:rPr>
        <w:t>-  это</w:t>
      </w:r>
      <w:proofErr w:type="gramEnd"/>
      <w:r w:rsidRPr="00C052C1">
        <w:rPr>
          <w:rFonts w:ascii="Times New Roman" w:hAnsi="Times New Roman" w:cs="Times New Roman"/>
          <w:sz w:val="24"/>
          <w:szCs w:val="24"/>
        </w:rPr>
        <w:t xml:space="preserve"> своего рода обобщение опыта работы, начальное и очень важное звено в управлении процессом обучения. Учёт следует вести регулярно, чётко и отражать в нём истинную картину.   В   </w:t>
      </w:r>
      <w:proofErr w:type="gramStart"/>
      <w:r w:rsidRPr="00C052C1">
        <w:rPr>
          <w:rFonts w:ascii="Times New Roman" w:hAnsi="Times New Roman" w:cs="Times New Roman"/>
          <w:sz w:val="24"/>
          <w:szCs w:val="24"/>
        </w:rPr>
        <w:t>конце  занятия</w:t>
      </w:r>
      <w:proofErr w:type="gramEnd"/>
      <w:r w:rsidRPr="00C052C1">
        <w:rPr>
          <w:rFonts w:ascii="Times New Roman" w:hAnsi="Times New Roman" w:cs="Times New Roman"/>
          <w:sz w:val="24"/>
          <w:szCs w:val="24"/>
        </w:rPr>
        <w:t xml:space="preserve"> учитель отмечает для себя в журнале основные ошибки, допускаемые учеником при выполнении упражнений. На следующем занятии необходимо это </w:t>
      </w:r>
      <w:proofErr w:type="gramStart"/>
      <w:r w:rsidRPr="00C052C1">
        <w:rPr>
          <w:rFonts w:ascii="Times New Roman" w:hAnsi="Times New Roman" w:cs="Times New Roman"/>
          <w:sz w:val="24"/>
          <w:szCs w:val="24"/>
        </w:rPr>
        <w:t>учесть  и</w:t>
      </w:r>
      <w:proofErr w:type="gramEnd"/>
      <w:r w:rsidRPr="00C052C1">
        <w:rPr>
          <w:rFonts w:ascii="Times New Roman" w:hAnsi="Times New Roman" w:cs="Times New Roman"/>
          <w:sz w:val="24"/>
          <w:szCs w:val="24"/>
        </w:rPr>
        <w:t xml:space="preserve"> осуществлять работу по исправлению  наиболее распространенных ошибок.</w:t>
      </w:r>
    </w:p>
    <w:p w14:paraId="5E1570CD" w14:textId="4B35FB23" w:rsidR="007E2D4B" w:rsidRPr="00C052C1" w:rsidRDefault="002D7BCE" w:rsidP="00C052C1">
      <w:pPr>
        <w:spacing w:after="0" w:line="240" w:lineRule="auto"/>
        <w:jc w:val="both"/>
        <w:rPr>
          <w:rFonts w:ascii="Times New Roman" w:hAnsi="Times New Roman" w:cs="Times New Roman"/>
          <w:sz w:val="24"/>
          <w:szCs w:val="24"/>
        </w:rPr>
      </w:pPr>
      <w:r w:rsidRPr="00C052C1">
        <w:rPr>
          <w:rFonts w:ascii="Times New Roman" w:hAnsi="Times New Roman" w:cs="Times New Roman"/>
          <w:sz w:val="24"/>
          <w:szCs w:val="24"/>
        </w:rPr>
        <w:t xml:space="preserve">     </w:t>
      </w:r>
      <w:r w:rsidR="007E2D4B" w:rsidRPr="00C052C1">
        <w:rPr>
          <w:rFonts w:ascii="Times New Roman" w:hAnsi="Times New Roman" w:cs="Times New Roman"/>
          <w:sz w:val="24"/>
          <w:szCs w:val="24"/>
        </w:rPr>
        <w:t xml:space="preserve">Оценка техники плавательных </w:t>
      </w:r>
      <w:proofErr w:type="gramStart"/>
      <w:r w:rsidR="007E2D4B" w:rsidRPr="00C052C1">
        <w:rPr>
          <w:rFonts w:ascii="Times New Roman" w:hAnsi="Times New Roman" w:cs="Times New Roman"/>
          <w:sz w:val="24"/>
          <w:szCs w:val="24"/>
        </w:rPr>
        <w:t>движений  осуществляется</w:t>
      </w:r>
      <w:proofErr w:type="gramEnd"/>
      <w:r w:rsidR="007E2D4B" w:rsidRPr="00C052C1">
        <w:rPr>
          <w:rFonts w:ascii="Times New Roman" w:hAnsi="Times New Roman" w:cs="Times New Roman"/>
          <w:sz w:val="24"/>
          <w:szCs w:val="24"/>
        </w:rPr>
        <w:t xml:space="preserve"> в зависимости от количества допускаемых ошибок. Необходимо отметить, </w:t>
      </w:r>
      <w:proofErr w:type="gramStart"/>
      <w:r w:rsidR="007E2D4B" w:rsidRPr="00C052C1">
        <w:rPr>
          <w:rFonts w:ascii="Times New Roman" w:hAnsi="Times New Roman" w:cs="Times New Roman"/>
          <w:sz w:val="24"/>
          <w:szCs w:val="24"/>
        </w:rPr>
        <w:t>что  успешность</w:t>
      </w:r>
      <w:proofErr w:type="gramEnd"/>
      <w:r w:rsidR="007E2D4B" w:rsidRPr="00C052C1">
        <w:rPr>
          <w:rFonts w:ascii="Times New Roman" w:hAnsi="Times New Roman" w:cs="Times New Roman"/>
          <w:sz w:val="24"/>
          <w:szCs w:val="24"/>
        </w:rPr>
        <w:t xml:space="preserve"> освоения материала  во многом зависит от посещаемости занятий, а она, в свою очередь, зависит от ряда причин: а) желания и мотивации самого ребенка; б) интереса к данному виду спорта; в) взаимоотношений внутри учебной группы; г) влияния тренера; д) состояния  здоровья ребёнка; е)  контроля родителей.</w:t>
      </w:r>
    </w:p>
    <w:p w14:paraId="7795472E" w14:textId="575A105A" w:rsidR="007E2D4B" w:rsidRPr="00C052C1" w:rsidRDefault="007E2D4B" w:rsidP="00C052C1">
      <w:pPr>
        <w:spacing w:after="0" w:line="240" w:lineRule="auto"/>
        <w:jc w:val="both"/>
        <w:rPr>
          <w:rFonts w:ascii="Times New Roman" w:hAnsi="Times New Roman" w:cs="Times New Roman"/>
          <w:sz w:val="24"/>
          <w:szCs w:val="24"/>
        </w:rPr>
      </w:pPr>
    </w:p>
    <w:p w14:paraId="73BB19F2" w14:textId="77777777" w:rsidR="002D7BCE" w:rsidRPr="00C052C1" w:rsidRDefault="002D7BCE" w:rsidP="00C052C1">
      <w:pPr>
        <w:pStyle w:val="c17"/>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Человек – единственное живое существо, которое от рождения не умеет плавать. В настоящее время на Земле ежегодно тонет немало людей. Среди гибнущих 20% детей. Одной из главных причин трагедий на воде является неумение людей плавать.</w:t>
      </w:r>
    </w:p>
    <w:p w14:paraId="6BDF42EF" w14:textId="77777777" w:rsidR="002D7BCE" w:rsidRPr="00C052C1" w:rsidRDefault="002D7BCE" w:rsidP="00C052C1">
      <w:pPr>
        <w:pStyle w:val="c17"/>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 xml:space="preserve">Сотни тысяч людей посещают плавательные бассейны, проводят свой отпуск на водоемах. Большое число детей вовлекается в занятия водными видами спорта. Обучение плаванию введено в школьную программу физического воспитания. Однако успешное изучение спортивных способов плавания зависит от умения преподавателя подобрать необходимые упражнения, дать точное и образное объяснение движениям, вовремя исправить неправильные действия. Но если ребята не станут классными кролистами или брассистами, не нужно расстраиваться. Даже не став большим спортсменом, ребенок научится основам техники спортивного плавания, правильному выполнению упражнений в скольжении, дыхании, движения рук и ног, заинтересуется этим видом спорта, захочет заниматься им дальше и научится плавать кролем, брассом, дельфином или просто научится плавать </w:t>
      </w:r>
      <w:proofErr w:type="gramStart"/>
      <w:r w:rsidRPr="00C052C1">
        <w:rPr>
          <w:rStyle w:val="c0"/>
          <w:color w:val="000000"/>
          <w:sz w:val="28"/>
          <w:szCs w:val="28"/>
        </w:rPr>
        <w:t>- это</w:t>
      </w:r>
      <w:proofErr w:type="gramEnd"/>
      <w:r w:rsidRPr="00C052C1">
        <w:rPr>
          <w:rStyle w:val="c0"/>
          <w:color w:val="000000"/>
          <w:sz w:val="28"/>
          <w:szCs w:val="28"/>
        </w:rPr>
        <w:t xml:space="preserve"> ему не раз пригодится в жизни.</w:t>
      </w:r>
    </w:p>
    <w:p w14:paraId="2B496986" w14:textId="77777777" w:rsidR="002D7BCE" w:rsidRPr="00C052C1" w:rsidRDefault="002D7BCE" w:rsidP="00C052C1">
      <w:pPr>
        <w:pStyle w:val="c3"/>
        <w:shd w:val="clear" w:color="auto" w:fill="FFFFFF"/>
        <w:spacing w:before="0" w:beforeAutospacing="0" w:after="0" w:afterAutospacing="0"/>
        <w:ind w:firstLine="710"/>
        <w:jc w:val="center"/>
        <w:rPr>
          <w:rStyle w:val="c2"/>
          <w:b/>
          <w:bCs/>
          <w:color w:val="000000"/>
          <w:sz w:val="28"/>
          <w:szCs w:val="28"/>
        </w:rPr>
      </w:pPr>
    </w:p>
    <w:p w14:paraId="6F17CBEC" w14:textId="7261C181" w:rsidR="002D7BCE" w:rsidRPr="00C052C1" w:rsidRDefault="002D7BCE" w:rsidP="00C052C1">
      <w:pPr>
        <w:pStyle w:val="c3"/>
        <w:shd w:val="clear" w:color="auto" w:fill="FFFFFF"/>
        <w:spacing w:before="0" w:beforeAutospacing="0" w:after="0" w:afterAutospacing="0"/>
        <w:ind w:firstLine="710"/>
        <w:jc w:val="center"/>
        <w:rPr>
          <w:color w:val="000000"/>
          <w:sz w:val="20"/>
          <w:szCs w:val="20"/>
        </w:rPr>
      </w:pPr>
      <w:r w:rsidRPr="00C052C1">
        <w:rPr>
          <w:rStyle w:val="c2"/>
          <w:b/>
          <w:bCs/>
          <w:color w:val="000000"/>
          <w:sz w:val="28"/>
          <w:szCs w:val="28"/>
        </w:rPr>
        <w:t>Список используемой литературы</w:t>
      </w:r>
    </w:p>
    <w:p w14:paraId="7EF71BBC"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lastRenderedPageBreak/>
        <w:t xml:space="preserve">1.“Комплексная программа физического воспитания учащихся I–XI классов”. - </w:t>
      </w:r>
      <w:proofErr w:type="gramStart"/>
      <w:r w:rsidRPr="00C052C1">
        <w:rPr>
          <w:rStyle w:val="c0"/>
          <w:color w:val="000000"/>
          <w:sz w:val="28"/>
          <w:szCs w:val="28"/>
        </w:rPr>
        <w:t>В.М.</w:t>
      </w:r>
      <w:proofErr w:type="gramEnd"/>
      <w:r w:rsidRPr="00C052C1">
        <w:rPr>
          <w:rStyle w:val="c0"/>
          <w:color w:val="000000"/>
          <w:sz w:val="28"/>
          <w:szCs w:val="28"/>
        </w:rPr>
        <w:t xml:space="preserve"> Лях, Л.Б. </w:t>
      </w:r>
      <w:proofErr w:type="spellStart"/>
      <w:r w:rsidRPr="00C052C1">
        <w:rPr>
          <w:rStyle w:val="c0"/>
          <w:color w:val="000000"/>
          <w:sz w:val="28"/>
          <w:szCs w:val="28"/>
        </w:rPr>
        <w:t>Кофман</w:t>
      </w:r>
      <w:proofErr w:type="spellEnd"/>
      <w:r w:rsidRPr="00C052C1">
        <w:rPr>
          <w:rStyle w:val="c0"/>
          <w:color w:val="000000"/>
          <w:sz w:val="28"/>
          <w:szCs w:val="28"/>
        </w:rPr>
        <w:t xml:space="preserve">, Г.Б. </w:t>
      </w:r>
      <w:proofErr w:type="spellStart"/>
      <w:r w:rsidRPr="00C052C1">
        <w:rPr>
          <w:rStyle w:val="c0"/>
          <w:color w:val="000000"/>
          <w:sz w:val="28"/>
          <w:szCs w:val="28"/>
        </w:rPr>
        <w:t>Мейксон</w:t>
      </w:r>
      <w:proofErr w:type="spellEnd"/>
      <w:r w:rsidRPr="00C052C1">
        <w:rPr>
          <w:rStyle w:val="c0"/>
          <w:color w:val="000000"/>
          <w:sz w:val="28"/>
          <w:szCs w:val="28"/>
        </w:rPr>
        <w:t xml:space="preserve"> 2007 г.</w:t>
      </w:r>
    </w:p>
    <w:p w14:paraId="68EFF700"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2.Типовая сквозная программа “Юный пловец” А. Никулин, Е. Никулина 2006г.</w:t>
      </w:r>
    </w:p>
    <w:p w14:paraId="58E3B701"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 xml:space="preserve">3.Булгакова </w:t>
      </w:r>
      <w:proofErr w:type="gramStart"/>
      <w:r w:rsidRPr="00C052C1">
        <w:rPr>
          <w:rStyle w:val="c0"/>
          <w:color w:val="000000"/>
          <w:sz w:val="28"/>
          <w:szCs w:val="28"/>
        </w:rPr>
        <w:t>Н.Ж.</w:t>
      </w:r>
      <w:proofErr w:type="gramEnd"/>
      <w:r w:rsidRPr="00C052C1">
        <w:rPr>
          <w:rStyle w:val="c0"/>
          <w:color w:val="000000"/>
          <w:sz w:val="28"/>
          <w:szCs w:val="28"/>
        </w:rPr>
        <w:t xml:space="preserve"> Плавание. – М.: Физкультура и спорт, 1999.</w:t>
      </w:r>
    </w:p>
    <w:p w14:paraId="32F092CE"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 xml:space="preserve">4.Макаренко </w:t>
      </w:r>
      <w:proofErr w:type="gramStart"/>
      <w:r w:rsidRPr="00C052C1">
        <w:rPr>
          <w:rStyle w:val="c0"/>
          <w:color w:val="000000"/>
          <w:sz w:val="28"/>
          <w:szCs w:val="28"/>
        </w:rPr>
        <w:t>Л.П.</w:t>
      </w:r>
      <w:proofErr w:type="gramEnd"/>
      <w:r w:rsidRPr="00C052C1">
        <w:rPr>
          <w:rStyle w:val="c0"/>
          <w:color w:val="000000"/>
          <w:sz w:val="28"/>
          <w:szCs w:val="28"/>
        </w:rPr>
        <w:t xml:space="preserve"> Юный пловец. – М.: Физкультура и спорт, 1983.</w:t>
      </w:r>
    </w:p>
    <w:p w14:paraId="3FE2F37D" w14:textId="767BADB6"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5.Плавание, Викулов А.Д., М., «</w:t>
      </w:r>
      <w:proofErr w:type="spellStart"/>
      <w:r w:rsidRPr="00C052C1">
        <w:rPr>
          <w:rStyle w:val="c0"/>
          <w:color w:val="000000"/>
          <w:sz w:val="28"/>
          <w:szCs w:val="28"/>
        </w:rPr>
        <w:t>Владос</w:t>
      </w:r>
      <w:proofErr w:type="spellEnd"/>
      <w:r w:rsidRPr="00C052C1">
        <w:rPr>
          <w:rStyle w:val="c0"/>
          <w:color w:val="000000"/>
          <w:sz w:val="28"/>
          <w:szCs w:val="28"/>
        </w:rPr>
        <w:t xml:space="preserve"> Пресс» - 20010г.</w:t>
      </w:r>
    </w:p>
    <w:p w14:paraId="00A3D164"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 xml:space="preserve">8.Игры у воды, на воде, под водой, Булгакова </w:t>
      </w:r>
      <w:proofErr w:type="gramStart"/>
      <w:r w:rsidRPr="00C052C1">
        <w:rPr>
          <w:rStyle w:val="c0"/>
          <w:color w:val="000000"/>
          <w:sz w:val="28"/>
          <w:szCs w:val="28"/>
        </w:rPr>
        <w:t>Н.Ж.,М.</w:t>
      </w:r>
      <w:proofErr w:type="gramEnd"/>
      <w:r w:rsidRPr="00C052C1">
        <w:rPr>
          <w:rStyle w:val="c0"/>
          <w:color w:val="000000"/>
          <w:sz w:val="28"/>
          <w:szCs w:val="28"/>
        </w:rPr>
        <w:t>, «</w:t>
      </w:r>
      <w:proofErr w:type="spellStart"/>
      <w:r w:rsidRPr="00C052C1">
        <w:rPr>
          <w:rStyle w:val="c0"/>
          <w:color w:val="000000"/>
          <w:sz w:val="28"/>
          <w:szCs w:val="28"/>
        </w:rPr>
        <w:t>ФиС</w:t>
      </w:r>
      <w:proofErr w:type="spellEnd"/>
      <w:r w:rsidRPr="00C052C1">
        <w:rPr>
          <w:rStyle w:val="c0"/>
          <w:color w:val="000000"/>
          <w:sz w:val="28"/>
          <w:szCs w:val="28"/>
        </w:rPr>
        <w:t>» - 2011 г.</w:t>
      </w:r>
    </w:p>
    <w:p w14:paraId="27A49550" w14:textId="77777777" w:rsidR="002D7BCE" w:rsidRPr="00C052C1" w:rsidRDefault="002D7BCE" w:rsidP="00C052C1">
      <w:pPr>
        <w:pStyle w:val="c1"/>
        <w:shd w:val="clear" w:color="auto" w:fill="FFFFFF"/>
        <w:spacing w:before="0" w:beforeAutospacing="0" w:after="0" w:afterAutospacing="0"/>
        <w:ind w:firstLine="710"/>
        <w:jc w:val="both"/>
        <w:rPr>
          <w:color w:val="000000"/>
          <w:sz w:val="20"/>
          <w:szCs w:val="20"/>
        </w:rPr>
      </w:pPr>
      <w:r w:rsidRPr="00C052C1">
        <w:rPr>
          <w:rStyle w:val="c0"/>
          <w:color w:val="000000"/>
          <w:sz w:val="28"/>
          <w:szCs w:val="28"/>
        </w:rPr>
        <w:t xml:space="preserve">9.Обучение плаванию дошкольников и младших школьников, </w:t>
      </w:r>
      <w:proofErr w:type="spellStart"/>
      <w:r w:rsidRPr="00C052C1">
        <w:rPr>
          <w:rStyle w:val="c0"/>
          <w:color w:val="000000"/>
          <w:sz w:val="28"/>
          <w:szCs w:val="28"/>
        </w:rPr>
        <w:t>Протченко</w:t>
      </w:r>
      <w:proofErr w:type="spellEnd"/>
      <w:r w:rsidRPr="00C052C1">
        <w:rPr>
          <w:rStyle w:val="c0"/>
          <w:color w:val="000000"/>
          <w:sz w:val="28"/>
          <w:szCs w:val="28"/>
        </w:rPr>
        <w:t xml:space="preserve"> Т.А. Семенов Ю.А., </w:t>
      </w:r>
      <w:proofErr w:type="spellStart"/>
      <w:proofErr w:type="gramStart"/>
      <w:r w:rsidRPr="00C052C1">
        <w:rPr>
          <w:rStyle w:val="c0"/>
          <w:color w:val="000000"/>
          <w:sz w:val="28"/>
          <w:szCs w:val="28"/>
        </w:rPr>
        <w:t>М.,«</w:t>
      </w:r>
      <w:proofErr w:type="gramEnd"/>
      <w:r w:rsidRPr="00C052C1">
        <w:rPr>
          <w:rStyle w:val="c0"/>
          <w:color w:val="000000"/>
          <w:sz w:val="28"/>
          <w:szCs w:val="28"/>
        </w:rPr>
        <w:t>Айрис</w:t>
      </w:r>
      <w:proofErr w:type="spellEnd"/>
      <w:r w:rsidRPr="00C052C1">
        <w:rPr>
          <w:rStyle w:val="c0"/>
          <w:color w:val="000000"/>
          <w:sz w:val="28"/>
          <w:szCs w:val="28"/>
        </w:rPr>
        <w:t xml:space="preserve"> пресс» - 2010 г.</w:t>
      </w:r>
    </w:p>
    <w:p w14:paraId="2ECD8E26" w14:textId="77777777" w:rsidR="007E2D4B" w:rsidRDefault="007E2D4B"/>
    <w:sectPr w:rsidR="007E2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4B"/>
    <w:rsid w:val="002D7BCE"/>
    <w:rsid w:val="007E2D4B"/>
    <w:rsid w:val="00C052C1"/>
    <w:rsid w:val="00DC3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39C2"/>
  <w15:chartTrackingRefBased/>
  <w15:docId w15:val="{D0C2AC83-DF2B-41A5-90AF-60EA8F54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D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7BCE"/>
  </w:style>
  <w:style w:type="paragraph" w:customStyle="1" w:styleId="c17">
    <w:name w:val="c17"/>
    <w:basedOn w:val="a"/>
    <w:rsid w:val="002D7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D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D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1158">
      <w:bodyDiv w:val="1"/>
      <w:marLeft w:val="0"/>
      <w:marRight w:val="0"/>
      <w:marTop w:val="0"/>
      <w:marBottom w:val="0"/>
      <w:divBdr>
        <w:top w:val="none" w:sz="0" w:space="0" w:color="auto"/>
        <w:left w:val="none" w:sz="0" w:space="0" w:color="auto"/>
        <w:bottom w:val="none" w:sz="0" w:space="0" w:color="auto"/>
        <w:right w:val="none" w:sz="0" w:space="0" w:color="auto"/>
      </w:divBdr>
    </w:div>
    <w:div w:id="393744680">
      <w:bodyDiv w:val="1"/>
      <w:marLeft w:val="0"/>
      <w:marRight w:val="0"/>
      <w:marTop w:val="0"/>
      <w:marBottom w:val="0"/>
      <w:divBdr>
        <w:top w:val="none" w:sz="0" w:space="0" w:color="auto"/>
        <w:left w:val="none" w:sz="0" w:space="0" w:color="auto"/>
        <w:bottom w:val="none" w:sz="0" w:space="0" w:color="auto"/>
        <w:right w:val="none" w:sz="0" w:space="0" w:color="auto"/>
      </w:divBdr>
    </w:div>
    <w:div w:id="749348290">
      <w:bodyDiv w:val="1"/>
      <w:marLeft w:val="0"/>
      <w:marRight w:val="0"/>
      <w:marTop w:val="0"/>
      <w:marBottom w:val="0"/>
      <w:divBdr>
        <w:top w:val="none" w:sz="0" w:space="0" w:color="auto"/>
        <w:left w:val="none" w:sz="0" w:space="0" w:color="auto"/>
        <w:bottom w:val="none" w:sz="0" w:space="0" w:color="auto"/>
        <w:right w:val="none" w:sz="0" w:space="0" w:color="auto"/>
      </w:divBdr>
    </w:div>
    <w:div w:id="1608267240">
      <w:bodyDiv w:val="1"/>
      <w:marLeft w:val="0"/>
      <w:marRight w:val="0"/>
      <w:marTop w:val="0"/>
      <w:marBottom w:val="0"/>
      <w:divBdr>
        <w:top w:val="none" w:sz="0" w:space="0" w:color="auto"/>
        <w:left w:val="none" w:sz="0" w:space="0" w:color="auto"/>
        <w:bottom w:val="none" w:sz="0" w:space="0" w:color="auto"/>
        <w:right w:val="none" w:sz="0" w:space="0" w:color="auto"/>
      </w:divBdr>
    </w:div>
    <w:div w:id="1761218242">
      <w:bodyDiv w:val="1"/>
      <w:marLeft w:val="0"/>
      <w:marRight w:val="0"/>
      <w:marTop w:val="0"/>
      <w:marBottom w:val="0"/>
      <w:divBdr>
        <w:top w:val="none" w:sz="0" w:space="0" w:color="auto"/>
        <w:left w:val="none" w:sz="0" w:space="0" w:color="auto"/>
        <w:bottom w:val="none" w:sz="0" w:space="0" w:color="auto"/>
        <w:right w:val="none" w:sz="0" w:space="0" w:color="auto"/>
      </w:divBdr>
    </w:div>
    <w:div w:id="2069262945">
      <w:bodyDiv w:val="1"/>
      <w:marLeft w:val="0"/>
      <w:marRight w:val="0"/>
      <w:marTop w:val="0"/>
      <w:marBottom w:val="0"/>
      <w:divBdr>
        <w:top w:val="none" w:sz="0" w:space="0" w:color="auto"/>
        <w:left w:val="none" w:sz="0" w:space="0" w:color="auto"/>
        <w:bottom w:val="none" w:sz="0" w:space="0" w:color="auto"/>
        <w:right w:val="none" w:sz="0" w:space="0" w:color="auto"/>
      </w:divBdr>
      <w:divsChild>
        <w:div w:id="362484888">
          <w:marLeft w:val="0"/>
          <w:marRight w:val="0"/>
          <w:marTop w:val="0"/>
          <w:marBottom w:val="300"/>
          <w:divBdr>
            <w:top w:val="none" w:sz="0" w:space="0" w:color="auto"/>
            <w:left w:val="none" w:sz="0" w:space="0" w:color="auto"/>
            <w:bottom w:val="none" w:sz="0" w:space="0" w:color="auto"/>
            <w:right w:val="none" w:sz="0" w:space="0" w:color="auto"/>
          </w:divBdr>
          <w:divsChild>
            <w:div w:id="1570190747">
              <w:marLeft w:val="0"/>
              <w:marRight w:val="0"/>
              <w:marTop w:val="300"/>
              <w:marBottom w:val="300"/>
              <w:divBdr>
                <w:top w:val="single" w:sz="6" w:space="0" w:color="E1E8ED"/>
                <w:left w:val="single" w:sz="6" w:space="0" w:color="E1E8ED"/>
                <w:bottom w:val="single" w:sz="6" w:space="0" w:color="E1E8ED"/>
                <w:right w:val="single" w:sz="6" w:space="0" w:color="E1E8ED"/>
              </w:divBdr>
              <w:divsChild>
                <w:div w:id="2079936103">
                  <w:marLeft w:val="0"/>
                  <w:marRight w:val="0"/>
                  <w:marTop w:val="0"/>
                  <w:marBottom w:val="0"/>
                  <w:divBdr>
                    <w:top w:val="none" w:sz="0" w:space="0" w:color="auto"/>
                    <w:left w:val="none" w:sz="0" w:space="0" w:color="auto"/>
                    <w:bottom w:val="none" w:sz="0" w:space="0" w:color="auto"/>
                    <w:right w:val="none" w:sz="0" w:space="0" w:color="auto"/>
                  </w:divBdr>
                  <w:divsChild>
                    <w:div w:id="21090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6641">
          <w:marLeft w:val="0"/>
          <w:marRight w:val="0"/>
          <w:marTop w:val="0"/>
          <w:marBottom w:val="0"/>
          <w:divBdr>
            <w:top w:val="none" w:sz="0" w:space="0" w:color="auto"/>
            <w:left w:val="none" w:sz="0" w:space="0" w:color="auto"/>
            <w:bottom w:val="none" w:sz="0" w:space="0" w:color="auto"/>
            <w:right w:val="none" w:sz="0" w:space="0" w:color="auto"/>
          </w:divBdr>
          <w:divsChild>
            <w:div w:id="651640675">
              <w:marLeft w:val="-225"/>
              <w:marRight w:val="-225"/>
              <w:marTop w:val="0"/>
              <w:marBottom w:val="0"/>
              <w:divBdr>
                <w:top w:val="none" w:sz="0" w:space="0" w:color="auto"/>
                <w:left w:val="none" w:sz="0" w:space="0" w:color="auto"/>
                <w:bottom w:val="none" w:sz="0" w:space="0" w:color="auto"/>
                <w:right w:val="none" w:sz="0" w:space="0" w:color="auto"/>
              </w:divBdr>
              <w:divsChild>
                <w:div w:id="397290839">
                  <w:marLeft w:val="0"/>
                  <w:marRight w:val="0"/>
                  <w:marTop w:val="0"/>
                  <w:marBottom w:val="0"/>
                  <w:divBdr>
                    <w:top w:val="none" w:sz="0" w:space="0" w:color="auto"/>
                    <w:left w:val="none" w:sz="0" w:space="0" w:color="auto"/>
                    <w:bottom w:val="none" w:sz="0" w:space="0" w:color="auto"/>
                    <w:right w:val="none" w:sz="0" w:space="0" w:color="auto"/>
                  </w:divBdr>
                </w:div>
                <w:div w:id="1839230488">
                  <w:marLeft w:val="0"/>
                  <w:marRight w:val="0"/>
                  <w:marTop w:val="0"/>
                  <w:marBottom w:val="0"/>
                  <w:divBdr>
                    <w:top w:val="none" w:sz="0" w:space="0" w:color="auto"/>
                    <w:left w:val="none" w:sz="0" w:space="0" w:color="auto"/>
                    <w:bottom w:val="none" w:sz="0" w:space="0" w:color="auto"/>
                    <w:right w:val="none" w:sz="0" w:space="0" w:color="auto"/>
                  </w:divBdr>
                </w:div>
                <w:div w:id="6827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Березина Алла Алексеевна</dc:creator>
  <cp:keywords/>
  <dc:description/>
  <cp:lastModifiedBy>Березина Алла Алексеевна</cp:lastModifiedBy>
  <cp:revision>4</cp:revision>
  <dcterms:created xsi:type="dcterms:W3CDTF">2022-10-31T22:44:00Z</dcterms:created>
  <dcterms:modified xsi:type="dcterms:W3CDTF">2022-10-31T22:58:00Z</dcterms:modified>
</cp:coreProperties>
</file>