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12" w:rsidRPr="00546212" w:rsidRDefault="00546212" w:rsidP="00546212">
      <w:pPr>
        <w:spacing w:after="0" w:line="360" w:lineRule="auto"/>
        <w:jc w:val="center"/>
        <w:rPr>
          <w:rFonts w:ascii="Times New Roman" w:eastAsia="Calibri" w:hAnsi="Times New Roman" w:cs="Times New Roman"/>
          <w:b/>
          <w:sz w:val="28"/>
          <w:szCs w:val="28"/>
        </w:rPr>
      </w:pPr>
      <w:bookmarkStart w:id="0" w:name="_GoBack"/>
      <w:r w:rsidRPr="00546212">
        <w:rPr>
          <w:rFonts w:ascii="Times New Roman" w:eastAsia="Calibri" w:hAnsi="Times New Roman" w:cs="Times New Roman"/>
          <w:b/>
          <w:sz w:val="28"/>
          <w:szCs w:val="28"/>
        </w:rPr>
        <w:t>В. П. Головаха, преподаватель специальных дисциплин социально-экономического отделения, г. Краснодар, Пашковский сельскохозяйственный колледж</w:t>
      </w:r>
    </w:p>
    <w:bookmarkEnd w:id="0"/>
    <w:p w:rsidR="00C134F7" w:rsidRPr="00546212" w:rsidRDefault="00057DB5" w:rsidP="00057DB5">
      <w:pPr>
        <w:jc w:val="center"/>
        <w:rPr>
          <w:rFonts w:ascii="Times New Roman" w:hAnsi="Times New Roman" w:cs="Times New Roman"/>
          <w:b/>
          <w:sz w:val="24"/>
          <w:szCs w:val="24"/>
        </w:rPr>
      </w:pPr>
      <w:r w:rsidRPr="00546212">
        <w:rPr>
          <w:rFonts w:ascii="Times New Roman" w:hAnsi="Times New Roman" w:cs="Times New Roman"/>
          <w:b/>
          <w:sz w:val="24"/>
          <w:szCs w:val="24"/>
        </w:rPr>
        <w:t>Психолого-педагогическое сопровождение профессиональной подготовки студентов колледжа</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С каждым годом в нашей стране возрастает потребность в высококвалифицированных рабочих кадрах и специалистах среднего звена для удовлетворения потребностей современного рынка труда, развития экономики, социальной сферы и рыночной инфраструктуры. В связи с этим, в Российской Федерации сформирован комплекс мер по совершенствованию системы среднего профессионального образования, а также Министерством труда и социальной защиты Российской Федерации утвержден список 50 наиболее востребованных на рынке труда, новых и перспективных профессий, требующих среднего профессионального образовании. Все это ставит перед системой среднего профессионального образования серьезные задачи по подготовке рабочих кадров, не только вооруженных системой знаний по той или иной профессии, но и имеющих определенные навыки жизни в обществе, способных к дальнейшей самостоятельной трудовой жизни и самосовершенствованию в условиях непрерывной модернизации технологий и растущих потребностей рынка труда.</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Для подготовки студентов к дальнейшей трудовой деятельности по выбранной профессии в профессиональных образовательных организациях необходимо системное построение методической работы, в том числе совершенствование моделей психолого-педагогического сопровождения, которые могут способствовать профессиональному становлению личности, формированию профессионально значимых ценностей, а также готовности к совершенствованию и работе по выбранному пути.</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Одним из важных этапов формирования личности является процесс вхождение в профессиональную деятельность. Данный процесс характеризуется не только приобретением профессиональных знаний и навыков, но и значительными изменениями в ценностных ориентациях студентов.</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Проблема профессионального становления личности рассматривается с точки зрения различных наук, в том числе психологии, социологии, педагогики, философии.</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Актуальность рассматриваемой проблемы влияния психолого-педагогического сопровождения студентов среднего профессионального образования в процессе профессионального становления также обусловлена возрастными психологическими особенностями студентов данных учреждений. Возраст студентов в период обучения в колледже является вторым периодом юности или первым периодом зрелости человека. Именно данный возрастной период характеризуется сложностью становления личностных черт, а также заметным укреплением таких качеств как целеустремленность, настойчивость, решительность, самостоятельность Полная физическая и психологическая зрелость наступает именно в возрасте от 17 лет, с достижением которой необходимо правильное осознание себя и своей роли в обществе. От того, как будущий специалист адаптируется к профессии, насколько успешно пройдет его первый этап освоения профессии в образовательном учреждении, зависит не только успешность его профессиональной деятельности, но и способность к дальнейшему психическому, личностному и социальному развитию.</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lastRenderedPageBreak/>
        <w:t>Особенно важную роль, в процессе профессионального становления обучающихся, играет комплексное психолого-педагогическое сопровождение студентов. Психолого-педагогическое сопровождение - это система профессиональной деятельности, направленная на создание социально-психологических условий для успешного воспитания, обучения и развития студента на каждом этапе обучения в колледже [2]. Психолого-педагогическое сопровождение является системной деятельностью в рамках образовательного процесса, которая в большей степени направлена на создание условий для успешного профессионального развития и становления студентов</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Основными направлениями работы по созданию условий для эффективного психолого-педагогического сопровождения студентов являются:</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 диагностика профессионального самоопределения студентов и выявление готовности студента к будущей профессиональной деятельности;</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-выстраивание индивидуальных траекторий профессионального самоопределения (выявление направления одаренности студента и дальнейшее дополнительное образование);</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 тренинги личностного роста, межличностного общения, бесконфликтного взаимодействия, самостоятельности;</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 разработка рекомендаций педагогическим работникам, родителям, направленных на оказание помощи в вопросах воспитания, обучения и развития подростков;</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 xml:space="preserve">-организация проектной деятельности </w:t>
      </w:r>
      <w:proofErr w:type="gramStart"/>
      <w:r w:rsidRPr="00546212">
        <w:rPr>
          <w:rFonts w:ascii="Times New Roman" w:hAnsi="Times New Roman" w:cs="Times New Roman"/>
          <w:sz w:val="24"/>
          <w:szCs w:val="24"/>
        </w:rPr>
        <w:t>обучающихся</w:t>
      </w:r>
      <w:proofErr w:type="gramEnd"/>
      <w:r w:rsidRPr="00546212">
        <w:rPr>
          <w:rFonts w:ascii="Times New Roman" w:hAnsi="Times New Roman" w:cs="Times New Roman"/>
          <w:sz w:val="24"/>
          <w:szCs w:val="24"/>
        </w:rPr>
        <w:t>;</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-совершенствование системы оценки профессиональных результатов;</w:t>
      </w:r>
    </w:p>
    <w:p w:rsidR="00057DB5" w:rsidRPr="00546212" w:rsidRDefault="00057DB5" w:rsidP="00057DB5">
      <w:pPr>
        <w:jc w:val="both"/>
        <w:rPr>
          <w:rFonts w:ascii="Times New Roman" w:hAnsi="Times New Roman" w:cs="Times New Roman"/>
          <w:sz w:val="24"/>
          <w:szCs w:val="24"/>
        </w:rPr>
      </w:pP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 разработка портфолио для каждого участника образовательного процесса;</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-поддержка талантливой молодежи.</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Практика показывает, что у многих студентов СПО отсутствует интерес к избранной профессии, что приводит к неудовлетворенности, разочарованию, поверхностному отношению к общеобразовательной и профессиональной подготовке и в результате к отсеву обучающихся; затрудняет приобщение их к общественно значимым ценностям. Причины названных недостатков различны. Они носят социально-экономический и психолого-педагогический характер. В нашем техникуме мы нашли решение через создание банка сертифицированных и несертифицированных образовательных достижений, то есть, «портфолио», открытая, презентационная часть внутренних ресурсов, размещённая на сайте ОО.</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Психологическое содействие же подразумевает то, что психолог работает не только с теми обучающимися, у которых наличествуют проблемы, а со всеми, оказывая, таким образом, содействие их развитию. Для психолога, работающего в техникуме, это означает включение в образовательный процесс в качестве равноправного участника, содействующего всем субъектам образования.</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 xml:space="preserve">Смысл психологического сопровождения заключается в том, чтобы не ограждать развивающегося человека от трудностей, не решать его проблемы, а создавать условия для совершенствования им осознанного, ответственного и самостоятельного выбора на его </w:t>
      </w:r>
      <w:r w:rsidRPr="00546212">
        <w:rPr>
          <w:rFonts w:ascii="Times New Roman" w:hAnsi="Times New Roman" w:cs="Times New Roman"/>
          <w:sz w:val="24"/>
          <w:szCs w:val="24"/>
        </w:rPr>
        <w:lastRenderedPageBreak/>
        <w:t>жизненном пути. Но не исключаются моменты, когда психолог должен стремительно вмешаться, или остановить, или повести за собой, чтобы спасти и помочь.</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Вопрос об адаптации студентов нового набора к учебно-воспитательному процессу колледжа имеет большое значение, так как от этого зависит их успеваемость, психологическое самочувствие, уровень овладения рабочей специальностью и др.</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На процесс адаптации к новой культурной среде влияют такие факторы как:</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индивидуальные характеристики – демографические и личностные (в том числе возраст);</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ситуативные.</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К личностным факторам, негативно влияющим на процесс адаптации, относят конформизм (соглашательство); неуверенность в себе и самоуверенность; эмоциональную подавленность; высокую тревожность как личностную черту; сильные механизмы личностной защиты и ряд других.</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 xml:space="preserve">К ситуативным факторам, отрицательно влияющим на адаптацию человека, относят лимит времени; состояние стресса; состояние повышенной тревожности; слишком сильная или слишком слабая мотивация; неуверенность в своих силах, страх; повышенная </w:t>
      </w:r>
      <w:proofErr w:type="spellStart"/>
      <w:r w:rsidRPr="00546212">
        <w:rPr>
          <w:rFonts w:ascii="Times New Roman" w:hAnsi="Times New Roman" w:cs="Times New Roman"/>
          <w:sz w:val="24"/>
          <w:szCs w:val="24"/>
        </w:rPr>
        <w:t>самоцензура</w:t>
      </w:r>
      <w:proofErr w:type="spellEnd"/>
      <w:r w:rsidRPr="00546212">
        <w:rPr>
          <w:rFonts w:ascii="Times New Roman" w:hAnsi="Times New Roman" w:cs="Times New Roman"/>
          <w:sz w:val="24"/>
          <w:szCs w:val="24"/>
        </w:rPr>
        <w:t>.</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Процесс адаптации длительный и не всегда успешный. У значительной части студентов первого года обучения возникают проблемы.</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 xml:space="preserve">В последнее время в сфере профессионального образования большое внимание уделяется вопросам адаптации </w:t>
      </w:r>
      <w:proofErr w:type="gramStart"/>
      <w:r w:rsidRPr="00546212">
        <w:rPr>
          <w:rFonts w:ascii="Times New Roman" w:hAnsi="Times New Roman" w:cs="Times New Roman"/>
          <w:sz w:val="24"/>
          <w:szCs w:val="24"/>
        </w:rPr>
        <w:t>обучающихся</w:t>
      </w:r>
      <w:proofErr w:type="gramEnd"/>
      <w:r w:rsidRPr="00546212">
        <w:rPr>
          <w:rFonts w:ascii="Times New Roman" w:hAnsi="Times New Roman" w:cs="Times New Roman"/>
          <w:sz w:val="24"/>
          <w:szCs w:val="24"/>
        </w:rPr>
        <w:t>, изучения профессионального становления личности, психолого-педагогическому сопровождению.</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b/>
          <w:sz w:val="24"/>
          <w:szCs w:val="24"/>
        </w:rPr>
        <w:t>Психолого-педагогическое сопровождение уче</w:t>
      </w:r>
      <w:r w:rsidR="007338F6" w:rsidRPr="00546212">
        <w:rPr>
          <w:rFonts w:ascii="Times New Roman" w:hAnsi="Times New Roman" w:cs="Times New Roman"/>
          <w:b/>
          <w:sz w:val="24"/>
          <w:szCs w:val="24"/>
        </w:rPr>
        <w:t xml:space="preserve">бно-воспитательного процесса </w:t>
      </w:r>
      <w:r w:rsidRPr="00546212">
        <w:rPr>
          <w:rFonts w:ascii="Times New Roman" w:hAnsi="Times New Roman" w:cs="Times New Roman"/>
          <w:b/>
          <w:sz w:val="24"/>
          <w:szCs w:val="24"/>
        </w:rPr>
        <w:t>то создание условий, обеспечивающих</w:t>
      </w:r>
      <w:r w:rsidRPr="00546212">
        <w:rPr>
          <w:rFonts w:ascii="Times New Roman" w:hAnsi="Times New Roman" w:cs="Times New Roman"/>
          <w:sz w:val="24"/>
          <w:szCs w:val="24"/>
        </w:rPr>
        <w:t>:</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 xml:space="preserve">-развитие индивидуальности </w:t>
      </w:r>
      <w:proofErr w:type="gramStart"/>
      <w:r w:rsidRPr="00546212">
        <w:rPr>
          <w:rFonts w:ascii="Times New Roman" w:hAnsi="Times New Roman" w:cs="Times New Roman"/>
          <w:sz w:val="24"/>
          <w:szCs w:val="24"/>
        </w:rPr>
        <w:t>обучающегося</w:t>
      </w:r>
      <w:proofErr w:type="gramEnd"/>
      <w:r w:rsidRPr="00546212">
        <w:rPr>
          <w:rFonts w:ascii="Times New Roman" w:hAnsi="Times New Roman" w:cs="Times New Roman"/>
          <w:sz w:val="24"/>
          <w:szCs w:val="24"/>
        </w:rPr>
        <w:t>;</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-его самосознания;</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-формирование навыков и умений эффективной адаптации к меняющимся условиям жизнедеятельности;</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-повышение психологической компетентности педагогического коллектива.</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b/>
          <w:sz w:val="24"/>
          <w:szCs w:val="24"/>
        </w:rPr>
        <w:t>Основными задачами психолого-педагогического сопровождения являются</w:t>
      </w:r>
      <w:r w:rsidRPr="00546212">
        <w:rPr>
          <w:rFonts w:ascii="Times New Roman" w:hAnsi="Times New Roman" w:cs="Times New Roman"/>
          <w:sz w:val="24"/>
          <w:szCs w:val="24"/>
        </w:rPr>
        <w:t>:</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 предупреждение возникновения проблем развития обучающегося, поиск путей и средств их разрешения, содействие педагогическому коллективу в гармонизации социально-психологического климата в образовательных учреждениях;</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 мониторинг динамики психологического развития студента в процессе обучения; содействие индивидуализации образовательного маршрута;</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 профилактика асоциальных явлений (наркомании, социального сиротства, насилия в семье и др.),</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 помощь в преодолении трудностей в адаптации, обучении и воспитании, нарушений в поведении обучающихся;</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lastRenderedPageBreak/>
        <w:t>- содействие саморазвитию и самосовершенствованию путем присвоения нового социального опыта, а также формированию их толерантности, способности к самостоятельному усвоению новых знаний и умений, включая организацию этого процесса;</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 содействие педагогическим работникам, родителям в формировании у студентов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 распространение и внедрение в практику колледжа достижений в области отечественной и зарубежной психологии;</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 взаимодействие с подразделениями колледжа, с учреждениями и организациями здравоохранения и социальной защиты населения.</w:t>
      </w:r>
    </w:p>
    <w:p w:rsidR="00057DB5" w:rsidRPr="00546212" w:rsidRDefault="00057DB5" w:rsidP="00057DB5">
      <w:pPr>
        <w:jc w:val="both"/>
        <w:rPr>
          <w:rFonts w:ascii="Times New Roman" w:hAnsi="Times New Roman" w:cs="Times New Roman"/>
          <w:b/>
          <w:sz w:val="24"/>
          <w:szCs w:val="24"/>
        </w:rPr>
      </w:pPr>
      <w:r w:rsidRPr="00546212">
        <w:rPr>
          <w:rFonts w:ascii="Times New Roman" w:hAnsi="Times New Roman" w:cs="Times New Roman"/>
          <w:b/>
          <w:sz w:val="24"/>
          <w:szCs w:val="24"/>
        </w:rPr>
        <w:t>Заключение</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В систему среднего профессионального образования сегодня приходят далеко не самые сильные студенты. Зачастую это дети, обделенные вниманием родителей, педагогов,  так как они «не выдали результата»; менее способные,  нередко с ослабленным здоровьем и с комплексом психологических проблем, главные из которых – затруднение в общении, неуверенность в своих силах, отсутствие привычки заниматься систематически. Они приходят в колледж получить профессию, но для успешной трудовой деятельности они должны приобретать нечто более значимое, чем знания по конкретным предметам – это уверенность в себе, развитые речь и мышление, память, коммуникабельность, ответственность, стремление к самообразованию. Поэтому внимание к каждому обучающемуся, создание необходимых условий для самореализации – большая социальная, педагогическая и психологическая задача для всего коллектива.</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Для повышения качества психолого-педагогического сопровождения студентов колледжа необходимо организовать эффективное взаимодействие преподавателей и классных руководителей с педагогом-психологом по следующим вопросам:</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составление календарных графиков проведения тестов, семинаров и тренингов,</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доведение до сведения психолога информации о конфликтных ситуациях, возникающих среди студентов, а также между преподавателями и студентами,</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разработка игровых и интерактивных занятий по усвоению материала по учебным предметам, дисциплинам;</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 xml:space="preserve">планирование и организации </w:t>
      </w:r>
      <w:proofErr w:type="spellStart"/>
      <w:r w:rsidRPr="00546212">
        <w:rPr>
          <w:rFonts w:ascii="Times New Roman" w:hAnsi="Times New Roman" w:cs="Times New Roman"/>
          <w:sz w:val="24"/>
          <w:szCs w:val="24"/>
        </w:rPr>
        <w:t>профориентационных</w:t>
      </w:r>
      <w:proofErr w:type="spellEnd"/>
      <w:r w:rsidRPr="00546212">
        <w:rPr>
          <w:rFonts w:ascii="Times New Roman" w:hAnsi="Times New Roman" w:cs="Times New Roman"/>
          <w:sz w:val="24"/>
          <w:szCs w:val="24"/>
        </w:rPr>
        <w:t xml:space="preserve"> мероприятий,</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 xml:space="preserve">составление графиков посещений психолога учащимися «группы риска» и их родителями (например, по итогам посещения семьей УВК) и </w:t>
      </w:r>
      <w:proofErr w:type="gramStart"/>
      <w:r w:rsidRPr="00546212">
        <w:rPr>
          <w:rFonts w:ascii="Times New Roman" w:hAnsi="Times New Roman" w:cs="Times New Roman"/>
          <w:sz w:val="24"/>
          <w:szCs w:val="24"/>
        </w:rPr>
        <w:t>контролю за</w:t>
      </w:r>
      <w:proofErr w:type="gramEnd"/>
      <w:r w:rsidRPr="00546212">
        <w:rPr>
          <w:rFonts w:ascii="Times New Roman" w:hAnsi="Times New Roman" w:cs="Times New Roman"/>
          <w:sz w:val="24"/>
          <w:szCs w:val="24"/>
        </w:rPr>
        <w:t xml:space="preserve"> их выполнением,</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составление заявок на интересующие тематические семинары и тренинги для преподавателей;</w:t>
      </w:r>
    </w:p>
    <w:p w:rsidR="00057DB5" w:rsidRPr="00546212" w:rsidRDefault="00057DB5" w:rsidP="00057DB5">
      <w:pPr>
        <w:jc w:val="both"/>
        <w:rPr>
          <w:rFonts w:ascii="Times New Roman" w:hAnsi="Times New Roman" w:cs="Times New Roman"/>
          <w:sz w:val="24"/>
          <w:szCs w:val="24"/>
        </w:rPr>
      </w:pPr>
      <w:r w:rsidRPr="00546212">
        <w:rPr>
          <w:rFonts w:ascii="Times New Roman" w:hAnsi="Times New Roman" w:cs="Times New Roman"/>
          <w:sz w:val="24"/>
          <w:szCs w:val="24"/>
        </w:rPr>
        <w:t>применение вводных курсов «вводного погружения» для всех студентов нового набора.</w:t>
      </w:r>
    </w:p>
    <w:p w:rsidR="007338F6" w:rsidRPr="00546212" w:rsidRDefault="007338F6" w:rsidP="007338F6">
      <w:pPr>
        <w:jc w:val="both"/>
        <w:rPr>
          <w:rFonts w:ascii="Times New Roman" w:hAnsi="Times New Roman" w:cs="Times New Roman"/>
          <w:sz w:val="24"/>
          <w:szCs w:val="24"/>
        </w:rPr>
      </w:pPr>
      <w:r w:rsidRPr="00546212">
        <w:rPr>
          <w:rFonts w:ascii="Times New Roman" w:hAnsi="Times New Roman" w:cs="Times New Roman"/>
          <w:sz w:val="24"/>
          <w:szCs w:val="24"/>
        </w:rPr>
        <w:t>Список литературы</w:t>
      </w:r>
    </w:p>
    <w:p w:rsidR="007338F6" w:rsidRPr="00546212" w:rsidRDefault="007338F6" w:rsidP="007338F6">
      <w:pPr>
        <w:jc w:val="both"/>
        <w:rPr>
          <w:rFonts w:ascii="Times New Roman" w:hAnsi="Times New Roman" w:cs="Times New Roman"/>
          <w:sz w:val="24"/>
          <w:szCs w:val="24"/>
        </w:rPr>
      </w:pPr>
      <w:r w:rsidRPr="00546212">
        <w:rPr>
          <w:rFonts w:ascii="Times New Roman" w:hAnsi="Times New Roman" w:cs="Times New Roman"/>
          <w:sz w:val="24"/>
          <w:szCs w:val="24"/>
        </w:rPr>
        <w:lastRenderedPageBreak/>
        <w:t>1. Зотова Н.Н. Исследование профессионального становления студентов-психологов / Н.Н. Зотова, О.Н. Родина // Вестник Московского университета. - Сер. 14. Психология, 20</w:t>
      </w:r>
      <w:r w:rsidR="00B264DA" w:rsidRPr="00546212">
        <w:rPr>
          <w:rFonts w:ascii="Times New Roman" w:hAnsi="Times New Roman" w:cs="Times New Roman"/>
          <w:sz w:val="24"/>
          <w:szCs w:val="24"/>
        </w:rPr>
        <w:t>19г</w:t>
      </w:r>
      <w:r w:rsidRPr="00546212">
        <w:rPr>
          <w:rFonts w:ascii="Times New Roman" w:hAnsi="Times New Roman" w:cs="Times New Roman"/>
          <w:sz w:val="24"/>
          <w:szCs w:val="24"/>
        </w:rPr>
        <w:t>. - С.69-78.</w:t>
      </w:r>
    </w:p>
    <w:p w:rsidR="007338F6" w:rsidRPr="00546212" w:rsidRDefault="007338F6" w:rsidP="007338F6">
      <w:pPr>
        <w:jc w:val="both"/>
        <w:rPr>
          <w:rFonts w:ascii="Times New Roman" w:hAnsi="Times New Roman" w:cs="Times New Roman"/>
          <w:sz w:val="24"/>
          <w:szCs w:val="24"/>
        </w:rPr>
      </w:pPr>
      <w:r w:rsidRPr="00546212">
        <w:rPr>
          <w:rFonts w:ascii="Times New Roman" w:hAnsi="Times New Roman" w:cs="Times New Roman"/>
          <w:sz w:val="24"/>
          <w:szCs w:val="24"/>
        </w:rPr>
        <w:t xml:space="preserve">2. </w:t>
      </w:r>
      <w:proofErr w:type="spellStart"/>
      <w:r w:rsidRPr="00546212">
        <w:rPr>
          <w:rFonts w:ascii="Times New Roman" w:hAnsi="Times New Roman" w:cs="Times New Roman"/>
          <w:sz w:val="24"/>
          <w:szCs w:val="24"/>
        </w:rPr>
        <w:t>Ососова</w:t>
      </w:r>
      <w:proofErr w:type="spellEnd"/>
      <w:r w:rsidRPr="00546212">
        <w:rPr>
          <w:rFonts w:ascii="Times New Roman" w:hAnsi="Times New Roman" w:cs="Times New Roman"/>
          <w:sz w:val="24"/>
          <w:szCs w:val="24"/>
        </w:rPr>
        <w:t xml:space="preserve"> М.В. Психолого-педагогическое сопровождение самоопределения подростков в системе образовательного процесса // Успехи современного естествоз</w:t>
      </w:r>
      <w:r w:rsidR="00B264DA" w:rsidRPr="00546212">
        <w:rPr>
          <w:rFonts w:ascii="Times New Roman" w:hAnsi="Times New Roman" w:cs="Times New Roman"/>
          <w:sz w:val="24"/>
          <w:szCs w:val="24"/>
        </w:rPr>
        <w:t>нания. - 2017</w:t>
      </w:r>
      <w:r w:rsidRPr="00546212">
        <w:rPr>
          <w:rFonts w:ascii="Times New Roman" w:hAnsi="Times New Roman" w:cs="Times New Roman"/>
          <w:sz w:val="24"/>
          <w:szCs w:val="24"/>
        </w:rPr>
        <w:t>. - № 1 - С. 74-78</w:t>
      </w:r>
    </w:p>
    <w:p w:rsidR="007338F6" w:rsidRPr="00546212" w:rsidRDefault="007338F6" w:rsidP="007338F6">
      <w:pPr>
        <w:jc w:val="both"/>
        <w:rPr>
          <w:rFonts w:ascii="Times New Roman" w:hAnsi="Times New Roman" w:cs="Times New Roman"/>
          <w:sz w:val="24"/>
          <w:szCs w:val="24"/>
        </w:rPr>
      </w:pPr>
      <w:r w:rsidRPr="00546212">
        <w:rPr>
          <w:rFonts w:ascii="Times New Roman" w:hAnsi="Times New Roman" w:cs="Times New Roman"/>
          <w:sz w:val="24"/>
          <w:szCs w:val="24"/>
        </w:rPr>
        <w:t xml:space="preserve">3. Федеральный закон от 29.12.2012 № 273-ФЗ "Об образовании в Российской Федерации" [Электронный ресурс] // СПС </w:t>
      </w:r>
      <w:proofErr w:type="spellStart"/>
      <w:r w:rsidRPr="00546212">
        <w:rPr>
          <w:rFonts w:ascii="Times New Roman" w:hAnsi="Times New Roman" w:cs="Times New Roman"/>
          <w:sz w:val="24"/>
          <w:szCs w:val="24"/>
        </w:rPr>
        <w:t>КонсультантПлюс</w:t>
      </w:r>
      <w:proofErr w:type="spellEnd"/>
      <w:r w:rsidRPr="00546212">
        <w:rPr>
          <w:rFonts w:ascii="Times New Roman" w:hAnsi="Times New Roman" w:cs="Times New Roman"/>
          <w:sz w:val="24"/>
          <w:szCs w:val="24"/>
        </w:rPr>
        <w:t xml:space="preserve">: </w:t>
      </w:r>
    </w:p>
    <w:sectPr w:rsidR="007338F6" w:rsidRPr="00546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29"/>
    <w:rsid w:val="00054829"/>
    <w:rsid w:val="00057DB5"/>
    <w:rsid w:val="00310EF0"/>
    <w:rsid w:val="00546212"/>
    <w:rsid w:val="007338F6"/>
    <w:rsid w:val="007B7A81"/>
    <w:rsid w:val="00B264DA"/>
    <w:rsid w:val="00C13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8F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8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1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1682</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Колледжа</dc:creator>
  <cp:keywords/>
  <dc:description/>
  <cp:lastModifiedBy>Головаха</cp:lastModifiedBy>
  <cp:revision>5</cp:revision>
  <dcterms:created xsi:type="dcterms:W3CDTF">2021-10-27T08:16:00Z</dcterms:created>
  <dcterms:modified xsi:type="dcterms:W3CDTF">2022-12-13T19:31:00Z</dcterms:modified>
</cp:coreProperties>
</file>