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60" w:rsidRPr="00E60242" w:rsidRDefault="00E90960" w:rsidP="00E909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90960" w:rsidRPr="00E60242" w:rsidRDefault="00E90960" w:rsidP="00E909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№145 города Пенза «Радуга».</w:t>
      </w:r>
    </w:p>
    <w:p w:rsidR="00E90960" w:rsidRPr="00E60242" w:rsidRDefault="00E90960" w:rsidP="00E909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детский сад № 145 г. Пенза «Радуга»)</w:t>
      </w: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jc w:val="center"/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0960" w:rsidRPr="00E60242" w:rsidRDefault="00E90960" w:rsidP="00E90960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E90960" w:rsidRPr="00E60242" w:rsidRDefault="00E90960" w:rsidP="00E9096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Консультация для родителей на тему:</w:t>
      </w:r>
    </w:p>
    <w:p w:rsidR="00E90960" w:rsidRDefault="00E90960" w:rsidP="00E90960">
      <w:pPr>
        <w:shd w:val="clear" w:color="auto" w:fill="FFFFFF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Закаляйся вкусно!».</w:t>
      </w:r>
    </w:p>
    <w:p w:rsidR="00E90960" w:rsidRPr="00E60242" w:rsidRDefault="00E90960" w:rsidP="00E90960">
      <w:pPr>
        <w:shd w:val="clear" w:color="auto" w:fill="FFFFFF"/>
        <w:spacing w:after="0" w:line="240" w:lineRule="auto"/>
        <w:ind w:left="-900"/>
        <w:jc w:val="center"/>
        <w:rPr>
          <w:rFonts w:ascii="Calibri" w:eastAsia="Times New Roman" w:hAnsi="Calibri" w:cs="Calibri"/>
          <w:color w:val="0070C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«Закаляйся, если хочешь быть здоров!».</w:t>
      </w:r>
    </w:p>
    <w:p w:rsidR="00E90960" w:rsidRPr="00E60242" w:rsidRDefault="00E90960" w:rsidP="00E90960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E90960" w:rsidP="00E90960">
      <w:pPr>
        <w:rPr>
          <w:rFonts w:ascii="Calibri" w:eastAsia="Times New Roman" w:hAnsi="Calibri" w:cs="Times New Roman"/>
          <w:lang w:eastAsia="ru-RU"/>
        </w:rPr>
      </w:pPr>
    </w:p>
    <w:p w:rsidR="00E90960" w:rsidRPr="00E60242" w:rsidRDefault="00D22A5F" w:rsidP="00E909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 2023</w:t>
      </w:r>
      <w:bookmarkStart w:id="0" w:name="_GoBack"/>
      <w:bookmarkEnd w:id="0"/>
    </w:p>
    <w:p w:rsidR="00AA4B12" w:rsidRDefault="00AA4B12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A4B12" w:rsidRDefault="00AA4B12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A4B12" w:rsidRDefault="00AA4B12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A4B12" w:rsidRDefault="00AA4B12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0960">
        <w:rPr>
          <w:b/>
          <w:bCs/>
          <w:color w:val="000000"/>
          <w:sz w:val="28"/>
          <w:szCs w:val="28"/>
        </w:rPr>
        <w:t>Закаляйся вкусно!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Уважаемые родители! Хочется познакомить Вас с очень вкусным способом закаливания - поеданием мороженого.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Мороженое – это не только чрезвычайно вкусно, но и невероятно полезно. Благодаря высокой пищевой ценности, наш организм прекрасно усваивает это изысканное лакомство.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В мороженом содержится около ста ценных для нашего организма веществ: более 20 аминокислот белка, примерно 25 жирных кислот, 30 минеральных солей, пара десятков витаминов и различные ферменты. Кроме того, мороженое – очень ценный источник кальция в сочетании с витамином D. Мороженое укрепляет костную ткань, понижает давление, улучшает иммунитет, активизирует деятельность мозга, стимулирует выработку серотонина – гормона счастья, который помогает бороться со стрессами и депрессиями, способствует хорошему настроению и ощущению счастья.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 xml:space="preserve">Молоко и сливки, входящие в состав мороженого, содержат особое вещество – </w:t>
      </w:r>
      <w:proofErr w:type="spellStart"/>
      <w:r w:rsidRPr="00E90960">
        <w:rPr>
          <w:color w:val="000000"/>
          <w:sz w:val="28"/>
          <w:szCs w:val="28"/>
        </w:rPr>
        <w:t>Л-трипофан</w:t>
      </w:r>
      <w:proofErr w:type="spellEnd"/>
      <w:r w:rsidRPr="00E90960">
        <w:rPr>
          <w:color w:val="000000"/>
          <w:sz w:val="28"/>
          <w:szCs w:val="28"/>
        </w:rPr>
        <w:t>. Это вещество помогает справиться с бессонницей и обладает успокаивающим нервную систему действием. Полезным компонентом, входящим в состав коровьего молока, является молочный сахар – лактоза, который положительно влияет на формирование головного мозга детей и способствует повышению иммунитета.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Мороженое содержит приблизительно в четыре раза больше углеводов, чем молоко, и усваивается организмом великолепно - на 95 - 98%.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Для закаливания мороженое должно быть без растительных добавок, орехов и шоколада, в общем, чистый и качественный «Пломбир». Закаливание начинается с приёма одной чайной ложки (10 г) после завтрака. Каждый день доза увеличивается на половинку ложечки, и со временем доводится до половины стаканчика (50 г).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Если всё же Ваш малыш простудился и заболел, после болезни Вы начинаете всё сначала – с одной чайной ложечки.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Удачи Вам и... закаляйтесь вкусно!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br/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br/>
      </w:r>
    </w:p>
    <w:p w:rsidR="00E90960" w:rsidRDefault="00E90960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90960" w:rsidRDefault="00E90960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90960" w:rsidRDefault="00E90960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0960">
        <w:rPr>
          <w:b/>
          <w:bCs/>
          <w:color w:val="000000"/>
          <w:sz w:val="28"/>
          <w:szCs w:val="28"/>
        </w:rPr>
        <w:t xml:space="preserve">Закаляйся, если хочешь быть </w:t>
      </w:r>
      <w:proofErr w:type="gramStart"/>
      <w:r w:rsidRPr="00E90960">
        <w:rPr>
          <w:b/>
          <w:bCs/>
          <w:color w:val="000000"/>
          <w:sz w:val="28"/>
          <w:szCs w:val="28"/>
        </w:rPr>
        <w:t>здоров</w:t>
      </w:r>
      <w:proofErr w:type="gramEnd"/>
      <w:r>
        <w:rPr>
          <w:b/>
          <w:bCs/>
          <w:color w:val="000000"/>
          <w:sz w:val="28"/>
          <w:szCs w:val="28"/>
        </w:rPr>
        <w:t>!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br/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Для северных детей особенно важны закаливающие процедуры: воздушные, солнечные и прежде всего водные. Медицинских показаний против закаливания нет. Необходимо только правильно подобрать и дозировать закаливающие процедуры для каждого ребёнка, опираясь на общие гигиенические требования: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color w:val="000000"/>
          <w:sz w:val="28"/>
          <w:szCs w:val="28"/>
        </w:rPr>
        <w:t>• закаливающие процедуры нужно выполнять систематически, во все времена года, без перерывов;</w:t>
      </w:r>
      <w:r w:rsidRPr="00E90960">
        <w:rPr>
          <w:color w:val="000000"/>
          <w:sz w:val="28"/>
          <w:szCs w:val="28"/>
        </w:rPr>
        <w:br/>
        <w:t>• увеличивать длительность и интенсивность закаливающего воздействия следует постепенно;</w:t>
      </w:r>
      <w:r w:rsidRPr="00E90960">
        <w:rPr>
          <w:color w:val="000000"/>
          <w:sz w:val="28"/>
          <w:szCs w:val="28"/>
        </w:rPr>
        <w:br/>
        <w:t>• необходимо учитывать реакцию организма ребёнка, чтобы варьировать продолжительность и силу воздействия закаливающего фактора — солнца, воздуха или воды;</w:t>
      </w:r>
      <w:r w:rsidRPr="00E90960">
        <w:rPr>
          <w:color w:val="000000"/>
          <w:sz w:val="28"/>
          <w:szCs w:val="28"/>
        </w:rPr>
        <w:br/>
        <w:t xml:space="preserve">• все закаливающие процедуры не должны проводиться против воли и желания ребёнка, то есть необходимо увлечь, заинтересовать его </w:t>
      </w:r>
      <w:proofErr w:type="spellStart"/>
      <w:r w:rsidRPr="00E90960">
        <w:rPr>
          <w:color w:val="000000"/>
          <w:sz w:val="28"/>
          <w:szCs w:val="28"/>
        </w:rPr>
        <w:t>самостроительством</w:t>
      </w:r>
      <w:proofErr w:type="spellEnd"/>
      <w:r w:rsidRPr="00E90960">
        <w:rPr>
          <w:color w:val="000000"/>
          <w:sz w:val="28"/>
          <w:szCs w:val="28"/>
        </w:rPr>
        <w:t xml:space="preserve"> своего здоровья, проводить оздоровительные процедуры в игровой форме.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b/>
          <w:bCs/>
          <w:color w:val="000000"/>
          <w:sz w:val="28"/>
          <w:szCs w:val="28"/>
        </w:rPr>
        <w:t>Воздушные ванны</w:t>
      </w:r>
      <w:r w:rsidRPr="00E90960">
        <w:rPr>
          <w:color w:val="000000"/>
          <w:sz w:val="28"/>
          <w:szCs w:val="28"/>
        </w:rPr>
        <w:t> — одна из наиболее щадящих закаливающих процедур. Температура воздуха в комнате для воздушного закаливания ребёнка не должна быть ниже 18 °С. Зимой проветривайте помещения 4-5 раз в день по 10-15 минут, летом держите форточки или окна открытыми, но не допускайте сквозняков. Зимой старшим дошкольникам следует гулять в безветренную погоду не менее двух раз в день по 1,5-2 часа при температуре не ниже -15...-16°С. </w:t>
      </w:r>
      <w:r w:rsidRPr="00E90960">
        <w:rPr>
          <w:color w:val="000000"/>
          <w:sz w:val="28"/>
          <w:szCs w:val="28"/>
        </w:rPr>
        <w:br/>
        <w:t>Если ребёнок жалуется на неприятные ощущения, если у него появляется бледность кожных покровов, не прекращайте закаливающих процедур, но сделайте их щадящими. Например, ребёнок может быть легко одет, время воздушных ванн сократите до 5 минут, но проводите их несколько раз в день.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b/>
          <w:bCs/>
          <w:color w:val="000000"/>
          <w:sz w:val="28"/>
          <w:szCs w:val="28"/>
        </w:rPr>
        <w:t>Закаливание солнцем.</w:t>
      </w:r>
      <w:r w:rsidRPr="00E90960">
        <w:rPr>
          <w:color w:val="000000"/>
          <w:sz w:val="28"/>
          <w:szCs w:val="28"/>
        </w:rPr>
        <w:t xml:space="preserve"> Ультрафиолетовые лучи повышают устойчивость организма к внешним воздействиям. Однако чувствительность ребёнка к ультрафиолетовым лучам тем выше, чем меньше его возраст, поэтому солнечные ванны как регулярные процедуры </w:t>
      </w:r>
      <w:proofErr w:type="spellStart"/>
      <w:r w:rsidRPr="00E90960">
        <w:rPr>
          <w:color w:val="000000"/>
          <w:sz w:val="28"/>
          <w:szCs w:val="28"/>
        </w:rPr>
        <w:t>же¬лательно</w:t>
      </w:r>
      <w:proofErr w:type="spellEnd"/>
      <w:r w:rsidRPr="00E90960">
        <w:rPr>
          <w:color w:val="000000"/>
          <w:sz w:val="28"/>
          <w:szCs w:val="28"/>
        </w:rPr>
        <w:t xml:space="preserve"> проводить с 6 лет. При этом обязателен предварительный недельный курс ежедневных световоздушных ванн (под навесом, в тени). В рассеянных солнечных лучах достаточно много ультрафиолетовых лучей и сравнительно мало инфракрасных, в отличие от прямого солнечного излучения. Именно инфракрасные лучи вызывают перегревание организма, что особенно опасно для детей с повышенной нервной возбудимостью. В осенне-зимний и весенний периоды прямые солнечные лучи не вызывают перегревания, и </w:t>
      </w:r>
      <w:r w:rsidRPr="00E90960">
        <w:rPr>
          <w:color w:val="000000"/>
          <w:sz w:val="28"/>
          <w:szCs w:val="28"/>
        </w:rPr>
        <w:lastRenderedPageBreak/>
        <w:t>пребывание ребёнка на солнце принесёт только пользу.</w:t>
      </w:r>
      <w:r w:rsidRPr="00E90960">
        <w:rPr>
          <w:color w:val="000000"/>
          <w:sz w:val="28"/>
          <w:szCs w:val="28"/>
        </w:rPr>
        <w:br/>
        <w:t>Летом рекомендуется проводить световоздушные ванны при температуре воздуха +20</w:t>
      </w:r>
      <w:proofErr w:type="gramStart"/>
      <w:r w:rsidRPr="00E90960">
        <w:rPr>
          <w:color w:val="000000"/>
          <w:sz w:val="28"/>
          <w:szCs w:val="28"/>
        </w:rPr>
        <w:t xml:space="preserve"> °С</w:t>
      </w:r>
      <w:proofErr w:type="gramEnd"/>
      <w:r w:rsidRPr="00E90960">
        <w:rPr>
          <w:color w:val="000000"/>
          <w:sz w:val="28"/>
          <w:szCs w:val="28"/>
        </w:rPr>
        <w:t xml:space="preserve">, лучше в безветренную погоду, в Средней России — с 9 до 12 часов дня, в более жарком климате — с 8 до 10 часов. Продолжительность первой ванны — 5 минут, затем время световоздушного воздействия каждый день постепенно увеличивается до 30-40 минут и более. Прямые солнечные ванны (после тренировки </w:t>
      </w:r>
      <w:proofErr w:type="gramStart"/>
      <w:r w:rsidRPr="00E90960">
        <w:rPr>
          <w:color w:val="000000"/>
          <w:sz w:val="28"/>
          <w:szCs w:val="28"/>
        </w:rPr>
        <w:t>световоздушными</w:t>
      </w:r>
      <w:proofErr w:type="gramEnd"/>
      <w:r w:rsidRPr="00E90960">
        <w:rPr>
          <w:color w:val="000000"/>
          <w:sz w:val="28"/>
          <w:szCs w:val="28"/>
        </w:rPr>
        <w:t>) дети должны принимать не более 15-20 минут (за лето не более 20-30 ванн). Абсолютным противопоказанием к проведению солнечных ванн является температура воздуха +30 °С. После солнечных ванн, а не до них полезны водные процедуры, причем после купания, даже если температура воздуха высокая, обязательно нужно вытереть ребёнка, так как при влажной коже происходит переохлаждение детского организма.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b/>
          <w:bCs/>
          <w:color w:val="000000"/>
          <w:sz w:val="28"/>
          <w:szCs w:val="28"/>
        </w:rPr>
        <w:t>Водные процедуры.</w:t>
      </w:r>
      <w:r w:rsidRPr="00E90960">
        <w:rPr>
          <w:color w:val="000000"/>
          <w:sz w:val="28"/>
          <w:szCs w:val="28"/>
        </w:rPr>
        <w:t> Водное закаливание оказывает более мощное воздействие на детский организм по сравнению, например, с воздушными процедурами. Это связано с тем, что теплопроводность воды в 30 раз, а теплоёмкость в 4 раза больше, чем воздуха. Различают три фазы реакции организма на действие пониженной температуры воды. </w:t>
      </w:r>
      <w:r w:rsidRPr="00E90960">
        <w:rPr>
          <w:color w:val="000000"/>
          <w:sz w:val="28"/>
          <w:szCs w:val="28"/>
        </w:rPr>
        <w:br/>
        <w:t>Первая характеризуется повышенным спазмом сосудов кожи, а при более глубоком охлаждении — и подкожно-жировой клетчатки. </w:t>
      </w:r>
      <w:r w:rsidRPr="00E90960">
        <w:rPr>
          <w:color w:val="000000"/>
          <w:sz w:val="28"/>
          <w:szCs w:val="28"/>
        </w:rPr>
        <w:br/>
        <w:t>Вторая фаза отражает адаптацию к низкой температуре воды покраснением кожи, снижением артериального давления, улучшением самочувствия, подъёмом сил и активности. </w:t>
      </w:r>
      <w:r w:rsidRPr="00E90960">
        <w:rPr>
          <w:color w:val="000000"/>
          <w:sz w:val="28"/>
          <w:szCs w:val="28"/>
        </w:rPr>
        <w:br/>
        <w:t>Третья фаза (неблагоприятная) наступает, когда исчерпываются приспособительные возможности организма: возникает спазм сосудов, кожа приобретает синюшно-бледный оттенок, появляется озноб. При систематическом водном закаливании продолжительность первой фазы сокращается и быстрее наступает вторая. Самое главное — предотвратить третью фазу.</w:t>
      </w:r>
    </w:p>
    <w:p w:rsidR="00E90960" w:rsidRPr="00E90960" w:rsidRDefault="00E90960" w:rsidP="00E909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960">
        <w:rPr>
          <w:b/>
          <w:bCs/>
          <w:color w:val="000000"/>
          <w:sz w:val="28"/>
          <w:szCs w:val="28"/>
        </w:rPr>
        <w:t>Контрастное закаливание.</w:t>
      </w:r>
      <w:r w:rsidRPr="00E90960">
        <w:rPr>
          <w:color w:val="000000"/>
          <w:sz w:val="28"/>
          <w:szCs w:val="28"/>
        </w:rPr>
        <w:t> Контрастное воздействие температур — наиболее интенсивный вариант водного закаливания. Для детей, особенно ослабленных, чаще всего применяют контрастное обливание ног.</w:t>
      </w:r>
      <w:r w:rsidRPr="00E90960">
        <w:rPr>
          <w:color w:val="000000"/>
          <w:sz w:val="28"/>
          <w:szCs w:val="28"/>
        </w:rPr>
        <w:br/>
        <w:t>Нельзя обливать холодные ноги холодной водой, ноги предварительно нужно согреть.</w:t>
      </w:r>
      <w:r w:rsidRPr="00E90960">
        <w:rPr>
          <w:color w:val="000000"/>
          <w:sz w:val="28"/>
          <w:szCs w:val="28"/>
        </w:rPr>
        <w:br/>
        <w:t>Как организовать процедуру? Поставьте два таза с водой так, чтобы вода доходила до середины голени. В одном тазу температура воды должна всегда быть равной 37-38</w:t>
      </w:r>
      <w:proofErr w:type="gramStart"/>
      <w:r w:rsidRPr="00E90960">
        <w:rPr>
          <w:color w:val="000000"/>
          <w:sz w:val="28"/>
          <w:szCs w:val="28"/>
        </w:rPr>
        <w:t xml:space="preserve"> °С</w:t>
      </w:r>
      <w:proofErr w:type="gramEnd"/>
      <w:r w:rsidRPr="00E90960">
        <w:rPr>
          <w:color w:val="000000"/>
          <w:sz w:val="28"/>
          <w:szCs w:val="28"/>
        </w:rPr>
        <w:t>, а в другом (в первый раз) на 3-4 °С ниже. Ребёнок сначала погружает ноги в горячую воду на 1-2 минуты, затем в прохладную воду на 5-20 секунд. Число попеременных погружений — 3-6. Каждые 5 дней температуру воды во втором тазу понижайте на 1</w:t>
      </w:r>
      <w:proofErr w:type="gramStart"/>
      <w:r w:rsidRPr="00E90960">
        <w:rPr>
          <w:color w:val="000000"/>
          <w:sz w:val="28"/>
          <w:szCs w:val="28"/>
        </w:rPr>
        <w:t>°С</w:t>
      </w:r>
      <w:proofErr w:type="gramEnd"/>
      <w:r w:rsidRPr="00E90960">
        <w:rPr>
          <w:color w:val="000000"/>
          <w:sz w:val="28"/>
          <w:szCs w:val="28"/>
        </w:rPr>
        <w:t xml:space="preserve"> и доведите до +18 °С. У здоровых детей заканчивайте процедуру холодной водой, а у ослабленных — горячей.</w:t>
      </w:r>
    </w:p>
    <w:p w:rsidR="00AE53EE" w:rsidRPr="00E90960" w:rsidRDefault="00AE53EE">
      <w:pPr>
        <w:rPr>
          <w:rFonts w:ascii="Times New Roman" w:hAnsi="Times New Roman" w:cs="Times New Roman"/>
          <w:sz w:val="28"/>
          <w:szCs w:val="28"/>
        </w:rPr>
      </w:pPr>
    </w:p>
    <w:sectPr w:rsidR="00AE53EE" w:rsidRPr="00E90960" w:rsidSect="007202D7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EE"/>
    <w:rsid w:val="006611BB"/>
    <w:rsid w:val="007202D7"/>
    <w:rsid w:val="00AA4B12"/>
    <w:rsid w:val="00AE53EE"/>
    <w:rsid w:val="00D22A5F"/>
    <w:rsid w:val="00E9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</dc:creator>
  <cp:keywords/>
  <dc:description/>
  <cp:lastModifiedBy>456</cp:lastModifiedBy>
  <cp:revision>5</cp:revision>
  <dcterms:created xsi:type="dcterms:W3CDTF">2020-11-15T14:36:00Z</dcterms:created>
  <dcterms:modified xsi:type="dcterms:W3CDTF">2023-02-16T14:04:00Z</dcterms:modified>
</cp:coreProperties>
</file>