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AC" w:rsidRPr="00E60242" w:rsidRDefault="002660AC" w:rsidP="002660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660AC" w:rsidRPr="00E60242" w:rsidRDefault="002660AC" w:rsidP="002660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№145 города Пенза «Радуга».</w:t>
      </w:r>
    </w:p>
    <w:p w:rsidR="002660AC" w:rsidRPr="00E60242" w:rsidRDefault="002660AC" w:rsidP="002660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детский сад № 145 г. Пенза «Радуга»)</w:t>
      </w: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jc w:val="center"/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0AC" w:rsidRPr="00E60242" w:rsidRDefault="002660AC" w:rsidP="002660AC">
      <w:pPr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</w:p>
    <w:p w:rsidR="002660AC" w:rsidRPr="00E60242" w:rsidRDefault="002660AC" w:rsidP="002660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color w:val="0070C0"/>
          <w:sz w:val="48"/>
          <w:szCs w:val="48"/>
          <w:lang w:eastAsia="ru-RU"/>
        </w:rPr>
        <w:t>Консультация для родителей на тему:</w:t>
      </w:r>
    </w:p>
    <w:p w:rsidR="002660AC" w:rsidRPr="00E60242" w:rsidRDefault="002660AC" w:rsidP="002660AC">
      <w:pPr>
        <w:shd w:val="clear" w:color="auto" w:fill="FFFFFF"/>
        <w:spacing w:after="0" w:line="240" w:lineRule="auto"/>
        <w:ind w:left="-900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Совместные занятия детей и их родителей</w:t>
      </w:r>
      <w:r w:rsidRPr="00E60242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.</w:t>
      </w:r>
    </w:p>
    <w:p w:rsidR="002660AC" w:rsidRPr="00E60242" w:rsidRDefault="002660AC" w:rsidP="002660AC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Мельникова И.П. </w:t>
      </w:r>
    </w:p>
    <w:p w:rsidR="002660AC" w:rsidRPr="00E60242" w:rsidRDefault="002660AC" w:rsidP="002660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</w:t>
      </w:r>
    </w:p>
    <w:p w:rsidR="002660AC" w:rsidRPr="00E60242" w:rsidRDefault="002660AC" w:rsidP="002660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культуре. </w:t>
      </w: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2660AC" w:rsidP="002660AC">
      <w:pPr>
        <w:rPr>
          <w:rFonts w:ascii="Calibri" w:eastAsia="Times New Roman" w:hAnsi="Calibri" w:cs="Times New Roman"/>
          <w:lang w:eastAsia="ru-RU"/>
        </w:rPr>
      </w:pPr>
    </w:p>
    <w:p w:rsidR="002660AC" w:rsidRPr="00E60242" w:rsidRDefault="000B66F3" w:rsidP="002660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Пенза 2022</w:t>
      </w:r>
      <w:bookmarkStart w:id="0" w:name="_GoBack"/>
      <w:bookmarkEnd w:id="0"/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lastRenderedPageBreak/>
        <w:t>        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        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        Совместные занятия приносят следующие положительные результаты: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- углубляют взаимосвязь родителей и детей;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lastRenderedPageBreak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        А если родители постараются хотя бы отчасти компенсировать двигательную пассивность, устроив во время перерывов в футбольном или хоккейном матчах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660AC">
        <w:rPr>
          <w:color w:val="000000"/>
          <w:sz w:val="28"/>
          <w:szCs w:val="28"/>
        </w:rPr>
        <w:t>        То есть, совместные занятия ребенка вместе с родителями спортом - один из основных аспектов воспитания.</w:t>
      </w: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660AC" w:rsidRPr="002660AC" w:rsidRDefault="002660AC" w:rsidP="002660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660AC" w:rsidRPr="002660AC" w:rsidRDefault="002660AC">
      <w:pPr>
        <w:rPr>
          <w:rFonts w:ascii="Times New Roman" w:hAnsi="Times New Roman" w:cs="Times New Roman"/>
          <w:sz w:val="28"/>
          <w:szCs w:val="28"/>
        </w:rPr>
      </w:pPr>
    </w:p>
    <w:sectPr w:rsidR="002660AC" w:rsidRPr="002660AC" w:rsidSect="002F746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F"/>
    <w:rsid w:val="000B66F3"/>
    <w:rsid w:val="001D7F4F"/>
    <w:rsid w:val="002660AC"/>
    <w:rsid w:val="002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Инна</cp:lastModifiedBy>
  <cp:revision>4</cp:revision>
  <dcterms:created xsi:type="dcterms:W3CDTF">2020-11-15T14:21:00Z</dcterms:created>
  <dcterms:modified xsi:type="dcterms:W3CDTF">2022-10-31T15:48:00Z</dcterms:modified>
</cp:coreProperties>
</file>