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F1D" w:rsidRDefault="00535F1D" w:rsidP="00535F1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Технология QR-кодов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коррекционно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развивающей работе </w:t>
      </w:r>
    </w:p>
    <w:p w:rsidR="00535F1D" w:rsidRDefault="00535F1D" w:rsidP="00535F1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учителя-логопеда.</w:t>
      </w:r>
    </w:p>
    <w:p w:rsidR="00535F1D" w:rsidRDefault="00535F1D" w:rsidP="00DD7488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4869BC" w:rsidRDefault="004165CB" w:rsidP="00DD7488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B6B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Для педагогов дошкольных образовательных организаций давно не секрет, что в условиях современного времени процесс воспитания и развития детей требует инновационного подхода. В том числе, и работа учителя-логопеда предполагает внедрение дополнительных инструментов в коррекцию речевых нарушений. При этом большую роль играет факт мотивации дошкольников к обучению. Как повысить интерес ребёнка к занятиям в условиях стремительного развития технологий и повсеместного использования </w:t>
      </w:r>
      <w:proofErr w:type="spellStart"/>
      <w:r w:rsidRPr="008B6B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гаджетов</w:t>
      </w:r>
      <w:proofErr w:type="spellEnd"/>
      <w:r w:rsidRPr="008B6B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? </w:t>
      </w:r>
    </w:p>
    <w:p w:rsidR="008B6BA7" w:rsidRDefault="008B6BA7" w:rsidP="00DD748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B6B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Логопедические занятия –  </w:t>
      </w:r>
      <w:r w:rsidR="004C76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тяжелый труд для детей с</w:t>
      </w:r>
      <w:r w:rsidRPr="008B6B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ТНР. Поэтому нам, учителям - логопедам ,приходится искать, находить и умело использовать на практике более инновационные методы и формы воздействия, так как именно они становятся наиболее перспективным средством коррекционно-развивающей работе с детьми, имеющими тяжелые нарушения речи. В связи с этим применение педагогической инновационной технологии QR-кодов в коррекционной деятельности ДОУ стала  актуальной.</w:t>
      </w:r>
    </w:p>
    <w:p w:rsidR="00AC10F5" w:rsidRDefault="004869BC" w:rsidP="00876E69">
      <w:pPr>
        <w:spacing w:after="0" w:line="240" w:lineRule="auto"/>
        <w:jc w:val="both"/>
        <w:rPr>
          <w:color w:val="000000"/>
          <w:sz w:val="29"/>
          <w:szCs w:val="29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 стимулирования речевой активности, формирования правильности </w:t>
      </w:r>
      <w:r w:rsidRPr="004869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лексико-грамм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атических конструкций, обогащения словарного</w:t>
      </w:r>
      <w:r w:rsidRPr="004869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запас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и уточнения правильности значения слов, формирования умения</w:t>
      </w:r>
      <w:r w:rsidRPr="004869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составлять описательные рассказы и отвечать на заданные вопросы. Поэтому при организации логопедических занятий целесообразно включать технологию QR-кодов, которая позволяет оптимизировать процесс обучения, сделать его более интересным. Технология QR-кодов способствует наличию мотивации деятельности детей на занятии (внешняя мотивация: оценка, похвала, поддержка, соревновательный момент; стимуляция внутренней мотивации: стремление больше узнать, радость от активности, интерес к изучаемому материалу), формирует навык потребности к познанию.</w:t>
      </w:r>
      <w:r w:rsidR="00FC1989" w:rsidRPr="00FC1989">
        <w:rPr>
          <w:color w:val="000000"/>
          <w:sz w:val="29"/>
          <w:szCs w:val="29"/>
          <w:shd w:val="clear" w:color="auto" w:fill="FFFFFF"/>
        </w:rPr>
        <w:t xml:space="preserve"> </w:t>
      </w:r>
    </w:p>
    <w:p w:rsidR="004869BC" w:rsidRPr="00AC10F5" w:rsidRDefault="00FC1989" w:rsidP="00AC10F5">
      <w:pPr>
        <w:spacing w:after="0" w:line="240" w:lineRule="auto"/>
        <w:jc w:val="both"/>
        <w:rPr>
          <w:color w:val="000000"/>
          <w:sz w:val="29"/>
          <w:szCs w:val="29"/>
          <w:shd w:val="clear" w:color="auto" w:fill="FFFFFF"/>
        </w:rPr>
      </w:pPr>
      <w:r w:rsidRPr="00FC19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этом современных дошкольников отличает повышенный интерес и восприимчивость к информационно-коммуникационным технологиям и поэтому использование современных образовательных технологий, в том числе технологии QR-кодов позволяет значительно повысить речевую активность у детей с ТНР, является ресурсом развития речевых способностей, внедрению новых инструментов и приемов.</w:t>
      </w:r>
    </w:p>
    <w:p w:rsidR="00FC1989" w:rsidRDefault="00FC1989" w:rsidP="00365F9D">
      <w:pPr>
        <w:pStyle w:val="c12"/>
        <w:shd w:val="clear" w:color="auto" w:fill="FFFFFF"/>
        <w:spacing w:before="0" w:beforeAutospacing="0" w:after="0" w:afterAutospacing="0"/>
        <w:ind w:right="13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Технология QR кодов – «</w:t>
      </w:r>
      <w:proofErr w:type="spellStart"/>
      <w:r>
        <w:rPr>
          <w:rStyle w:val="c0"/>
          <w:color w:val="000000"/>
          <w:sz w:val="28"/>
          <w:szCs w:val="28"/>
        </w:rPr>
        <w:t>микроинновация</w:t>
      </w:r>
      <w:proofErr w:type="spellEnd"/>
      <w:r>
        <w:rPr>
          <w:rStyle w:val="c0"/>
          <w:color w:val="000000"/>
          <w:sz w:val="28"/>
          <w:szCs w:val="28"/>
        </w:rPr>
        <w:t>».</w:t>
      </w:r>
      <w:r w:rsidRPr="00FC1989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B6BA7">
        <w:rPr>
          <w:color w:val="333333"/>
          <w:sz w:val="28"/>
          <w:szCs w:val="28"/>
          <w:shd w:val="clear" w:color="auto" w:fill="FFFFFF"/>
        </w:rPr>
        <w:t>Инновационность</w:t>
      </w:r>
      <w:proofErr w:type="spellEnd"/>
      <w:r w:rsidRPr="008B6BA7">
        <w:rPr>
          <w:color w:val="333333"/>
          <w:sz w:val="28"/>
          <w:szCs w:val="28"/>
          <w:shd w:val="clear" w:color="auto" w:fill="FFFFFF"/>
        </w:rPr>
        <w:t xml:space="preserve"> данной технологии заключается в том, что она универсальная, т.е. может использоваться в совместной деятельности с детьми, во взаимодействии с родителями, в методической работе с коллегами. Так же данная технология доступна для понимания и внедрения абсолютно всем педагогам и не требует сложных технических средств и дорогостоящего оборудования.</w:t>
      </w:r>
      <w:r>
        <w:rPr>
          <w:rStyle w:val="c0"/>
          <w:color w:val="000000"/>
          <w:sz w:val="28"/>
          <w:szCs w:val="28"/>
        </w:rPr>
        <w:t xml:space="preserve"> Использование этой технологии не меняет классическую организацию коррекционной работы, а лишь точечно модифицирует методическую составляющую и служит для создания благоприятной среды для развития речевой активности воспитанников.</w:t>
      </w:r>
    </w:p>
    <w:p w:rsidR="00FC1989" w:rsidRDefault="00FC1989" w:rsidP="00365F9D">
      <w:pPr>
        <w:pStyle w:val="c12"/>
        <w:shd w:val="clear" w:color="auto" w:fill="FFFFFF"/>
        <w:spacing w:before="0" w:beforeAutospacing="0" w:after="0" w:afterAutospacing="0"/>
        <w:ind w:right="13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lastRenderedPageBreak/>
        <w:t>Таким образом, технология QR-кодов применяемая в логопедической практике учителей-логопедов, базируется на приоритетных направлениях ФГОС ДО, является дополнением к общепринятым, проверенным временем технологиям и помогает сделать коррекционную работу более результативной, эффективной и интересной.</w:t>
      </w:r>
    </w:p>
    <w:p w:rsidR="00FC1989" w:rsidRPr="00FC1989" w:rsidRDefault="00FC1989" w:rsidP="00FC1989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4165CB" w:rsidRPr="008B6BA7" w:rsidRDefault="004165CB" w:rsidP="00FC19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165CB" w:rsidRPr="008B6BA7" w:rsidSect="009F0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>
    <w:useFELayout/>
  </w:compat>
  <w:rsids>
    <w:rsidRoot w:val="004165CB"/>
    <w:rsid w:val="00365F9D"/>
    <w:rsid w:val="004165CB"/>
    <w:rsid w:val="004869BC"/>
    <w:rsid w:val="004C765D"/>
    <w:rsid w:val="00535F1D"/>
    <w:rsid w:val="00876E69"/>
    <w:rsid w:val="008B6BA7"/>
    <w:rsid w:val="009F039E"/>
    <w:rsid w:val="00A03030"/>
    <w:rsid w:val="00AC10F5"/>
    <w:rsid w:val="00AE26C2"/>
    <w:rsid w:val="00DD7488"/>
    <w:rsid w:val="00FC1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3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FC1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FC1989"/>
  </w:style>
  <w:style w:type="character" w:customStyle="1" w:styleId="c3">
    <w:name w:val="c3"/>
    <w:basedOn w:val="a0"/>
    <w:rsid w:val="00FC19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9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2022-04-19T11:04:00Z</cp:lastPrinted>
  <dcterms:created xsi:type="dcterms:W3CDTF">2022-04-18T07:29:00Z</dcterms:created>
  <dcterms:modified xsi:type="dcterms:W3CDTF">2023-03-20T08:44:00Z</dcterms:modified>
</cp:coreProperties>
</file>