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120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 xml:space="preserve">Муниципальное учреждение дополнительного образования </w:t>
      </w:r>
    </w:p>
    <w:p>
      <w:pPr>
        <w:pStyle w:val="style0"/>
        <w:spacing w:lineRule="auto" w:line="1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"Центр детского творчества Кировского района Волгограда"</w:t>
      </w:r>
    </w:p>
    <w:p>
      <w:pPr>
        <w:pStyle w:val="style0"/>
        <w:spacing w:lineRule="auto" w:line="120"/>
        <w:rPr>
          <w:b/>
          <w:bCs/>
          <w:lang w:val="en-US"/>
        </w:rPr>
      </w:pPr>
    </w:p>
    <w:p>
      <w:pPr>
        <w:pStyle w:val="style0"/>
        <w:spacing w:lineRule="auto" w:line="1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Педагог дополнительного образования</w:t>
      </w:r>
    </w:p>
    <w:p>
      <w:pPr>
        <w:pStyle w:val="style0"/>
        <w:spacing w:lineRule="auto" w:line="1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Сусленкова Юлия Владимировна.</w:t>
      </w:r>
    </w:p>
    <w:p>
      <w:pPr>
        <w:pStyle w:val="style0"/>
        <w:spacing w:lineRule="auto" w:line="120"/>
        <w:jc w:val="center"/>
        <w:rPr>
          <w:b/>
          <w:bCs/>
          <w:lang w:val="en-US"/>
        </w:rPr>
      </w:pPr>
    </w:p>
    <w:p>
      <w:pPr>
        <w:pStyle w:val="style0"/>
        <w:spacing w:lineRule="auto" w:line="120"/>
        <w:jc w:val="center"/>
        <w:rPr>
          <w:b/>
          <w:bCs/>
          <w:lang w:val="en-US"/>
        </w:rPr>
      </w:pPr>
    </w:p>
    <w:p>
      <w:pPr>
        <w:pStyle w:val="style0"/>
        <w:spacing w:lineRule="auto" w:line="120"/>
        <w:jc w:val="center"/>
        <w:rPr>
          <w:b/>
          <w:bCs/>
          <w:color w:val="ff0000"/>
          <w:lang w:val="en-US"/>
        </w:rPr>
      </w:pPr>
    </w:p>
    <w:p>
      <w:pPr>
        <w:pStyle w:val="style0"/>
        <w:spacing w:lineRule="auto" w:line="120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Мастер-класс.</w:t>
      </w:r>
    </w:p>
    <w:p>
      <w:pPr>
        <w:pStyle w:val="style0"/>
        <w:spacing w:lineRule="auto" w:line="120"/>
        <w:jc w:val="center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Тема: "Игровые технологии в хореографии"</w:t>
      </w:r>
    </w:p>
    <w:p>
      <w:pPr>
        <w:pStyle w:val="style0"/>
        <w:spacing w:lineRule="auto" w:line="120"/>
        <w:jc w:val="center"/>
        <w:rPr>
          <w:b/>
          <w:bCs/>
          <w:color w:val="ff0000"/>
          <w:lang w:val="en-US"/>
        </w:rPr>
      </w:pPr>
    </w:p>
    <w:p>
      <w:pPr>
        <w:pStyle w:val="style0"/>
        <w:spacing w:lineRule="auto" w:line="120"/>
        <w:jc w:val="center"/>
        <w:rPr>
          <w:b/>
          <w:bCs/>
          <w:color w:val="ff0000"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jc w:val="center"/>
        <w:rPr>
          <w:b/>
          <w:bCs/>
          <w:lang w:val="en-US"/>
        </w:rPr>
      </w:pPr>
      <w:r>
        <w:rPr/>
        <w:drawing>
          <wp:inline distL="0" distT="0" distB="0" distR="0">
            <wp:extent cx="2628900" cy="2684983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268498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Волгоград - 2023 г.</w:t>
      </w:r>
    </w:p>
    <w:p>
      <w:pPr>
        <w:pStyle w:val="style0"/>
        <w:jc w:val="left"/>
        <w:rPr>
          <w:lang w:val="en-US"/>
        </w:rPr>
      </w:pPr>
      <w:r>
        <w:rPr>
          <w:b/>
          <w:bCs/>
          <w:lang w:val="en-US"/>
        </w:rPr>
        <w:t>Аннотация</w:t>
      </w:r>
    </w:p>
    <w:p>
      <w:pPr>
        <w:pStyle w:val="style0"/>
        <w:jc w:val="both"/>
        <w:rPr>
          <w:lang w:val="en-US"/>
        </w:rPr>
      </w:pPr>
      <w:r>
        <w:rPr>
          <w:lang w:val="en-US"/>
        </w:rPr>
        <w:t xml:space="preserve">…о каком бы народе или эпохе не шла речь, всегда можно сказать в самом полном смысле слова, что Танец есть сама Игра, более того, представляет собой одну из самых чистых и совершенных форм игры. </w:t>
      </w:r>
      <w:r>
        <w:rPr>
          <w:i/>
          <w:iCs/>
          <w:lang w:val="en-US"/>
        </w:rPr>
        <w:t>И. Хей</w:t>
      </w:r>
      <w:r>
        <w:rPr>
          <w:i/>
          <w:iCs/>
          <w:sz w:val="22"/>
          <w:szCs w:val="22"/>
          <w:lang w:val="en-US"/>
        </w:rPr>
        <w:t>нга.</w:t>
      </w:r>
    </w:p>
    <w:p>
      <w:pPr>
        <w:pStyle w:val="style0"/>
        <w:jc w:val="both"/>
        <w:rPr>
          <w:b/>
          <w:bCs/>
        </w:rPr>
      </w:pPr>
      <w:r>
        <w:rPr>
          <w:lang w:val="en-US"/>
        </w:rPr>
        <w:t xml:space="preserve">Игра тесно связана со всеми сторонами учебно воспитально-образовательного процесса. Поэтому, игровые технологии, как современные образовательные технологии, активно применяется и на занятиях по хореографии. </w:t>
      </w:r>
    </w:p>
    <w:p>
      <w:pPr>
        <w:pStyle w:val="style0"/>
        <w:jc w:val="both"/>
        <w:rPr>
          <w:b/>
          <w:bCs/>
        </w:rPr>
      </w:pPr>
      <w:r>
        <w:rPr>
          <w:b/>
          <w:bCs/>
          <w:lang w:val="en-US"/>
        </w:rPr>
        <w:t>Пояснительная записка.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lang w:val="en-US"/>
        </w:rPr>
        <w:t>Игра на занятиях по хореографии становится неотъемлемой частью в формировании и развитии творческой личности ребенка. Интегрирование игры и танца даёт детям дополнительный стимул, интерес к танцу и вообще к творческому самовыражению.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lang w:val="en-US"/>
        </w:rPr>
        <w:t>Музыкально-ролевые игры, в ходе которых дети учатся двигаться под музыку, развивают музыкальный слух, определяют ритмический рисунок, знакомят с основами танца;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lang w:val="en-US"/>
        </w:rPr>
        <w:t>-развитие воли, концентрации, внимания, восприятия, мышления, памяти;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lang w:val="en-US"/>
        </w:rPr>
        <w:t>-правильная осанка, красивая походка, лёгкость в движениях, гибкость и грациозность, эластичность связок и т.д. Игры позволяют детям импровизировать, подражать - это способствует самовыражению в танце, ориентирует дальнейшее физическое духовное и эмоциональное развитие.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lang w:val="en-US"/>
        </w:rPr>
        <w:t xml:space="preserve">Мастер-класс для родителей и педагогов проводился в творческом объединение "Импульс" Центра детского творчества Кировского района Волгограда 29 апреля 2023 года на международном дне танца. 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lang w:val="en-US"/>
        </w:rPr>
        <w:t>Развитие танцевального творчества – это одна из главных задач детского объединения "Импульс".</w:t>
      </w:r>
    </w:p>
    <w:p>
      <w:pPr>
        <w:pStyle w:val="style0"/>
        <w:spacing w:lineRule="auto" w:line="240"/>
        <w:ind w:left="220"/>
        <w:jc w:val="left"/>
        <w:rPr>
          <w:b/>
          <w:bCs/>
          <w:color w:val="0000ff"/>
          <w:lang w:val="en-US"/>
        </w:rPr>
      </w:pPr>
      <w:r>
        <w:rPr>
          <w:lang w:val="en-US"/>
        </w:rPr>
        <w:t xml:space="preserve">                   </w:t>
      </w:r>
      <w:r>
        <w:rPr>
          <w:b/>
          <w:bCs/>
          <w:lang w:val="en-US"/>
        </w:rPr>
        <w:t xml:space="preserve">                                    </w:t>
      </w:r>
      <w:r>
        <w:rPr>
          <w:b/>
          <w:bCs/>
          <w:color w:val="0000ff"/>
          <w:lang w:val="en-US"/>
        </w:rPr>
        <w:t xml:space="preserve">Мастер-класс на тему </w:t>
      </w:r>
    </w:p>
    <w:p>
      <w:pPr>
        <w:pStyle w:val="style0"/>
        <w:spacing w:lineRule="auto" w:line="240"/>
        <w:ind w:left="220"/>
        <w:jc w:val="center"/>
        <w:rPr>
          <w:b/>
          <w:bCs/>
          <w:color w:val="bf0000"/>
        </w:rPr>
      </w:pPr>
      <w:r>
        <w:rPr>
          <w:b/>
          <w:bCs/>
          <w:color w:val="0000ff"/>
          <w:lang w:val="en-US"/>
        </w:rPr>
        <w:t xml:space="preserve">  </w:t>
      </w:r>
      <w:r>
        <w:rPr>
          <w:b/>
          <w:bCs/>
          <w:color w:val="bf0000"/>
          <w:lang w:val="en-US"/>
        </w:rPr>
        <w:t>"Игровые технологии в хореографии"</w:t>
      </w:r>
    </w:p>
    <w:p>
      <w:pPr>
        <w:pStyle w:val="style0"/>
        <w:spacing w:lineRule="auto" w:line="240"/>
        <w:ind w:left="220" w:leftChars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Дети входят в танцевальный зал.</w:t>
      </w:r>
    </w:p>
    <w:p>
      <w:pPr>
        <w:pStyle w:val="style0"/>
        <w:spacing w:lineRule="auto" w:line="240"/>
        <w:ind w:left="220" w:leftChars="0"/>
        <w:jc w:val="both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 xml:space="preserve">Педагог. </w:t>
      </w:r>
    </w:p>
    <w:p>
      <w:pPr>
        <w:pStyle w:val="style0"/>
        <w:spacing w:lineRule="auto" w:line="240"/>
        <w:ind w:left="220" w:leftChars="0"/>
        <w:jc w:val="both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- Ребята сегодня у нас с вами необычное занятие. Мы сегодня на занятие будем играть в хореграфические игры. А именно покажем родителям и педагогам мастер-класс на тему "Игровые технологии в хореографии".</w:t>
      </w:r>
    </w:p>
    <w:p>
      <w:pPr>
        <w:pStyle w:val="style0"/>
        <w:spacing w:lineRule="auto" w:line="240"/>
        <w:ind w:left="220" w:leftChars="0"/>
        <w:jc w:val="both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Но перед началом первой игры послушайте пожалуйста стихотворение, так как сегодня 29 апреля международный день танца и я поздравляю Вас с этим днём.</w:t>
      </w:r>
    </w:p>
    <w:p>
      <w:pPr>
        <w:pStyle w:val="style0"/>
        <w:spacing w:lineRule="auto" w:line="240"/>
        <w:ind w:left="220" w:leftChars="0"/>
        <w:jc w:val="both"/>
        <w:rPr>
          <w:b w:val="false"/>
          <w:bCs w:val="false"/>
          <w:lang w:val="en-US"/>
        </w:rPr>
      </w:pPr>
    </w:p>
    <w:p>
      <w:pPr>
        <w:pStyle w:val="style0"/>
        <w:spacing w:lineRule="auto" w:line="240"/>
        <w:ind w:left="220" w:leftChars="0"/>
        <w:jc w:val="both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С Международным танца днем,</w:t>
      </w:r>
    </w:p>
    <w:p>
      <w:pPr>
        <w:pStyle w:val="style0"/>
        <w:spacing w:lineRule="auto" w:line="240"/>
        <w:ind w:left="220" w:leftChars="0"/>
        <w:jc w:val="both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Пусть будет счастья полон он,</w:t>
      </w:r>
    </w:p>
    <w:p>
      <w:pPr>
        <w:pStyle w:val="style0"/>
        <w:spacing w:lineRule="auto" w:line="240"/>
        <w:ind w:left="220" w:leftChars="0"/>
        <w:jc w:val="both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Чтоб чаще дружно танцевали,</w:t>
      </w:r>
    </w:p>
    <w:p>
      <w:pPr>
        <w:pStyle w:val="style0"/>
        <w:spacing w:lineRule="auto" w:line="240"/>
        <w:ind w:left="220" w:leftChars="0"/>
        <w:jc w:val="both"/>
        <w:rPr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И в танце образ воплощали!</w:t>
      </w:r>
    </w:p>
    <w:p>
      <w:pPr>
        <w:pStyle w:val="style0"/>
        <w:spacing w:lineRule="auto" w:line="24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</w:t>
      </w:r>
    </w:p>
    <w:p>
      <w:pPr>
        <w:pStyle w:val="style0"/>
        <w:spacing w:lineRule="auto" w:line="240"/>
        <w:jc w:val="both"/>
        <w:rPr/>
      </w:pPr>
      <w:r>
        <w:rPr>
          <w:b/>
          <w:bCs/>
          <w:lang w:val="en-US"/>
        </w:rPr>
        <w:t xml:space="preserve">    "Игра «Змейка</w:t>
      </w:r>
      <w:r>
        <w:rPr>
          <w:lang w:val="en-US"/>
        </w:rPr>
        <w:t>».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lang w:val="en-US"/>
        </w:rPr>
        <w:t>Музыка спокойная, классическая.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lang w:val="en-US"/>
        </w:rPr>
        <w:t>Дети образовывают цепочку.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lang w:val="en-US"/>
        </w:rPr>
        <w:t>За ведущим змейкой двигаются в том же направление, котороей выбирает ведущий. В конце музыкальной фразы змейка останавливается. Первый и второй ребёнок поднимая руки образовывая воротца поворачиваются лицом к змейке и идут к хвосту подстраиваются, теперь ведущий будет третий ребёнок.</w:t>
      </w:r>
    </w:p>
    <w:p>
      <w:pPr>
        <w:pStyle w:val="style0"/>
        <w:spacing w:lineRule="auto" w:line="240"/>
        <w:ind w:left="220" w:leftChars="0"/>
        <w:jc w:val="both"/>
        <w:rPr>
          <w:i/>
          <w:iCs/>
        </w:rPr>
      </w:pPr>
      <w:r>
        <w:rPr>
          <w:lang w:val="en-US"/>
        </w:rPr>
        <w:t>Он выбирает направление движения. В конце музыкальной фразы третий и четвёртый ребёнок образуют воротца и движутся в хвост змейки, а змейка продолжает идти вперёд. Затем водящий становится пятый ребёнок. Змейка стоит и т.д</w:t>
      </w:r>
      <w:r>
        <w:rPr>
          <w:i/>
          <w:iCs/>
          <w:lang w:val="en-US"/>
        </w:rPr>
        <w:t>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Даная игра помогает развить слух, музыкальную память. Отработать шаги на полупальцах, закрепляет умение образовывать воротца, а также принимать самостоятельное решени</w:t>
      </w:r>
      <w:r>
        <w:rPr>
          <w:lang w:val="en-US"/>
        </w:rPr>
        <w:t>е.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b/>
          <w:bCs/>
          <w:lang w:val="en-US"/>
        </w:rPr>
        <w:t>Игра «Передай платочек».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lang w:val="en-US"/>
        </w:rPr>
        <w:t>Дети выстраиваются по кругу лицом к центру на расстоянии одной вытянутой руки.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lang w:val="en-US"/>
        </w:rPr>
        <w:t>Музыка очень плавная, мягкая, лиричная.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lang w:val="en-US"/>
        </w:rPr>
        <w:t>У одного из детей находится платочек в правой руке.</w:t>
      </w:r>
    </w:p>
    <w:p>
      <w:pPr>
        <w:pStyle w:val="style0"/>
        <w:spacing w:lineRule="auto" w:line="240"/>
        <w:ind w:left="220" w:leftChars="0"/>
        <w:jc w:val="both"/>
        <w:rPr>
          <w:i/>
          <w:iCs/>
        </w:rPr>
      </w:pPr>
      <w:r>
        <w:rPr>
          <w:lang w:val="en-US"/>
        </w:rPr>
        <w:t>Ребёнок под музыку передаёт платочек через первую позицию рук. Рядом стоящий принимает его в конце музыки и т.д., остальные дети отхлопывают такт музыки. В конце музыкальной фразы, тот ребёнок у которого оказывается платочек выходит в центр круга и на вторую часть быстрой музыки имп</w:t>
      </w:r>
      <w:r>
        <w:rPr>
          <w:i/>
          <w:iCs/>
          <w:lang w:val="en-US"/>
        </w:rPr>
        <w:t>ровизирует, а все остальные дружно похлопывают.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Игра развивает: музыкальный слух, аккуратность, вежливость, умение действоват</w:t>
      </w:r>
      <w:r>
        <w:rPr>
          <w:i w:val="false"/>
          <w:iCs w:val="false"/>
          <w:lang w:val="en-US"/>
        </w:rPr>
        <w:t>ь в характере музыки, активно принимать самостоятельное решение в движени</w:t>
      </w:r>
      <w:r>
        <w:rPr>
          <w:i/>
          <w:iCs/>
          <w:lang w:val="en-US"/>
        </w:rPr>
        <w:t>е.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b/>
          <w:bCs/>
          <w:lang w:val="en-US"/>
        </w:rPr>
        <w:t>Игра "Зимние забавы"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Мы на лыжах идем,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Мы взбираемся на холм.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(Дети идут друг за другом, имитируя ходьбу на лыжах).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Палки нам идти помогут,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Будет нам легка дорога.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(Машут руками, словно работают лыжными палками)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Вдруг поднялся сильный ветер,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(Подняли руки вверх)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Он деревья кружит, вертит,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(Вращение туловищем вправо, влево)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И среди ветвей шумит,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Снег летит, летит, летит.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(Руки вытянуты вперед, плавно опускаются)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По опушке зайчик скачет,</w:t>
      </w:r>
    </w:p>
    <w:p>
      <w:pPr>
        <w:pStyle w:val="style0"/>
        <w:spacing w:lineRule="auto" w:line="240"/>
        <w:ind w:left="220" w:leftChars="0"/>
        <w:jc w:val="both"/>
        <w:rPr/>
      </w:pPr>
      <w:r>
        <w:rPr>
          <w:i/>
          <w:iCs/>
          <w:lang w:val="en-US"/>
        </w:rPr>
        <w:t>Словно белый мягкий мячик.</w:t>
      </w:r>
    </w:p>
    <w:p>
      <w:pPr>
        <w:pStyle w:val="style0"/>
        <w:spacing w:lineRule="auto" w:line="240"/>
        <w:ind w:left="220" w:leftChars="0"/>
        <w:jc w:val="both"/>
        <w:rPr>
          <w:b/>
          <w:bCs/>
          <w:i w:val="false"/>
          <w:iCs w:val="false"/>
          <w:lang w:val="en-US"/>
        </w:rPr>
      </w:pPr>
      <w:r>
        <w:rPr>
          <w:b/>
          <w:bCs/>
          <w:i w:val="false"/>
          <w:iCs w:val="false"/>
          <w:lang w:val="en-US"/>
        </w:rPr>
        <w:t xml:space="preserve">Игра "В сказочном лесу». </w:t>
      </w:r>
    </w:p>
    <w:p>
      <w:pPr>
        <w:pStyle w:val="style0"/>
        <w:spacing w:lineRule="auto" w:line="240"/>
        <w:ind w:left="220" w:leftChars="0"/>
        <w:jc w:val="both"/>
        <w:rPr>
          <w:i/>
          <w:iCs/>
        </w:rPr>
      </w:pPr>
      <w:r>
        <w:rPr>
          <w:b w:val="false"/>
          <w:bCs w:val="false"/>
          <w:i w:val="false"/>
          <w:iCs w:val="false"/>
          <w:lang w:val="en-US"/>
        </w:rPr>
        <w:t>Кажда</w:t>
      </w:r>
      <w:r>
        <w:rPr>
          <w:b w:val="false"/>
          <w:bCs w:val="false"/>
          <w:i/>
          <w:iCs/>
          <w:lang w:val="en-US"/>
        </w:rPr>
        <w:t>я ребенок выбирает себе образ. Например персонаж может быть "Фея" или "Царевна-лебедь". В лес вход</w:t>
      </w:r>
      <w:r>
        <w:rPr>
          <w:i/>
          <w:iCs/>
          <w:lang w:val="en-US"/>
        </w:rPr>
        <w:t xml:space="preserve">ит девочка или мальчик. По очереди он «включает» каждого персонажа, в результате чего он показывает свой танец. Затем ребенок «выключает» и персонаж замирает. </w:t>
      </w:r>
    </w:p>
    <w:p>
      <w:pPr>
        <w:pStyle w:val="style0"/>
        <w:spacing w:lineRule="auto" w:line="240"/>
        <w:ind w:left="220" w:leftChars="0"/>
        <w:jc w:val="both"/>
        <w:rPr>
          <w:i/>
          <w:iCs/>
          <w:lang w:val="en-US"/>
        </w:rPr>
      </w:pPr>
      <w:r>
        <w:rPr>
          <w:b/>
          <w:bCs/>
          <w:i w:val="false"/>
          <w:iCs w:val="false"/>
          <w:lang w:val="en-US"/>
        </w:rPr>
        <w:t xml:space="preserve">Игра "Полет бабочек". </w:t>
      </w:r>
    </w:p>
    <w:p>
      <w:pPr>
        <w:pStyle w:val="style0"/>
        <w:spacing w:lineRule="auto" w:line="240"/>
        <w:ind w:left="220" w:leftChars="0"/>
        <w:jc w:val="both"/>
        <w:rPr>
          <w:b/>
          <w:bCs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>Л</w:t>
      </w:r>
      <w:r>
        <w:rPr>
          <w:b w:val="false"/>
          <w:bCs w:val="false"/>
          <w:i w:val="false"/>
          <w:iCs w:val="false"/>
          <w:lang w:val="en-US"/>
        </w:rPr>
        <w:t>ирическая, плавная музыка, тонкие, изящные, нежные движения. Выполняются в течение одной минуты.</w:t>
      </w:r>
    </w:p>
    <w:p>
      <w:pPr>
        <w:pStyle w:val="style0"/>
        <w:spacing w:lineRule="auto" w:line="240"/>
        <w:ind w:left="220" w:leftChars="0"/>
        <w:jc w:val="both"/>
        <w:rPr>
          <w:b/>
          <w:bCs/>
          <w:i w:val="false"/>
          <w:iCs w:val="false"/>
          <w:lang w:val="en-US"/>
        </w:rPr>
      </w:pPr>
      <w:r>
        <w:rPr>
          <w:b/>
          <w:bCs/>
          <w:i w:val="false"/>
          <w:iCs w:val="false"/>
          <w:lang w:val="en-US"/>
        </w:rPr>
        <w:t xml:space="preserve">Заключение </w:t>
      </w:r>
    </w:p>
    <w:p>
      <w:pPr>
        <w:pStyle w:val="style0"/>
        <w:spacing w:lineRule="auto" w:line="240"/>
        <w:ind w:left="220" w:leftChars="0"/>
        <w:jc w:val="both"/>
        <w:rPr>
          <w:i/>
          <w:iCs/>
        </w:rPr>
      </w:pPr>
      <w:r>
        <w:rPr>
          <w:i w:val="false"/>
          <w:iCs w:val="false"/>
          <w:lang w:val="en-US"/>
        </w:rPr>
        <w:t>Игра в хореграфии развивают: музыкальный слух, аккуратность, вежливость, умение действовать в характере музыки, активно принимать самостоятельное решение в движение. Движение и игра – важнейшие звенья в жизнедеятельности детей, они всегда готовы двигаться и играть – это в</w:t>
      </w:r>
      <w:r>
        <w:rPr>
          <w:i/>
          <w:iCs/>
          <w:lang w:val="en-US"/>
        </w:rPr>
        <w:t>едущий вид деятельности.</w:t>
      </w:r>
    </w:p>
    <w:p>
      <w:pPr>
        <w:pStyle w:val="style0"/>
        <w:spacing w:lineRule="auto" w:line="240"/>
        <w:ind w:left="220" w:leftChars="0"/>
        <w:jc w:val="both"/>
        <w:rPr>
          <w:i/>
          <w:iCs/>
        </w:rPr>
      </w:pPr>
      <w:r>
        <w:rPr>
          <w:i w:val="false"/>
          <w:iCs w:val="false"/>
          <w:lang w:val="en-US"/>
        </w:rPr>
        <w:t>С подражания формируется познание ребёнком техники движений и танцевальных упражнений.</w:t>
      </w:r>
    </w:p>
    <w:p>
      <w:pPr>
        <w:pStyle w:val="style0"/>
        <w:spacing w:lineRule="auto" w:line="240"/>
        <w:ind w:left="220" w:leftChars="0"/>
        <w:jc w:val="both"/>
        <w:rPr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>Таким образом, с первых занятий ребенка в области хореографии, необходимо формировать его эмоциональную выразительность, а также музыкальность, что в свою очередь способствует успешному развитию личности, а сам процесс занятий приносит детям истинное наслаждение и способность к творческому самовыражению. Освоив базовый уровень хореографии дети во время игры чувствуют себя уверенней в коллективе. Они плодотворно взаимодействуют друг с другом и получают удовольствие от совместного творчества, в ходе этого взаимодействия укрепляются межличностные связи, формируется их способность к комуникации.</w:t>
      </w:r>
    </w:p>
    <w:p>
      <w:pPr>
        <w:pStyle w:val="style0"/>
        <w:spacing w:lineRule="auto" w:line="240"/>
        <w:ind w:left="220" w:leftChars="0"/>
        <w:jc w:val="both"/>
        <w:rPr>
          <w:i/>
          <w:iCs/>
        </w:rPr>
      </w:pPr>
      <w:r>
        <w:rPr>
          <w:i w:val="false"/>
          <w:iCs w:val="false"/>
          <w:lang w:val="en-US"/>
        </w:rPr>
        <w:t>Литература:</w:t>
      </w:r>
    </w:p>
    <w:p>
      <w:pPr>
        <w:pStyle w:val="style0"/>
        <w:spacing w:lineRule="auto" w:line="240"/>
        <w:ind w:left="220" w:leftChars="0"/>
        <w:jc w:val="both"/>
        <w:rPr>
          <w:i/>
          <w:iCs/>
        </w:rPr>
      </w:pPr>
      <w:r>
        <w:rPr>
          <w:i w:val="false"/>
          <w:iCs w:val="false"/>
          <w:lang w:val="en-US"/>
        </w:rPr>
        <w:t>1. Пуртова Т.В., Беликова А.Н., Кветная О.В. «Учите детей танцевать».- М.: Музыка, 1961. –</w:t>
      </w:r>
    </w:p>
    <w:p>
      <w:pPr>
        <w:pStyle w:val="style0"/>
        <w:spacing w:lineRule="auto" w:line="240"/>
        <w:ind w:left="220" w:leftChars="0"/>
        <w:jc w:val="both"/>
        <w:rPr>
          <w:i/>
          <w:iCs/>
        </w:rPr>
      </w:pPr>
      <w:r>
        <w:rPr>
          <w:i w:val="false"/>
          <w:iCs w:val="false"/>
          <w:lang w:val="en-US"/>
        </w:rPr>
        <w:t>2. Работа актера над собой. К.С. Станиславский. Собр. соч., т.2, М., 1989.</w:t>
      </w:r>
    </w:p>
    <w:p>
      <w:pPr>
        <w:pStyle w:val="style0"/>
        <w:spacing w:lineRule="auto" w:line="240"/>
        <w:ind w:left="220" w:leftChars="0"/>
        <w:jc w:val="both"/>
        <w:rPr>
          <w:i/>
          <w:iCs/>
        </w:rPr>
      </w:pPr>
      <w:r>
        <w:rPr>
          <w:i w:val="false"/>
          <w:iCs w:val="false"/>
          <w:lang w:val="en-US"/>
        </w:rPr>
        <w:t>3. Учебно-методическое пособие для преподавателей танцев и ритмики «Ритмика». Пермь, 1997.</w:t>
      </w:r>
    </w:p>
    <w:p>
      <w:pPr>
        <w:pStyle w:val="style0"/>
        <w:spacing w:lineRule="auto" w:line="240"/>
        <w:ind w:left="220" w:leftChars="0"/>
        <w:jc w:val="both"/>
        <w:rPr>
          <w:i/>
          <w:iCs/>
        </w:rPr>
      </w:pPr>
      <w:r>
        <w:rPr>
          <w:i w:val="false"/>
          <w:iCs w:val="false"/>
          <w:lang w:val="en-US"/>
        </w:rPr>
        <w:t>4. Бекина С.И., Ломова Т.П. Музыка и движение. М.: Музыка, 1984.</w:t>
      </w:r>
    </w:p>
    <w:p>
      <w:pPr>
        <w:pStyle w:val="style0"/>
        <w:spacing w:lineRule="auto" w:line="240"/>
        <w:ind w:left="220" w:leftChars="0"/>
        <w:jc w:val="both"/>
        <w:rPr>
          <w:i/>
          <w:iCs/>
        </w:rPr>
      </w:pPr>
      <w:r>
        <w:rPr>
          <w:i w:val="false"/>
          <w:iCs w:val="false"/>
          <w:lang w:val="en-US"/>
        </w:rPr>
        <w:t>5. Луговская «Ритмические упражнения игры и пляски» часть 1.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94</TotalTime>
  <Words>799</Words>
  <Characters>5172</Characters>
  <Application>WPS Office</Application>
  <Paragraphs>87</Paragraphs>
  <CharactersWithSpaces>5979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2023-05-23T09:41:35Z</dcterms:created>
  <dc:creator>CPH2239</dc:creator>
  <lastModifiedBy>CPH2239</lastModifiedBy>
  <dcterms:modified xsi:type="dcterms:W3CDTF">2023-05-23T11:19:20Z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f044c394c30348cf91afb3b3ac906387</vt:lpwstr>
  </property>
</Properties>
</file>