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0"/>
    </w:p>
    <w:p w:rsidR="004223FD" w:rsidRPr="0064448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14"/>
          <w:szCs w:val="24"/>
          <w:lang w:eastAsia="ru-RU" w:bidi="ru-RU"/>
        </w:rPr>
      </w:pPr>
    </w:p>
    <w:tbl>
      <w:tblPr>
        <w:tblpPr w:leftFromText="180" w:rightFromText="180" w:vertAnchor="text" w:horzAnchor="page" w:tblpX="1034" w:tblpY="110"/>
        <w:tblW w:w="0" w:type="auto"/>
        <w:tblLook w:val="0000" w:firstRow="0" w:lastRow="0" w:firstColumn="0" w:lastColumn="0" w:noHBand="0" w:noVBand="0"/>
      </w:tblPr>
      <w:tblGrid>
        <w:gridCol w:w="7514"/>
      </w:tblGrid>
      <w:tr w:rsidR="000C5DB3" w:rsidTr="00F6234A">
        <w:tblPrEx>
          <w:tblCellMar>
            <w:top w:w="0" w:type="dxa"/>
            <w:bottom w:w="0" w:type="dxa"/>
          </w:tblCellMar>
        </w:tblPrEx>
        <w:trPr>
          <w:trHeight w:val="4374"/>
        </w:trPr>
        <w:tc>
          <w:tcPr>
            <w:tcW w:w="7514" w:type="dxa"/>
          </w:tcPr>
          <w:p w:rsidR="000C5DB3" w:rsidRPr="00B91787" w:rsidRDefault="000C5DB3" w:rsidP="0064448D">
            <w:pPr>
              <w:spacing w:after="0"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Собираясь в отпуск, не забудьте взять с собой бадминтон, скакалку, летающие тарелки, </w:t>
            </w:r>
            <w:proofErr w:type="spellStart"/>
            <w:r w:rsidRPr="00B91787">
              <w:rPr>
                <w:rFonts w:cstheme="minorHAnsi"/>
                <w:sz w:val="24"/>
                <w:szCs w:val="24"/>
              </w:rPr>
              <w:t>дартс</w:t>
            </w:r>
            <w:proofErr w:type="spellEnd"/>
            <w:r w:rsidRPr="00B91787">
              <w:rPr>
                <w:rFonts w:cstheme="minorHAnsi"/>
                <w:sz w:val="24"/>
                <w:szCs w:val="24"/>
              </w:rPr>
              <w:t>, мячи, но не рассчитывайте на то, что ребенок будет сам развлекать себя. С детьми нужно заниматься, играть, подавать новые идеи.</w:t>
            </w:r>
          </w:p>
          <w:p w:rsidR="000C5DB3" w:rsidRDefault="000C5DB3" w:rsidP="0064448D">
            <w:pPr>
              <w:spacing w:after="0"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Научите ребенка играть в подвижные игры на улице — </w:t>
            </w:r>
            <w:proofErr w:type="gramStart"/>
            <w:r w:rsidRPr="00B91787">
              <w:rPr>
                <w:rFonts w:cstheme="minorHAnsi"/>
                <w:sz w:val="24"/>
                <w:szCs w:val="24"/>
              </w:rPr>
              <w:t>увы</w:t>
            </w:r>
            <w:proofErr w:type="gramEnd"/>
            <w:r w:rsidRPr="00B91787">
              <w:rPr>
                <w:rFonts w:cstheme="minorHAnsi"/>
                <w:sz w:val="24"/>
                <w:szCs w:val="24"/>
              </w:rPr>
              <w:t>, современные дети не знают, что такое салочки, казаки-разбойники. Вспомните игры своего детства, например, «</w:t>
            </w:r>
            <w:r>
              <w:rPr>
                <w:rFonts w:cstheme="minorHAnsi"/>
                <w:sz w:val="24"/>
                <w:szCs w:val="24"/>
              </w:rPr>
              <w:t>Вышибалы»</w:t>
            </w:r>
            <w:r w:rsidRPr="00B91787">
              <w:rPr>
                <w:rFonts w:cstheme="minorHAnsi"/>
                <w:sz w:val="24"/>
                <w:szCs w:val="24"/>
              </w:rPr>
              <w:t>, «</w:t>
            </w:r>
            <w:r>
              <w:rPr>
                <w:rFonts w:cstheme="minorHAnsi"/>
                <w:sz w:val="24"/>
                <w:szCs w:val="24"/>
              </w:rPr>
              <w:t xml:space="preserve">Лапта» </w:t>
            </w:r>
            <w:r>
              <w:rPr>
                <w:rFonts w:cstheme="minorHAnsi"/>
                <w:sz w:val="24"/>
                <w:szCs w:val="24"/>
              </w:rPr>
              <w:t>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Ш</w:t>
            </w:r>
            <w:r w:rsidRPr="00B91787">
              <w:rPr>
                <w:rFonts w:cstheme="minorHAnsi"/>
                <w:sz w:val="24"/>
                <w:szCs w:val="24"/>
              </w:rPr>
              <w:t>тандер</w:t>
            </w:r>
            <w:proofErr w:type="spellEnd"/>
            <w:r w:rsidRPr="00B91787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или «М</w:t>
            </w:r>
            <w:r w:rsidRPr="00B91787">
              <w:rPr>
                <w:rFonts w:cstheme="minorHAnsi"/>
                <w:sz w:val="24"/>
                <w:szCs w:val="24"/>
              </w:rPr>
              <w:t>оре волнуется». Девочкам напомните старые добрые классики 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91787">
              <w:rPr>
                <w:rFonts w:cstheme="minorHAnsi"/>
                <w:sz w:val="24"/>
                <w:szCs w:val="24"/>
              </w:rPr>
              <w:t>резиночку</w:t>
            </w:r>
            <w:proofErr w:type="spellEnd"/>
            <w:r w:rsidRPr="00B9178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5DB3" w:rsidRPr="00B91787" w:rsidRDefault="000C5DB3" w:rsidP="0064448D">
            <w:pPr>
              <w:spacing w:after="0"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Такие подвижные игры полезны не только в плане физического развития, но и социализации ребенка в коллективе.</w:t>
            </w:r>
          </w:p>
          <w:p w:rsidR="000C5DB3" w:rsidRPr="00B91787" w:rsidRDefault="000C5DB3" w:rsidP="0064448D">
            <w:pPr>
              <w:spacing w:after="120"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Во время прогулки учите распознавать по внешнему виду съедобные и ядовитые грибы, наблюдать за насекомыми. </w:t>
            </w:r>
            <w:proofErr w:type="gramStart"/>
            <w:r w:rsidRPr="00B91787">
              <w:rPr>
                <w:rFonts w:cstheme="minorHAnsi"/>
                <w:sz w:val="24"/>
                <w:szCs w:val="24"/>
              </w:rPr>
      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      </w:r>
            <w:proofErr w:type="gramEnd"/>
          </w:p>
          <w:p w:rsidR="000C5DB3" w:rsidRPr="00B91787" w:rsidRDefault="000C5DB3" w:rsidP="0064448D">
            <w:pPr>
              <w:spacing w:after="0"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      </w:r>
          </w:p>
          <w:p w:rsidR="000C5DB3" w:rsidRPr="0064448D" w:rsidRDefault="000C5DB3" w:rsidP="0064448D">
            <w:pPr>
              <w:spacing w:after="0" w:line="15" w:lineRule="atLeast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64448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Найдите время, чтобы вместе</w:t>
            </w:r>
            <w:r w:rsidR="0064448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: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запустить воздушного змея,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половить бабочек сачком,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поудить рыбу,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взять напрокат лодку или катамаран,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изготовить замок или дамбу из песка,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сделать ветряные вертушки,</w:t>
            </w:r>
          </w:p>
          <w:p w:rsidR="000C5DB3" w:rsidRPr="0064448D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построить шалаш,</w:t>
            </w:r>
          </w:p>
          <w:p w:rsidR="000C5DB3" w:rsidRDefault="000C5DB3" w:rsidP="0064448D">
            <w:pPr>
              <w:pStyle w:val="a6"/>
              <w:numPr>
                <w:ilvl w:val="0"/>
                <w:numId w:val="6"/>
              </w:numPr>
              <w:spacing w:after="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64448D">
              <w:rPr>
                <w:rFonts w:cstheme="minorHAnsi"/>
                <w:sz w:val="24"/>
                <w:szCs w:val="24"/>
              </w:rPr>
              <w:t>устроить пе</w:t>
            </w:r>
            <w:r w:rsidR="0064448D">
              <w:rPr>
                <w:rFonts w:cstheme="minorHAnsi"/>
                <w:sz w:val="24"/>
                <w:szCs w:val="24"/>
              </w:rPr>
              <w:t>рестрелку из водяных пистолетов,</w:t>
            </w:r>
          </w:p>
          <w:p w:rsidR="000C5DB3" w:rsidRPr="0064448D" w:rsidRDefault="0064448D" w:rsidP="00F6234A">
            <w:pPr>
              <w:pStyle w:val="a6"/>
              <w:numPr>
                <w:ilvl w:val="0"/>
                <w:numId w:val="6"/>
              </w:numPr>
              <w:spacing w:after="60" w:line="15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загадывать желание, глядя на падающую звезду.</w:t>
            </w:r>
          </w:p>
          <w:p w:rsidR="00F6234A" w:rsidRPr="00F6234A" w:rsidRDefault="00F6234A" w:rsidP="00F6234A">
            <w:pPr>
              <w:spacing w:after="0" w:line="15" w:lineRule="atLeast"/>
              <w:jc w:val="center"/>
              <w:rPr>
                <w:rFonts w:cstheme="minorHAnsi"/>
                <w:b/>
                <w:i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2060"/>
                <w:sz w:val="24"/>
                <w:szCs w:val="24"/>
              </w:rPr>
              <w:t>Желаем в</w:t>
            </w:r>
            <w:r w:rsidRPr="00F6234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есёлого отдыха и интересных</w:t>
            </w:r>
            <w:r w:rsidRPr="00F6234A">
              <w:rPr>
                <w:rFonts w:cstheme="minorHAnsi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6234A">
              <w:rPr>
                <w:rFonts w:cstheme="minorHAnsi"/>
                <w:b/>
                <w:i/>
                <w:color w:val="002060"/>
                <w:sz w:val="24"/>
                <w:szCs w:val="24"/>
              </w:rPr>
              <w:t>игр</w:t>
            </w:r>
            <w:r>
              <w:rPr>
                <w:rFonts w:cstheme="minorHAnsi"/>
                <w:b/>
                <w:i/>
                <w:color w:val="002060"/>
                <w:sz w:val="24"/>
                <w:szCs w:val="24"/>
              </w:rPr>
              <w:t>!</w:t>
            </w:r>
          </w:p>
          <w:p w:rsidR="00F6234A" w:rsidRPr="00F6234A" w:rsidRDefault="00F6234A" w:rsidP="00F6234A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C5DB3" w:rsidRPr="00F6234A" w:rsidRDefault="00F6234A" w:rsidP="00F6234A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F6234A">
              <w:rPr>
                <w:rFonts w:cstheme="minorHAnsi"/>
                <w:sz w:val="24"/>
                <w:szCs w:val="24"/>
              </w:rPr>
              <w:t>летом!</w:t>
            </w:r>
          </w:p>
        </w:tc>
      </w:tr>
    </w:tbl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91787" w:rsidRPr="004223FD" w:rsidRDefault="00B91787" w:rsidP="00B91787">
      <w:pPr>
        <w:widowControl w:val="0"/>
        <w:spacing w:after="0" w:line="360" w:lineRule="auto"/>
        <w:ind w:left="1020" w:right="1020"/>
        <w:jc w:val="right"/>
        <w:outlineLvl w:val="0"/>
        <w:rPr>
          <w:rFonts w:ascii="Britannic Bold" w:eastAsia="Arial Unicode MS" w:hAnsi="Britannic Bold" w:cs="Arial Unicode MS"/>
          <w:i/>
          <w:color w:val="4F6228" w:themeColor="accent3" w:themeShade="80"/>
          <w:sz w:val="36"/>
          <w:szCs w:val="24"/>
          <w:lang w:eastAsia="ru-RU" w:bidi="ru-RU"/>
        </w:rPr>
      </w:pPr>
      <w:r w:rsidRPr="004223FD">
        <w:rPr>
          <w:rFonts w:ascii="Arial" w:eastAsia="Arial Unicode MS" w:hAnsi="Arial" w:cs="Arial"/>
          <w:i/>
          <w:color w:val="4F6228" w:themeColor="accent3" w:themeShade="80"/>
          <w:sz w:val="36"/>
          <w:szCs w:val="24"/>
          <w:lang w:eastAsia="ru-RU" w:bidi="ru-RU"/>
        </w:rPr>
        <w:t>Консультация</w:t>
      </w:r>
      <w:r w:rsidRPr="004223FD">
        <w:rPr>
          <w:rFonts w:ascii="Britannic Bold" w:eastAsia="Arial Unicode MS" w:hAnsi="Britannic Bold" w:cs="Arial Unicode MS"/>
          <w:i/>
          <w:color w:val="4F6228" w:themeColor="accent3" w:themeShade="80"/>
          <w:sz w:val="36"/>
          <w:szCs w:val="24"/>
          <w:lang w:eastAsia="ru-RU" w:bidi="ru-RU"/>
        </w:rPr>
        <w:t xml:space="preserve"> </w:t>
      </w:r>
      <w:r w:rsidRPr="004223FD">
        <w:rPr>
          <w:rFonts w:ascii="Arial" w:eastAsia="Arial Unicode MS" w:hAnsi="Arial" w:cs="Arial"/>
          <w:i/>
          <w:color w:val="4F6228" w:themeColor="accent3" w:themeShade="80"/>
          <w:sz w:val="36"/>
          <w:szCs w:val="24"/>
          <w:lang w:eastAsia="ru-RU" w:bidi="ru-RU"/>
        </w:rPr>
        <w:t>для</w:t>
      </w:r>
      <w:r w:rsidRPr="004223FD">
        <w:rPr>
          <w:rFonts w:ascii="Britannic Bold" w:eastAsia="Arial Unicode MS" w:hAnsi="Britannic Bold" w:cs="Arial Unicode MS"/>
          <w:i/>
          <w:color w:val="4F6228" w:themeColor="accent3" w:themeShade="80"/>
          <w:sz w:val="36"/>
          <w:szCs w:val="24"/>
          <w:lang w:eastAsia="ru-RU" w:bidi="ru-RU"/>
        </w:rPr>
        <w:t xml:space="preserve"> </w:t>
      </w:r>
      <w:r w:rsidRPr="004223FD">
        <w:rPr>
          <w:rFonts w:ascii="Arial" w:eastAsia="Arial Unicode MS" w:hAnsi="Arial" w:cs="Arial"/>
          <w:i/>
          <w:color w:val="4F6228" w:themeColor="accent3" w:themeShade="80"/>
          <w:sz w:val="36"/>
          <w:szCs w:val="24"/>
          <w:lang w:eastAsia="ru-RU" w:bidi="ru-RU"/>
        </w:rPr>
        <w:t>родителей</w:t>
      </w:r>
    </w:p>
    <w:p w:rsidR="004223FD" w:rsidRDefault="004223FD" w:rsidP="00B91787">
      <w:pPr>
        <w:widowControl w:val="0"/>
        <w:spacing w:after="0" w:line="240" w:lineRule="auto"/>
        <w:ind w:left="1020" w:right="1020"/>
        <w:jc w:val="right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B91787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952BD8" wp14:editId="11BFDCB5">
            <wp:simplePos x="0" y="0"/>
            <wp:positionH relativeFrom="margin">
              <wp:posOffset>5906770</wp:posOffset>
            </wp:positionH>
            <wp:positionV relativeFrom="margin">
              <wp:posOffset>1436370</wp:posOffset>
            </wp:positionV>
            <wp:extent cx="3429000" cy="3150235"/>
            <wp:effectExtent l="0" t="0" r="0" b="0"/>
            <wp:wrapSquare wrapText="bothSides"/>
            <wp:docPr id="5" name="Рисунок 5" descr="http://ds19.educrub.ru/sites/default/files/meropr/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9.educrub.ru/sites/default/files/meropr/%D0%BB%D0%B5%D1%82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r="29557" b="-1858"/>
                    <a:stretch/>
                  </pic:blipFill>
                  <pic:spPr bwMode="auto">
                    <a:xfrm>
                      <a:off x="0" y="0"/>
                      <a:ext cx="342900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B91787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BA10" wp14:editId="1A28B508">
                <wp:simplePos x="0" y="0"/>
                <wp:positionH relativeFrom="column">
                  <wp:posOffset>5245100</wp:posOffset>
                </wp:positionH>
                <wp:positionV relativeFrom="paragraph">
                  <wp:posOffset>234950</wp:posOffset>
                </wp:positionV>
                <wp:extent cx="4762500" cy="2133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3FD" w:rsidRPr="004223FD" w:rsidRDefault="004223FD" w:rsidP="00B91787">
                            <w:pPr>
                              <w:widowControl w:val="0"/>
                              <w:spacing w:after="0" w:line="360" w:lineRule="auto"/>
                              <w:ind w:left="1020" w:right="1020"/>
                              <w:jc w:val="center"/>
                              <w:outlineLvl w:val="0"/>
                              <w:rPr>
                                <w:rFonts w:ascii="Britannic Bold" w:eastAsia="Arial Unicode MS" w:hAnsi="Britannic Bold" w:cs="Arial Unicode MS"/>
                                <w:b/>
                                <w:color w:val="000000"/>
                                <w:sz w:val="136"/>
                                <w:szCs w:val="136"/>
                                <w:lang w:bidi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1200">
                              <w:rPr>
                                <w:rFonts w:ascii="Britannic Bold" w:eastAsia="Arial Unicode MS" w:hAnsi="Britannic Bold" w:cs="Arial Unicode MS"/>
                                <w:b/>
                                <w:color w:val="000000"/>
                                <w:sz w:val="136"/>
                                <w:szCs w:val="136"/>
                                <w:lang w:eastAsia="ru-RU" w:bidi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4223FD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136"/>
                                <w:szCs w:val="136"/>
                                <w:lang w:eastAsia="ru-RU" w:bidi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Лето</w:t>
                            </w:r>
                            <w:r w:rsidRPr="004223FD">
                              <w:rPr>
                                <w:rFonts w:ascii="Britannic Bold" w:eastAsia="Arial Unicode MS" w:hAnsi="Britannic Bold" w:cs="Arial Unicode MS"/>
                                <w:b/>
                                <w:color w:val="000000"/>
                                <w:sz w:val="136"/>
                                <w:szCs w:val="136"/>
                                <w:lang w:eastAsia="ru-RU" w:bidi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 w:rsidRPr="00A51200">
                              <w:rPr>
                                <w:rFonts w:ascii="Britannic Bold" w:eastAsia="Arial Unicode MS" w:hAnsi="Britannic Bold" w:cs="Arial Unicode MS"/>
                                <w:b/>
                                <w:color w:val="000000"/>
                                <w:sz w:val="136"/>
                                <w:szCs w:val="136"/>
                                <w:lang w:eastAsia="ru-RU" w:bidi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4223FD" w:rsidRPr="004223FD" w:rsidRDefault="004223FD" w:rsidP="00B91787">
                            <w:pPr>
                              <w:widowControl w:val="0"/>
                              <w:spacing w:after="0" w:line="240" w:lineRule="auto"/>
                              <w:ind w:left="1020" w:right="1020"/>
                              <w:jc w:val="center"/>
                              <w:outlineLvl w:val="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72"/>
                                <w:szCs w:val="72"/>
                                <w:lang w:bidi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3pt;margin-top:18.5pt;width:3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" filled="f" stroked="f">
                <v:fill o:detectmouseclick="t"/>
                <v:textbox>
                  <w:txbxContent>
                    <w:p w:rsidR="004223FD" w:rsidRPr="004223FD" w:rsidRDefault="004223FD" w:rsidP="00B91787">
                      <w:pPr>
                        <w:widowControl w:val="0"/>
                        <w:spacing w:after="0" w:line="360" w:lineRule="auto"/>
                        <w:ind w:left="1020" w:right="1020"/>
                        <w:jc w:val="center"/>
                        <w:outlineLvl w:val="0"/>
                        <w:rPr>
                          <w:rFonts w:ascii="Britannic Bold" w:eastAsia="Arial Unicode MS" w:hAnsi="Britannic Bold" w:cs="Arial Unicode MS"/>
                          <w:b/>
                          <w:color w:val="000000"/>
                          <w:sz w:val="136"/>
                          <w:szCs w:val="136"/>
                          <w:lang w:bidi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1200">
                        <w:rPr>
                          <w:rFonts w:ascii="Britannic Bold" w:eastAsia="Arial Unicode MS" w:hAnsi="Britannic Bold" w:cs="Arial Unicode MS"/>
                          <w:b/>
                          <w:color w:val="000000"/>
                          <w:sz w:val="136"/>
                          <w:szCs w:val="136"/>
                          <w:lang w:eastAsia="ru-RU" w:bidi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4223FD">
                        <w:rPr>
                          <w:rFonts w:ascii="Arial" w:eastAsia="Arial Unicode MS" w:hAnsi="Arial" w:cs="Arial"/>
                          <w:b/>
                          <w:color w:val="000000"/>
                          <w:sz w:val="136"/>
                          <w:szCs w:val="136"/>
                          <w:lang w:eastAsia="ru-RU" w:bidi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Лето</w:t>
                      </w:r>
                      <w:r w:rsidRPr="004223FD">
                        <w:rPr>
                          <w:rFonts w:ascii="Britannic Bold" w:eastAsia="Arial Unicode MS" w:hAnsi="Britannic Bold" w:cs="Arial Unicode MS"/>
                          <w:b/>
                          <w:color w:val="000000"/>
                          <w:sz w:val="136"/>
                          <w:szCs w:val="136"/>
                          <w:lang w:eastAsia="ru-RU" w:bidi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 w:rsidRPr="00A51200">
                        <w:rPr>
                          <w:rFonts w:ascii="Britannic Bold" w:eastAsia="Arial Unicode MS" w:hAnsi="Britannic Bold" w:cs="Arial Unicode MS"/>
                          <w:b/>
                          <w:color w:val="000000"/>
                          <w:sz w:val="136"/>
                          <w:szCs w:val="136"/>
                          <w:lang w:eastAsia="ru-RU" w:bidi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4223FD" w:rsidRPr="004223FD" w:rsidRDefault="004223FD" w:rsidP="00B91787">
                      <w:pPr>
                        <w:widowControl w:val="0"/>
                        <w:spacing w:after="0" w:line="240" w:lineRule="auto"/>
                        <w:ind w:left="1020" w:right="1020"/>
                        <w:jc w:val="center"/>
                        <w:outlineLvl w:val="0"/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72"/>
                          <w:szCs w:val="72"/>
                          <w:lang w:bidi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4223FD">
      <w:pPr>
        <w:widowControl w:val="0"/>
        <w:spacing w:after="0" w:line="240" w:lineRule="auto"/>
        <w:ind w:left="1020" w:right="1020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223FD" w:rsidRDefault="004223FD" w:rsidP="000C5DB3">
      <w:pPr>
        <w:widowControl w:val="0"/>
        <w:spacing w:after="0" w:line="240" w:lineRule="auto"/>
        <w:ind w:left="1020" w:right="1020"/>
        <w:jc w:val="both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Ind w:w="1020" w:type="dxa"/>
        <w:tblLook w:val="04A0" w:firstRow="1" w:lastRow="0" w:firstColumn="1" w:lastColumn="0" w:noHBand="0" w:noVBand="1"/>
      </w:tblPr>
      <w:tblGrid>
        <w:gridCol w:w="7380"/>
        <w:gridCol w:w="7380"/>
      </w:tblGrid>
      <w:tr w:rsidR="00B91787" w:rsidRPr="00B91787" w:rsidTr="00F6234A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91787" w:rsidRPr="00126810" w:rsidRDefault="00B91787" w:rsidP="000C5DB3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      </w:r>
            <w:bookmarkStart w:id="1" w:name="bookmark1"/>
            <w:r w:rsidR="00126810">
              <w:rPr>
                <w:rFonts w:cstheme="minorHAnsi"/>
                <w:sz w:val="24"/>
                <w:szCs w:val="24"/>
              </w:rPr>
              <w:t xml:space="preserve"> </w:t>
            </w:r>
            <w:r w:rsidRPr="00126810">
              <w:rPr>
                <w:rFonts w:cstheme="minorHAnsi"/>
                <w:sz w:val="24"/>
                <w:szCs w:val="24"/>
              </w:rPr>
              <w:t>Лето - время для закаливания</w:t>
            </w:r>
            <w:bookmarkEnd w:id="1"/>
            <w:r w:rsidR="00126810">
              <w:rPr>
                <w:rFonts w:cstheme="minorHAnsi"/>
                <w:sz w:val="24"/>
                <w:szCs w:val="24"/>
              </w:rPr>
              <w:t>.</w:t>
            </w:r>
          </w:p>
          <w:p w:rsidR="00B91787" w:rsidRPr="00126810" w:rsidRDefault="00B91787" w:rsidP="000C5DB3">
            <w:pPr>
              <w:spacing w:line="15" w:lineRule="atLeast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26810">
              <w:rPr>
                <w:rFonts w:cstheme="minorHAnsi"/>
                <w:i/>
                <w:sz w:val="24"/>
                <w:szCs w:val="24"/>
              </w:rPr>
              <w:t>Основные закаливающие способы доступны всем — это воздух, вода и солнце.</w:t>
            </w:r>
          </w:p>
          <w:p w:rsidR="00B91787" w:rsidRPr="00126810" w:rsidRDefault="00B91787" w:rsidP="000C5DB3">
            <w:pPr>
              <w:spacing w:line="15" w:lineRule="atLeast"/>
              <w:jc w:val="both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bookmarkStart w:id="2" w:name="bookmark2"/>
            <w:r w:rsidRPr="00126810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Правила закаливания детей:</w:t>
            </w:r>
            <w:bookmarkEnd w:id="2"/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закаливающие процедуры необходимо проводить систематически;</w:t>
            </w:r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сочетайте их с физическими упражнениями и массажем;</w:t>
            </w:r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увеличивайте время проведения процедуры постепенно, начиная от нескольких минут;</w:t>
            </w:r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одежда и обувь ребенка должны соответствовать температуре воздуха, быть из натуральных</w:t>
            </w:r>
            <w:r w:rsidR="00126810">
              <w:rPr>
                <w:rFonts w:cstheme="minorHAnsi"/>
                <w:sz w:val="24"/>
                <w:szCs w:val="24"/>
              </w:rPr>
              <w:t xml:space="preserve"> </w:t>
            </w:r>
            <w:r w:rsidRPr="00126810">
              <w:rPr>
                <w:rFonts w:cstheme="minorHAnsi"/>
                <w:sz w:val="24"/>
                <w:szCs w:val="24"/>
              </w:rPr>
              <w:t>материалов;</w:t>
            </w:r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лучше всего проводить закаливающие процедуры в форме игры и развлечения.</w:t>
            </w:r>
          </w:p>
          <w:p w:rsidR="00B91787" w:rsidRPr="00126810" w:rsidRDefault="00B91787" w:rsidP="000C5DB3">
            <w:pPr>
              <w:pStyle w:val="a6"/>
              <w:spacing w:line="15" w:lineRule="atLeast"/>
              <w:ind w:left="256"/>
              <w:jc w:val="both"/>
              <w:rPr>
                <w:rFonts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bookmarkStart w:id="3" w:name="bookmark3"/>
            <w:r w:rsidRPr="00126810">
              <w:rPr>
                <w:rFonts w:cstheme="minorHAnsi"/>
                <w:b/>
                <w:i/>
                <w:color w:val="365F91" w:themeColor="accent1" w:themeShade="BF"/>
                <w:sz w:val="24"/>
                <w:szCs w:val="24"/>
              </w:rPr>
              <w:t>Самый простой способ закаливания - воздушные ванны:</w:t>
            </w:r>
            <w:bookmarkEnd w:id="3"/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летом прогулки должны составлять минимум 3—4 часа утром и вечером;</w:t>
            </w:r>
          </w:p>
          <w:p w:rsid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выходя на прогулку, не слишком укутывайте ребенка;</w:t>
            </w:r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очень полезны прогулки после грозы, когда воздух насыщен озоном;</w:t>
            </w:r>
          </w:p>
          <w:p w:rsidR="00B91787" w:rsidRPr="00126810" w:rsidRDefault="00B91787" w:rsidP="000C5DB3">
            <w:pPr>
              <w:pStyle w:val="a6"/>
              <w:numPr>
                <w:ilvl w:val="0"/>
                <w:numId w:val="3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детская комната должна регулярно проветриваться в отсутствие ребенка.</w:t>
            </w:r>
          </w:p>
          <w:p w:rsidR="00B91787" w:rsidRPr="00B91787" w:rsidRDefault="00B91787" w:rsidP="000C5DB3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Солнечные ванны — это не лежание на пляже.</w:t>
            </w:r>
          </w:p>
          <w:p w:rsidR="00B91787" w:rsidRPr="00B91787" w:rsidRDefault="00B91787" w:rsidP="000C5DB3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Простая прогулка в солнечный день сможет насытить организм витамином D.</w:t>
            </w:r>
          </w:p>
          <w:p w:rsidR="00B91787" w:rsidRPr="00126810" w:rsidRDefault="00B91787" w:rsidP="000C5DB3">
            <w:pPr>
              <w:spacing w:line="15" w:lineRule="atLeast"/>
              <w:jc w:val="both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bookmarkStart w:id="4" w:name="bookmark4"/>
            <w:r w:rsidRPr="00126810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Правила солнечного закаливания:</w:t>
            </w:r>
            <w:bookmarkEnd w:id="4"/>
          </w:p>
          <w:p w:rsidR="00B91787" w:rsidRPr="00126810" w:rsidRDefault="00B91787" w:rsidP="000C5DB3">
            <w:pPr>
              <w:pStyle w:val="a6"/>
              <w:numPr>
                <w:ilvl w:val="0"/>
                <w:numId w:val="4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      </w:r>
          </w:p>
          <w:p w:rsidR="00126810" w:rsidRPr="00126810" w:rsidRDefault="00B91787" w:rsidP="000C5DB3">
            <w:pPr>
              <w:pStyle w:val="a6"/>
              <w:numPr>
                <w:ilvl w:val="0"/>
                <w:numId w:val="4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самое подходящее время — от 8 до 10 часов утра и после 17 часов вечера, послеполуденного солнца следует избегать;</w:t>
            </w:r>
          </w:p>
          <w:p w:rsidR="00126810" w:rsidRPr="00F6234A" w:rsidRDefault="00B91787" w:rsidP="000C5DB3">
            <w:pPr>
              <w:pStyle w:val="a6"/>
              <w:numPr>
                <w:ilvl w:val="0"/>
                <w:numId w:val="4"/>
              </w:numPr>
              <w:spacing w:line="15" w:lineRule="atLeast"/>
              <w:ind w:left="256" w:hanging="283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во время прогулок обязательно надевайте легкие головные уборы для предотвращения перегрева и солнечного удара.</w:t>
            </w:r>
          </w:p>
          <w:p w:rsidR="00126810" w:rsidRDefault="00126810" w:rsidP="00F6234A">
            <w:pPr>
              <w:tabs>
                <w:tab w:val="left" w:pos="5805"/>
              </w:tabs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B91787" w:rsidRPr="00B91787" w:rsidRDefault="00B91787" w:rsidP="000C5DB3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26810" w:rsidRPr="00126810" w:rsidRDefault="00126810" w:rsidP="000C5DB3">
            <w:pPr>
              <w:pStyle w:val="a6"/>
              <w:spacing w:line="15" w:lineRule="atLea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26810">
              <w:rPr>
                <w:rFonts w:cstheme="minorHAnsi"/>
                <w:sz w:val="24"/>
                <w:szCs w:val="24"/>
              </w:rPr>
              <w:t>Наиболее эффективным способом укрепления иммунитета детей дошкольного возраста считается закаливание водой.</w:t>
            </w:r>
          </w:p>
          <w:p w:rsidR="00126810" w:rsidRPr="000C5DB3" w:rsidRDefault="00126810" w:rsidP="000C5DB3">
            <w:pPr>
              <w:spacing w:line="15" w:lineRule="atLeast"/>
              <w:jc w:val="both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bookmarkStart w:id="5" w:name="bookmark5"/>
            <w:r w:rsidRPr="000C5DB3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Процедуры водного закаливания:</w:t>
            </w:r>
            <w:bookmarkEnd w:id="5"/>
          </w:p>
          <w:p w:rsidR="00126810" w:rsidRPr="000C5DB3" w:rsidRDefault="00126810" w:rsidP="000C5DB3">
            <w:pPr>
              <w:pStyle w:val="a6"/>
              <w:numPr>
                <w:ilvl w:val="0"/>
                <w:numId w:val="5"/>
              </w:numPr>
              <w:spacing w:line="15" w:lineRule="atLeast"/>
              <w:ind w:left="247" w:hanging="247"/>
              <w:jc w:val="both"/>
              <w:rPr>
                <w:rFonts w:cstheme="minorHAnsi"/>
                <w:sz w:val="24"/>
                <w:szCs w:val="24"/>
              </w:rPr>
            </w:pPr>
            <w:r w:rsidRPr="000C5DB3">
              <w:rPr>
                <w:rFonts w:cstheme="minorHAnsi"/>
                <w:sz w:val="24"/>
                <w:szCs w:val="24"/>
              </w:rPr>
              <w:t>умывание прохладной водой;</w:t>
            </w:r>
          </w:p>
          <w:p w:rsidR="00126810" w:rsidRPr="000C5DB3" w:rsidRDefault="00126810" w:rsidP="000C5DB3">
            <w:pPr>
              <w:pStyle w:val="a6"/>
              <w:numPr>
                <w:ilvl w:val="0"/>
                <w:numId w:val="5"/>
              </w:numPr>
              <w:spacing w:line="15" w:lineRule="atLeast"/>
              <w:ind w:left="247" w:hanging="247"/>
              <w:jc w:val="both"/>
              <w:rPr>
                <w:rFonts w:cstheme="minorHAnsi"/>
                <w:sz w:val="24"/>
                <w:szCs w:val="24"/>
              </w:rPr>
            </w:pPr>
            <w:r w:rsidRPr="000C5DB3">
              <w:rPr>
                <w:rFonts w:cstheme="minorHAnsi"/>
                <w:sz w:val="24"/>
                <w:szCs w:val="24"/>
              </w:rPr>
              <w:t>гигиенические ванны с водой, по температуре приблизительно равной температуре тела человека;</w:t>
            </w:r>
          </w:p>
          <w:p w:rsidR="00126810" w:rsidRPr="000C5DB3" w:rsidRDefault="00126810" w:rsidP="000C5DB3">
            <w:pPr>
              <w:pStyle w:val="a6"/>
              <w:numPr>
                <w:ilvl w:val="0"/>
                <w:numId w:val="5"/>
              </w:numPr>
              <w:spacing w:line="15" w:lineRule="atLeast"/>
              <w:ind w:left="247" w:hanging="247"/>
              <w:jc w:val="both"/>
              <w:rPr>
                <w:rFonts w:cstheme="minorHAnsi"/>
                <w:sz w:val="24"/>
                <w:szCs w:val="24"/>
              </w:rPr>
            </w:pPr>
            <w:r w:rsidRPr="000C5DB3">
              <w:rPr>
                <w:rFonts w:cstheme="minorHAnsi"/>
                <w:sz w:val="24"/>
                <w:szCs w:val="24"/>
              </w:rPr>
              <w:t>ванны для ног, обливание ног;</w:t>
            </w:r>
          </w:p>
          <w:p w:rsidR="00126810" w:rsidRPr="000C5DB3" w:rsidRDefault="00126810" w:rsidP="000C5DB3">
            <w:pPr>
              <w:pStyle w:val="a6"/>
              <w:numPr>
                <w:ilvl w:val="0"/>
                <w:numId w:val="5"/>
              </w:numPr>
              <w:spacing w:line="15" w:lineRule="atLeast"/>
              <w:ind w:left="247" w:hanging="247"/>
              <w:jc w:val="both"/>
              <w:rPr>
                <w:rFonts w:cstheme="minorHAnsi"/>
                <w:sz w:val="24"/>
                <w:szCs w:val="24"/>
              </w:rPr>
            </w:pPr>
            <w:r w:rsidRPr="000C5DB3">
              <w:rPr>
                <w:rFonts w:cstheme="minorHAnsi"/>
                <w:sz w:val="24"/>
                <w:szCs w:val="24"/>
              </w:rPr>
              <w:t>общее обливание;</w:t>
            </w:r>
          </w:p>
          <w:p w:rsidR="00126810" w:rsidRPr="000C5DB3" w:rsidRDefault="00126810" w:rsidP="000C5DB3">
            <w:pPr>
              <w:pStyle w:val="a6"/>
              <w:numPr>
                <w:ilvl w:val="0"/>
                <w:numId w:val="5"/>
              </w:numPr>
              <w:spacing w:line="15" w:lineRule="atLeast"/>
              <w:ind w:left="247" w:hanging="247"/>
              <w:jc w:val="both"/>
              <w:rPr>
                <w:rFonts w:cstheme="minorHAnsi"/>
                <w:sz w:val="24"/>
                <w:szCs w:val="24"/>
              </w:rPr>
            </w:pPr>
            <w:r w:rsidRPr="000C5DB3">
              <w:rPr>
                <w:rFonts w:cstheme="minorHAnsi"/>
                <w:sz w:val="24"/>
                <w:szCs w:val="24"/>
              </w:rPr>
              <w:t>контрастный душ;</w:t>
            </w:r>
          </w:p>
          <w:p w:rsidR="00126810" w:rsidRPr="000C5DB3" w:rsidRDefault="00126810" w:rsidP="000C5DB3">
            <w:pPr>
              <w:pStyle w:val="a6"/>
              <w:numPr>
                <w:ilvl w:val="0"/>
                <w:numId w:val="5"/>
              </w:numPr>
              <w:spacing w:line="15" w:lineRule="atLeast"/>
              <w:ind w:left="247" w:hanging="247"/>
              <w:jc w:val="both"/>
              <w:rPr>
                <w:rFonts w:cstheme="minorHAnsi"/>
                <w:sz w:val="24"/>
                <w:szCs w:val="24"/>
              </w:rPr>
            </w:pPr>
            <w:r w:rsidRPr="000C5DB3">
              <w:rPr>
                <w:rFonts w:cstheme="minorHAnsi"/>
                <w:sz w:val="24"/>
                <w:szCs w:val="24"/>
              </w:rPr>
              <w:t>купание в открытых водоемах.</w:t>
            </w:r>
          </w:p>
          <w:p w:rsidR="00B91787" w:rsidRPr="00B91787" w:rsidRDefault="00B91787" w:rsidP="000C5DB3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      </w:r>
          </w:p>
          <w:p w:rsidR="00B91787" w:rsidRPr="00B91787" w:rsidRDefault="00B91787" w:rsidP="000C5DB3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 Если ребенок перекупался, его знобит, нужно быстро и энергично растереть ему тело мягким махровым полотенцем и дать выпить теплого чая.</w:t>
            </w:r>
          </w:p>
          <w:p w:rsidR="00B91787" w:rsidRPr="00B91787" w:rsidRDefault="00B91787" w:rsidP="0064448D">
            <w:pPr>
              <w:spacing w:line="15" w:lineRule="atLeast"/>
              <w:jc w:val="both"/>
              <w:rPr>
                <w:rFonts w:cstheme="minorHAnsi"/>
                <w:sz w:val="24"/>
                <w:szCs w:val="24"/>
              </w:rPr>
            </w:pPr>
            <w:r w:rsidRPr="00B91787">
              <w:rPr>
                <w:rFonts w:cstheme="minorHAnsi"/>
                <w:sz w:val="24"/>
                <w:szCs w:val="24"/>
              </w:rPr>
              <w:t xml:space="preserve"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</w:t>
            </w:r>
            <w:r w:rsidRPr="000C5DB3">
              <w:rPr>
                <w:rFonts w:cstheme="minorHAnsi"/>
                <w:b/>
                <w:i/>
                <w:color w:val="365F91" w:themeColor="accent1" w:themeShade="BF"/>
                <w:sz w:val="24"/>
                <w:szCs w:val="24"/>
              </w:rPr>
              <w:t>Эффективным для укрепления здоровья может быть и массаж стоп.</w:t>
            </w:r>
            <w:r w:rsidRPr="000C5DB3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  <w:r w:rsidRPr="00B91787">
              <w:rPr>
                <w:rFonts w:cstheme="minorHAnsi"/>
                <w:sz w:val="24"/>
                <w:szCs w:val="24"/>
              </w:rPr>
              <w:t>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      </w:r>
          </w:p>
        </w:tc>
      </w:tr>
    </w:tbl>
    <w:p w:rsidR="00F93782" w:rsidRPr="00B91787" w:rsidRDefault="00B43791" w:rsidP="00F6234A">
      <w:pPr>
        <w:spacing w:line="15" w:lineRule="atLeast"/>
        <w:rPr>
          <w:rFonts w:cstheme="minorHAnsi"/>
          <w:sz w:val="24"/>
          <w:szCs w:val="24"/>
        </w:rPr>
      </w:pPr>
      <w:bookmarkStart w:id="6" w:name="_GoBack"/>
      <w:bookmarkEnd w:id="0"/>
      <w:bookmarkEnd w:id="6"/>
    </w:p>
    <w:sectPr w:rsidR="00F93782" w:rsidRPr="00B91787" w:rsidSect="00B91787">
      <w:pgSz w:w="16840" w:h="11909" w:orient="landscape"/>
      <w:pgMar w:top="170" w:right="1106" w:bottom="170" w:left="170" w:header="0" w:footer="6" w:gutter="0"/>
      <w:pgBorders w:offsetFrom="page">
        <w:top w:val="flowersBlockPrint" w:sz="24" w:space="24" w:color="FF6600"/>
        <w:left w:val="flowersBlockPrint" w:sz="24" w:space="24" w:color="FF6600"/>
        <w:bottom w:val="flowersBlockPrint" w:sz="24" w:space="24" w:color="FF6600"/>
        <w:right w:val="flowersBlockPrint" w:sz="24" w:space="24" w:color="FF6600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0254_"/>
      </v:shape>
    </w:pict>
  </w:numPicBullet>
  <w:abstractNum w:abstractNumId="0">
    <w:nsid w:val="152321CC"/>
    <w:multiLevelType w:val="hybridMultilevel"/>
    <w:tmpl w:val="9D7AD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722"/>
    <w:multiLevelType w:val="hybridMultilevel"/>
    <w:tmpl w:val="02943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489"/>
    <w:multiLevelType w:val="hybridMultilevel"/>
    <w:tmpl w:val="F4841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42A4"/>
    <w:multiLevelType w:val="hybridMultilevel"/>
    <w:tmpl w:val="1E82A6B8"/>
    <w:lvl w:ilvl="0" w:tplc="AC5021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8ED"/>
    <w:multiLevelType w:val="hybridMultilevel"/>
    <w:tmpl w:val="258CA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5034"/>
    <w:multiLevelType w:val="hybridMultilevel"/>
    <w:tmpl w:val="20FE06FE"/>
    <w:lvl w:ilvl="0" w:tplc="F9D2A544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4F"/>
    <w:rsid w:val="000C5DB3"/>
    <w:rsid w:val="00126810"/>
    <w:rsid w:val="00244B43"/>
    <w:rsid w:val="0039424F"/>
    <w:rsid w:val="003E082A"/>
    <w:rsid w:val="004223FD"/>
    <w:rsid w:val="0064448D"/>
    <w:rsid w:val="008F00E6"/>
    <w:rsid w:val="00A51200"/>
    <w:rsid w:val="00B43791"/>
    <w:rsid w:val="00B91787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D641-FB11-4845-AB3D-0EF3ED3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2023-05-30T20:32:00Z</cp:lastPrinted>
  <dcterms:created xsi:type="dcterms:W3CDTF">2023-05-30T20:33:00Z</dcterms:created>
  <dcterms:modified xsi:type="dcterms:W3CDTF">2023-05-30T20:33:00Z</dcterms:modified>
</cp:coreProperties>
</file>