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6BD" w:rsidRPr="00B346BD" w:rsidRDefault="00B346BD" w:rsidP="00B346BD">
      <w:pPr>
        <w:jc w:val="center"/>
        <w:rPr>
          <w:rFonts w:cstheme="minorHAnsi"/>
          <w:color w:val="000000"/>
          <w:sz w:val="28"/>
          <w:szCs w:val="28"/>
          <w:shd w:val="clear" w:color="auto" w:fill="F0F2F5"/>
          <w:lang w:val="ru-RU"/>
        </w:rPr>
      </w:pPr>
      <w:r w:rsidRPr="00B346BD">
        <w:rPr>
          <w:rFonts w:cstheme="minorHAnsi"/>
          <w:color w:val="000000"/>
          <w:sz w:val="28"/>
          <w:szCs w:val="28"/>
          <w:shd w:val="clear" w:color="auto" w:fill="F0F2F5"/>
          <w:lang w:val="ru-RU"/>
        </w:rPr>
        <w:t>НЕТРАДИИОННАЯ ТЕХНИКА РИСОВАНИЯ</w:t>
      </w:r>
    </w:p>
    <w:p w:rsidR="00B346BD" w:rsidRPr="00B346BD" w:rsidRDefault="00B346BD" w:rsidP="00B346BD">
      <w:pPr>
        <w:jc w:val="center"/>
        <w:rPr>
          <w:rFonts w:cstheme="minorHAnsi"/>
          <w:color w:val="000000"/>
          <w:sz w:val="28"/>
          <w:szCs w:val="28"/>
          <w:shd w:val="clear" w:color="auto" w:fill="F0F2F5"/>
          <w:lang w:val="ru-RU"/>
        </w:rPr>
      </w:pPr>
      <w:r w:rsidRPr="00B346BD">
        <w:rPr>
          <w:rFonts w:cstheme="minorHAnsi"/>
          <w:color w:val="000000"/>
          <w:sz w:val="28"/>
          <w:szCs w:val="28"/>
          <w:shd w:val="clear" w:color="auto" w:fill="F0F2F5"/>
          <w:lang w:val="ru-RU"/>
        </w:rPr>
        <w:t>Рисование мыльными пузырями</w:t>
      </w:r>
    </w:p>
    <w:p w:rsidR="00B346BD" w:rsidRDefault="00B346BD">
      <w:pPr>
        <w:rPr>
          <w:rFonts w:cstheme="minorHAnsi"/>
          <w:noProof/>
          <w:color w:val="000000"/>
          <w:sz w:val="24"/>
          <w:szCs w:val="24"/>
          <w:shd w:val="clear" w:color="auto" w:fill="F0F2F5"/>
          <w:lang w:val="ru-RU" w:eastAsia="ru-RU" w:bidi="ar-SA"/>
        </w:rPr>
      </w:pP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 xml:space="preserve">Цель: Упражнять в использовании нетрадиционного приема изображения: </w:t>
      </w:r>
      <w:r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 xml:space="preserve">рисование </w:t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мыльными пузырями.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Задачи:</w:t>
      </w:r>
      <w:proofErr w:type="gramStart"/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-</w:t>
      </w:r>
      <w:proofErr w:type="gramEnd"/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Учить рисовать мыльными пузырями, перекладывать пузырь с помощью ложечки на альбомный лист.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-Тренировать дыхание: способствовать развитию более глубокого вдоха и более длительного выдоха.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-Развивать воображение, фантазию.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-Поощрять детское творчество, инициативу.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Оборудование: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1. Альбомный лист.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2. Трубочки для коктейля.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3. Восковые мелки, пастельные мелки, карандаши, фломастеры.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4. Разноцветный мыльный раствор в баночках.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5. Готовые работы по данной технике изображения.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proofErr w:type="gramStart"/>
      <w:r w:rsidRPr="00B346BD">
        <w:rPr>
          <w:rFonts w:cstheme="minorHAnsi"/>
          <w:color w:val="000000"/>
          <w:sz w:val="24"/>
          <w:szCs w:val="24"/>
          <w:shd w:val="clear" w:color="auto" w:fill="F0F2F5"/>
        </w:rPr>
        <w:t>I</w:t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. Организационный момент.</w:t>
      </w:r>
      <w:proofErr w:type="gramEnd"/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Воспитатель: Здравствуйте ребята, вы узнали меня. Я фея мыльных пузырей, а вы любите сказки? Хотите, я помогу вам сегодня попасть в одну чудесную сказку, где вы сможете превратиться в добрых волшебников и своими руками сотворить чудо.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“В некотором царстве, в некотором государстве, в одном сказочном королевстве живет Фея мыльных пузырей. Всему свету дарит она свое волшебство. Взмахнет волшебной палочкой и по всему свету полетят мыльные пузыри. А вы умеете пускать мыльные пузыри? (Да, умеем.)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Сейчас проверим. Давайте сейчас вспомним, как мы пускаем пузыри. Делаем глубокий вдох через нос, и медленно выдуваем пузыри, стараемся дуть как можно дольше, чтобы получились большие пузыри. (Дети дуют).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А еще пузыри любят играть в превращалки. Опускаясь в лесу, они превращаются в животных и птиц, опускаясь в воду – в рыб и морских животных, оказавшись на полянке – в цветы и насекомых. А сейчас я приглашаю вас в свою сказку, обещая чудо.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А для того, чтобы совершить чудо, нам надо самим превратиться в добрых волшебников, необходимо срочно раздобыть волшебные палочки. Но где же нам их взять? Вот что послужит нам волшебными палочками – палочки для коктейля. С их помощью можно тоже творить волшебство. И скажу вам по секрету, я уже попробовала их волшебную силу и посмотрите, что у меня получилось (рассматривание готовых работ с техникой изображений мыльными пузырями).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Хотите попробовать, а я вам немножко помогу, ведь вы пока только учитесь волшебству.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</w:rPr>
        <w:t>II</w:t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. Показ приема изображения мыльными пузырями.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1. Раздувание мыльных пузырей.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2. Выкладывание мыльных пузырей с помощью ложечки.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3. Рассматривание и дорисовывание изображения.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</w:rPr>
        <w:t>III</w:t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. Деятельность детей</w:t>
      </w:r>
      <w:proofErr w:type="gramStart"/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:</w:t>
      </w:r>
      <w:proofErr w:type="gramEnd"/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“Вы все палочки возьмите,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lastRenderedPageBreak/>
        <w:t>Мыльных пузырей надуйте,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Листик сверху приложите,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Что получится, скажите,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Дорисуйте, покажите”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– Раздувание мыльных пузырей.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“Начинаем колдовать, в чудеса все превращать”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– Дорисовывание деталей изображения. Детьми используется материал по желанию. Одновременно задаются вопросы-провокаторы: Кто бывает зеленым</w:t>
      </w:r>
      <w:proofErr w:type="gramStart"/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… У</w:t>
      </w:r>
      <w:proofErr w:type="gramEnd"/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 xml:space="preserve"> кого такие ушки…Как ты думаешь, чей это хвостик. И.т.д.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“Вот и получилось у нас настоящее волшебство, настоящее чудо: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“Сказка мыльных пузырей”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Ребята, а давайте оформим выставку наших работ и назовем ее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  <w:t>“ От работы добрых рук, волшебство случилось вдруг”.</w:t>
      </w:r>
      <w:r w:rsidRPr="00B346BD">
        <w:rPr>
          <w:rFonts w:cstheme="minorHAnsi"/>
          <w:color w:val="000000"/>
          <w:sz w:val="24"/>
          <w:szCs w:val="24"/>
          <w:lang w:val="ru-RU"/>
        </w:rPr>
        <w:br/>
      </w:r>
      <w:r w:rsidRPr="00B346BD">
        <w:rPr>
          <w:rFonts w:cstheme="minorHAnsi"/>
          <w:color w:val="000000"/>
          <w:sz w:val="24"/>
          <w:szCs w:val="24"/>
          <w:shd w:val="clear" w:color="auto" w:fill="F0F2F5"/>
        </w:rPr>
        <w:t xml:space="preserve">В </w:t>
      </w:r>
      <w:proofErr w:type="spellStart"/>
      <w:r w:rsidRPr="00B346BD">
        <w:rPr>
          <w:rFonts w:cstheme="minorHAnsi"/>
          <w:color w:val="000000"/>
          <w:sz w:val="24"/>
          <w:szCs w:val="24"/>
          <w:shd w:val="clear" w:color="auto" w:fill="F0F2F5"/>
        </w:rPr>
        <w:t>красивой</w:t>
      </w:r>
      <w:proofErr w:type="spellEnd"/>
      <w:r w:rsidRPr="00B346BD">
        <w:rPr>
          <w:rFonts w:cstheme="minorHAnsi"/>
          <w:color w:val="000000"/>
          <w:sz w:val="24"/>
          <w:szCs w:val="24"/>
          <w:shd w:val="clear" w:color="auto" w:fill="F0F2F5"/>
        </w:rPr>
        <w:t xml:space="preserve"> </w:t>
      </w:r>
      <w:proofErr w:type="spellStart"/>
      <w:r w:rsidRPr="00B346BD">
        <w:rPr>
          <w:rFonts w:cstheme="minorHAnsi"/>
          <w:color w:val="000000"/>
          <w:sz w:val="24"/>
          <w:szCs w:val="24"/>
          <w:shd w:val="clear" w:color="auto" w:fill="F0F2F5"/>
        </w:rPr>
        <w:t>коробочке</w:t>
      </w:r>
      <w:proofErr w:type="spellEnd"/>
      <w:r w:rsidRPr="00B346BD">
        <w:rPr>
          <w:rFonts w:cstheme="minorHAnsi"/>
          <w:color w:val="000000"/>
          <w:sz w:val="24"/>
          <w:szCs w:val="24"/>
          <w:shd w:val="clear" w:color="auto" w:fill="F0F2F5"/>
        </w:rPr>
        <w:t xml:space="preserve"> </w:t>
      </w:r>
      <w:proofErr w:type="spellStart"/>
      <w:r w:rsidRPr="00B346BD">
        <w:rPr>
          <w:rFonts w:cstheme="minorHAnsi"/>
          <w:color w:val="000000"/>
          <w:sz w:val="24"/>
          <w:szCs w:val="24"/>
          <w:shd w:val="clear" w:color="auto" w:fill="F0F2F5"/>
        </w:rPr>
        <w:t>подарок</w:t>
      </w:r>
      <w:proofErr w:type="spellEnd"/>
      <w:r w:rsidRPr="00B346BD">
        <w:rPr>
          <w:rFonts w:cstheme="minorHAnsi"/>
          <w:color w:val="000000"/>
          <w:sz w:val="24"/>
          <w:szCs w:val="24"/>
          <w:shd w:val="clear" w:color="auto" w:fill="F0F2F5"/>
        </w:rPr>
        <w:t xml:space="preserve"> </w:t>
      </w:r>
      <w:proofErr w:type="spellStart"/>
      <w:r w:rsidRPr="00B346BD">
        <w:rPr>
          <w:rFonts w:cstheme="minorHAnsi"/>
          <w:color w:val="000000"/>
          <w:sz w:val="24"/>
          <w:szCs w:val="24"/>
          <w:shd w:val="clear" w:color="auto" w:fill="F0F2F5"/>
        </w:rPr>
        <w:t>феи</w:t>
      </w:r>
      <w:proofErr w:type="spellEnd"/>
      <w:r w:rsidRPr="00B346BD">
        <w:rPr>
          <w:rFonts w:cstheme="minorHAnsi"/>
          <w:color w:val="000000"/>
          <w:sz w:val="24"/>
          <w:szCs w:val="24"/>
          <w:shd w:val="clear" w:color="auto" w:fill="F0F2F5"/>
        </w:rPr>
        <w:t xml:space="preserve"> –</w:t>
      </w:r>
      <w:proofErr w:type="spellStart"/>
      <w:r w:rsidRPr="00B346BD">
        <w:rPr>
          <w:rFonts w:cstheme="minorHAnsi"/>
          <w:color w:val="000000"/>
          <w:sz w:val="24"/>
          <w:szCs w:val="24"/>
          <w:shd w:val="clear" w:color="auto" w:fill="F0F2F5"/>
        </w:rPr>
        <w:t>мыльные</w:t>
      </w:r>
      <w:proofErr w:type="spellEnd"/>
      <w:r w:rsidRPr="00B346BD">
        <w:rPr>
          <w:rFonts w:cstheme="minorHAnsi"/>
          <w:color w:val="000000"/>
          <w:sz w:val="24"/>
          <w:szCs w:val="24"/>
          <w:shd w:val="clear" w:color="auto" w:fill="F0F2F5"/>
        </w:rPr>
        <w:t xml:space="preserve"> </w:t>
      </w:r>
      <w:proofErr w:type="spellStart"/>
      <w:proofErr w:type="gramStart"/>
      <w:r w:rsidRPr="00B346BD">
        <w:rPr>
          <w:rFonts w:cstheme="minorHAnsi"/>
          <w:color w:val="000000"/>
          <w:sz w:val="24"/>
          <w:szCs w:val="24"/>
          <w:shd w:val="clear" w:color="auto" w:fill="F0F2F5"/>
        </w:rPr>
        <w:t>пузыри</w:t>
      </w:r>
      <w:proofErr w:type="spellEnd"/>
      <w:r w:rsidRPr="00B346BD">
        <w:rPr>
          <w:rFonts w:cstheme="minorHAnsi"/>
          <w:color w:val="000000"/>
          <w:sz w:val="24"/>
          <w:szCs w:val="24"/>
          <w:shd w:val="clear" w:color="auto" w:fill="F0F2F5"/>
        </w:rPr>
        <w:t xml:space="preserve"> .</w:t>
      </w:r>
      <w:proofErr w:type="gramEnd"/>
      <w:r w:rsidRPr="00B346BD">
        <w:rPr>
          <w:rFonts w:cstheme="minorHAnsi"/>
          <w:noProof/>
          <w:color w:val="000000"/>
          <w:sz w:val="24"/>
          <w:szCs w:val="24"/>
          <w:shd w:val="clear" w:color="auto" w:fill="F0F2F5"/>
          <w:lang w:val="ru-RU" w:eastAsia="ru-RU" w:bidi="ar-SA"/>
        </w:rPr>
        <w:t xml:space="preserve"> </w:t>
      </w:r>
    </w:p>
    <w:p w:rsidR="00E37BBE" w:rsidRDefault="00B346BD">
      <w:pPr>
        <w:rPr>
          <w:rFonts w:cstheme="minorHAnsi"/>
          <w:color w:val="000000"/>
          <w:sz w:val="24"/>
          <w:szCs w:val="24"/>
          <w:shd w:val="clear" w:color="auto" w:fill="F0F2F5"/>
          <w:lang w:val="ru-RU"/>
        </w:rPr>
      </w:pPr>
      <w:r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892334" cy="2524125"/>
            <wp:effectExtent l="19050" t="0" r="0" b="0"/>
            <wp:docPr id="13" name="Рисунок 2" descr="C:\Users\samsung\Desktop\NjXRH8w-K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NjXRH8w-Ks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93" cy="252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461544" cy="2600325"/>
            <wp:effectExtent l="19050" t="0" r="5556" b="0"/>
            <wp:docPr id="14" name="Рисунок 3" descr="C:\Users\samsung\Desktop\2S6_MEdW2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2S6_MEdW2v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544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sz w:val="24"/>
          <w:szCs w:val="24"/>
          <w:shd w:val="clear" w:color="auto" w:fill="F0F2F5"/>
          <w:lang w:val="ru-RU" w:eastAsia="ru-RU" w:bidi="ar-SA"/>
        </w:rPr>
        <w:drawing>
          <wp:inline distT="0" distB="0" distL="0" distR="0">
            <wp:extent cx="1523301" cy="2031883"/>
            <wp:effectExtent l="19050" t="0" r="699" b="0"/>
            <wp:docPr id="11" name="Рисунок 9" descr="C:\Users\samsung\Desktop\3yo4dYChS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3yo4dYChS6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913" cy="203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562100" cy="2083637"/>
            <wp:effectExtent l="19050" t="0" r="0" b="0"/>
            <wp:docPr id="12" name="Рисунок 1" descr="C:\Users\samsung\Desktop\-iv3Zqgl_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-iv3Zqgl_7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22" cy="208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549527" cy="2066864"/>
            <wp:effectExtent l="19050" t="0" r="0" b="0"/>
            <wp:docPr id="15" name="Рисунок 4" descr="C:\Users\samsung\Desktop\1PEW9k9Ae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1PEW9k9Aei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612" cy="207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BD" w:rsidRPr="00B346BD" w:rsidRDefault="00B346BD">
      <w:pPr>
        <w:rPr>
          <w:rFonts w:cstheme="minorHAnsi"/>
          <w:sz w:val="24"/>
          <w:szCs w:val="24"/>
          <w:lang w:val="ru-RU"/>
        </w:rPr>
      </w:pPr>
      <w:r>
        <w:rPr>
          <w:rFonts w:cstheme="minorHAnsi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2042293" cy="2724150"/>
            <wp:effectExtent l="19050" t="0" r="0" b="0"/>
            <wp:docPr id="5" name="Рисунок 5" descr="C:\Users\samsung\Desktop\WdQBUHuCr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WdQBUHuCr6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278" cy="272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92031" cy="3990975"/>
            <wp:effectExtent l="19050" t="0" r="0" b="0"/>
            <wp:docPr id="6" name="Рисунок 6" descr="C:\Users\samsung\Desktop\Vbwl-_UDX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Vbwl-_UDXQ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31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670691" cy="3562350"/>
            <wp:effectExtent l="19050" t="0" r="0" b="0"/>
            <wp:docPr id="7" name="Рисунок 7" descr="C:\Users\samsung\Desktop\eEK8cwZN4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eEK8cwZN4H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91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105617" cy="2332952"/>
            <wp:effectExtent l="0" t="381000" r="0" b="372148"/>
            <wp:docPr id="8" name="Рисунок 8" descr="C:\Users\samsung\Desktop\M0lV5tfXi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M0lV5tfXiT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5617" cy="233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6BD" w:rsidRPr="00B346BD" w:rsidSect="00E37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46BD"/>
    <w:rsid w:val="00145ECD"/>
    <w:rsid w:val="003A647E"/>
    <w:rsid w:val="004D1ACE"/>
    <w:rsid w:val="005D24DC"/>
    <w:rsid w:val="00B346BD"/>
    <w:rsid w:val="00BB222A"/>
    <w:rsid w:val="00C808B0"/>
    <w:rsid w:val="00E37BBE"/>
    <w:rsid w:val="00FD6F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F30"/>
  </w:style>
  <w:style w:type="paragraph" w:styleId="1">
    <w:name w:val="heading 1"/>
    <w:basedOn w:val="a"/>
    <w:next w:val="a"/>
    <w:link w:val="10"/>
    <w:uiPriority w:val="9"/>
    <w:qFormat/>
    <w:rsid w:val="00FD6F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6F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D6F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6F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6F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6F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6F3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6F3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6F3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6F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D6F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D6F3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D6F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D6F3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D6F3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D6F3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D6F3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D6F3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D6F3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D6F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D6F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D6F3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D6F3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D6F30"/>
    <w:rPr>
      <w:b/>
      <w:bCs/>
    </w:rPr>
  </w:style>
  <w:style w:type="character" w:styleId="a9">
    <w:name w:val="Emphasis"/>
    <w:basedOn w:val="a0"/>
    <w:uiPriority w:val="20"/>
    <w:qFormat/>
    <w:rsid w:val="00FD6F30"/>
    <w:rPr>
      <w:i/>
      <w:iCs/>
    </w:rPr>
  </w:style>
  <w:style w:type="paragraph" w:styleId="aa">
    <w:name w:val="No Spacing"/>
    <w:uiPriority w:val="1"/>
    <w:qFormat/>
    <w:rsid w:val="00FD6F3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D6F3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D6F3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D6F3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D6F3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D6F30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D6F3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D6F3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D6F30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D6F3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D6F3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D6F3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34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34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2021-12-05T16:30:00Z</dcterms:created>
  <dcterms:modified xsi:type="dcterms:W3CDTF">2021-12-05T16:30:00Z</dcterms:modified>
</cp:coreProperties>
</file>