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0FE7" w14:textId="77777777" w:rsidR="0009751C" w:rsidRPr="0009751C" w:rsidRDefault="0009751C" w:rsidP="0009751C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bookmarkStart w:id="0" w:name="bookmark0"/>
      <w:r w:rsidRPr="0009751C">
        <w:rPr>
          <w:sz w:val="28"/>
          <w:szCs w:val="28"/>
        </w:rPr>
        <w:t xml:space="preserve">Статья на </w:t>
      </w:r>
      <w:proofErr w:type="gramStart"/>
      <w:r w:rsidRPr="0009751C">
        <w:rPr>
          <w:sz w:val="28"/>
          <w:szCs w:val="28"/>
        </w:rPr>
        <w:t>тему:  Мотивационная</w:t>
      </w:r>
      <w:proofErr w:type="gramEnd"/>
      <w:r w:rsidRPr="0009751C">
        <w:rPr>
          <w:sz w:val="28"/>
          <w:szCs w:val="28"/>
        </w:rPr>
        <w:t xml:space="preserve"> готовность к обучению в школе</w:t>
      </w:r>
    </w:p>
    <w:p w14:paraId="475FD840" w14:textId="3B86311F" w:rsidR="0009751C" w:rsidRPr="0009751C" w:rsidRDefault="0009751C" w:rsidP="0009751C">
      <w:pPr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751C">
        <w:rPr>
          <w:rStyle w:val="3"/>
          <w:rFonts w:ascii="Times New Roman" w:hAnsi="Times New Roman" w:cs="Times New Roman"/>
          <w:sz w:val="28"/>
          <w:szCs w:val="28"/>
        </w:rPr>
        <w:t>Подготовила</w:t>
      </w:r>
      <w:r w:rsidR="00375F24">
        <w:rPr>
          <w:rStyle w:val="3"/>
          <w:rFonts w:ascii="Times New Roman" w:hAnsi="Times New Roman" w:cs="Times New Roman"/>
          <w:sz w:val="28"/>
          <w:szCs w:val="28"/>
        </w:rPr>
        <w:t xml:space="preserve"> учитель - логопед</w:t>
      </w:r>
      <w:r w:rsidRPr="0009751C">
        <w:rPr>
          <w:rStyle w:val="3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5F24">
        <w:rPr>
          <w:rStyle w:val="3"/>
          <w:rFonts w:ascii="Times New Roman" w:hAnsi="Times New Roman" w:cs="Times New Roman"/>
          <w:sz w:val="28"/>
          <w:szCs w:val="28"/>
        </w:rPr>
        <w:t>Пляшник</w:t>
      </w:r>
      <w:proofErr w:type="spellEnd"/>
      <w:r w:rsidR="00375F24">
        <w:rPr>
          <w:rStyle w:val="3"/>
          <w:rFonts w:ascii="Times New Roman" w:hAnsi="Times New Roman" w:cs="Times New Roman"/>
          <w:sz w:val="28"/>
          <w:szCs w:val="28"/>
        </w:rPr>
        <w:t xml:space="preserve"> Э.А.</w:t>
      </w:r>
    </w:p>
    <w:p w14:paraId="42F7E618" w14:textId="77777777" w:rsidR="0009751C" w:rsidRPr="0009751C" w:rsidRDefault="0009751C" w:rsidP="0009751C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</w:p>
    <w:bookmarkEnd w:id="0"/>
    <w:p w14:paraId="3B42EE33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Одной из основных задач дошкольного воспитания является подготовка детей к обучению в школе. Готовность к школьному обучению является сложным по структуре, многокомпонентным понятием, в котором можно выделить следующие «пласты</w:t>
      </w:r>
      <w:proofErr w:type="gramStart"/>
      <w:r w:rsidRPr="0009751C">
        <w:rPr>
          <w:sz w:val="28"/>
          <w:szCs w:val="28"/>
        </w:rPr>
        <w:t>» :</w:t>
      </w:r>
      <w:proofErr w:type="gramEnd"/>
    </w:p>
    <w:p w14:paraId="11B8FF4F" w14:textId="77777777" w:rsidR="00DC0D05" w:rsidRPr="0009751C" w:rsidRDefault="00C91549" w:rsidP="0009751C">
      <w:pPr>
        <w:pStyle w:val="11"/>
        <w:shd w:val="clear" w:color="auto" w:fill="auto"/>
        <w:tabs>
          <w:tab w:val="left" w:pos="366"/>
        </w:tabs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а)</w:t>
      </w:r>
      <w:r w:rsidRPr="0009751C">
        <w:rPr>
          <w:sz w:val="28"/>
          <w:szCs w:val="28"/>
        </w:rPr>
        <w:tab/>
        <w:t>интеллектуальная готовность (предполагает наличие у ребенка конкретного набора знаний и представлений об окружающем мире, а также наличие у него предпосылок к формированию учебной деятельности).</w:t>
      </w:r>
    </w:p>
    <w:p w14:paraId="012738F1" w14:textId="77777777" w:rsidR="00DC0D05" w:rsidRPr="0009751C" w:rsidRDefault="00C91549" w:rsidP="0009751C">
      <w:pPr>
        <w:pStyle w:val="11"/>
        <w:shd w:val="clear" w:color="auto" w:fill="auto"/>
        <w:tabs>
          <w:tab w:val="left" w:pos="314"/>
        </w:tabs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б)</w:t>
      </w:r>
      <w:r w:rsidRPr="0009751C">
        <w:rPr>
          <w:sz w:val="28"/>
          <w:szCs w:val="28"/>
        </w:rPr>
        <w:tab/>
        <w:t>социально-психологическая готовность включает в себя формирование у детей качеств, благодаря которым они могли бы общаться с другими детьми и учителем.</w:t>
      </w:r>
    </w:p>
    <w:p w14:paraId="58C034B7" w14:textId="77777777" w:rsidR="00DC0D05" w:rsidRPr="0009751C" w:rsidRDefault="00C91549" w:rsidP="0009751C">
      <w:pPr>
        <w:pStyle w:val="11"/>
        <w:shd w:val="clear" w:color="auto" w:fill="auto"/>
        <w:tabs>
          <w:tab w:val="left" w:pos="400"/>
        </w:tabs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в)</w:t>
      </w:r>
      <w:r w:rsidRPr="0009751C">
        <w:rPr>
          <w:sz w:val="28"/>
          <w:szCs w:val="28"/>
        </w:rPr>
        <w:tab/>
        <w:t xml:space="preserve">мотивационная (личностная) </w:t>
      </w:r>
      <w:proofErr w:type="gramStart"/>
      <w:r w:rsidRPr="0009751C">
        <w:rPr>
          <w:sz w:val="28"/>
          <w:szCs w:val="28"/>
        </w:rPr>
        <w:t>готовность( включает</w:t>
      </w:r>
      <w:proofErr w:type="gramEnd"/>
      <w:r w:rsidRPr="0009751C">
        <w:rPr>
          <w:sz w:val="28"/>
          <w:szCs w:val="28"/>
        </w:rPr>
        <w:t xml:space="preserve"> в себя готовность ребенка к принятию позиции ученика</w:t>
      </w:r>
    </w:p>
    <w:p w14:paraId="60B32F0A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Мы остановимся лишь на одной позиции - мотивационной готовности детей к школе, что входит в это понятие и какие методы мы используем для того, чтобы повысить эту готовность у детей.</w:t>
      </w:r>
    </w:p>
    <w:p w14:paraId="552080C7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Мотивационная готовность к обучению в школе развивается постепенно.</w:t>
      </w:r>
    </w:p>
    <w:p w14:paraId="5AF92C95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Когда спрашиваешь детей- хотят ли они пойти в школу, подавляющее большинство ответят, что хотят. Следовательно, можно сделать вывод, что мотивационная готовность у них есть.</w:t>
      </w:r>
    </w:p>
    <w:p w14:paraId="24302540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Однако это не совсем так. Прежде всего,</w:t>
      </w:r>
      <w:r w:rsidRPr="0009751C">
        <w:rPr>
          <w:rStyle w:val="a5"/>
          <w:sz w:val="28"/>
          <w:szCs w:val="28"/>
        </w:rPr>
        <w:t xml:space="preserve"> желание пойти в школу и желание учиться</w:t>
      </w:r>
      <w:r w:rsidRPr="0009751C">
        <w:rPr>
          <w:sz w:val="28"/>
          <w:szCs w:val="28"/>
        </w:rPr>
        <w:t xml:space="preserve"> существенно отличаются друг от друга. Ребенок может хотеть в школу потому, что все его сверстники туда </w:t>
      </w:r>
      <w:proofErr w:type="gramStart"/>
      <w:r w:rsidRPr="0009751C">
        <w:rPr>
          <w:sz w:val="28"/>
          <w:szCs w:val="28"/>
        </w:rPr>
        <w:t>пойдут, потому, что</w:t>
      </w:r>
      <w:proofErr w:type="gramEnd"/>
      <w:r w:rsidRPr="0009751C">
        <w:rPr>
          <w:sz w:val="28"/>
          <w:szCs w:val="28"/>
        </w:rPr>
        <w:t xml:space="preserve"> слышали, что попасть в школу очень важно, потому, что к школе он получит новый красивый ранец, пенал и другие подарки. Кроме того, все новое привлекает детей, а в школе практически все - и классы, и учительница, и систематические занятия являются </w:t>
      </w:r>
      <w:proofErr w:type="gramStart"/>
      <w:r w:rsidRPr="0009751C">
        <w:rPr>
          <w:sz w:val="28"/>
          <w:szCs w:val="28"/>
        </w:rPr>
        <w:t>новыми .Однако</w:t>
      </w:r>
      <w:proofErr w:type="gramEnd"/>
      <w:r w:rsidRPr="0009751C">
        <w:rPr>
          <w:sz w:val="28"/>
          <w:szCs w:val="28"/>
        </w:rPr>
        <w:t xml:space="preserve"> это еще не значит, что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lastRenderedPageBreak/>
        <w:t>дети осознали важность учебы и готовы прилежно трудиться. Именно это стремление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>стать школьником, выполнять правила поведения школьника и иметь его права и обязанности и составляют «внутреннюю позицию школьника», которая является основой готовности к школе.</w:t>
      </w:r>
    </w:p>
    <w:p w14:paraId="6611C8E9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Конечно, такая позиция формируется почти у всех детей к 7 годам. Однако, если ребенок часто слышит разговоры о том, что в школе не интересно, что это только трата времени и сил, если он видит, что отношение к нему и к его занятиям не меняется от того, что он идет в школу, то такая позиция может и не сформироваться вообще.</w:t>
      </w:r>
    </w:p>
    <w:p w14:paraId="5355897B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 xml:space="preserve">Важно рассказывать детям о том, что именно значит быть школьником, почему он становится более взрослым, поступив в школу и какие обязанности он там будет выполнять. На доступных примерах уже </w:t>
      </w:r>
      <w:proofErr w:type="gramStart"/>
      <w:r w:rsidRPr="0009751C">
        <w:rPr>
          <w:sz w:val="28"/>
          <w:szCs w:val="28"/>
        </w:rPr>
        <w:t>5 летним</w:t>
      </w:r>
      <w:proofErr w:type="gramEnd"/>
      <w:r w:rsidRPr="0009751C">
        <w:rPr>
          <w:sz w:val="28"/>
          <w:szCs w:val="28"/>
        </w:rPr>
        <w:t xml:space="preserve"> детям можно показать важность уроков, оценок, школьного распорядка. Все это способствует формированию у ребенка мотивационной готовности к школе.</w:t>
      </w:r>
    </w:p>
    <w:p w14:paraId="138810AC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 xml:space="preserve">Таким образом, первым этапом является процессу обучения, то есть к походу в школу, к школьным принадлежностям, к правилам поведения в школе. Конечно, такой интерес </w:t>
      </w:r>
      <w:proofErr w:type="gramStart"/>
      <w:r w:rsidRPr="0009751C">
        <w:rPr>
          <w:sz w:val="28"/>
          <w:szCs w:val="28"/>
        </w:rPr>
        <w:t>недолог</w:t>
      </w:r>
      <w:proofErr w:type="gramEnd"/>
      <w:r w:rsidRPr="0009751C">
        <w:rPr>
          <w:sz w:val="28"/>
          <w:szCs w:val="28"/>
        </w:rPr>
        <w:t xml:space="preserve"> и он быстро, в течение 2-3 месяцев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>интерес к внешней стороне учебы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>исчезает. Именно тогда и должен возникнуть интерес к содержанию занятий, к получению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>новых знаний, то есть собственно познавательная мотивация.</w:t>
      </w:r>
    </w:p>
    <w:p w14:paraId="65F459EB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Исследования мотивов учения старших дошкольников показали, что мотивы, связанные с самой учебной деятельностью, ее процессом и содержанием, не занимают ведущего места. Отношение старших дошкольников к учению связано с содержанием и процессом учения, с овладением прежде всего способом деятельности. Это - познавательные интересы, стремление преодолевать трудности в процессе познания, проявлять интеллектуальную активность. Здесь особенно важно различать интерес к познанию и интерес к какой-либо деятельности, к каким-либо занятиям.</w:t>
      </w:r>
    </w:p>
    <w:p w14:paraId="6A2A787E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lastRenderedPageBreak/>
        <w:t>Проблема готовности детей старшего дошкольного возраста к обучению в школе тесно связана с изменением ведущего вида деятельности, а именно с переходом от сюжетно-ролевой игры к учебной деятельности.</w:t>
      </w:r>
    </w:p>
    <w:p w14:paraId="7A5D57BB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Новая деятельность не возникает сразу во всей своей структурной целостности, а складывается постепенно. При этом одни ее компоненты появляются раньше, другие — позже. В дошкольном детстве учебная деятельность формируется, опираясь на ведущую деятельность данного возраста — игру, последовательно включая в нее элементы учения.</w:t>
      </w:r>
    </w:p>
    <w:p w14:paraId="69FB9898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В связи с этим особое значение приобретают игровые формы обучения и воспитания.</w:t>
      </w:r>
    </w:p>
    <w:p w14:paraId="7419DC34" w14:textId="77777777" w:rsidR="00DC0D05" w:rsidRPr="0009751C" w:rsidRDefault="00C91549" w:rsidP="0009751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1C">
        <w:rPr>
          <w:rFonts w:ascii="Times New Roman" w:hAnsi="Times New Roman" w:cs="Times New Roman"/>
          <w:sz w:val="28"/>
          <w:szCs w:val="28"/>
        </w:rPr>
        <w:t>Нет никакой необходимости подробно говорить о роли игры в жизни ребёнка. Значение игры Альберт Эйнштейн оценивал следующим образом: «Теоретическая физика</w:t>
      </w:r>
      <w:proofErr w:type="gramStart"/>
      <w:r w:rsidRPr="0009751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9751C">
        <w:rPr>
          <w:rFonts w:ascii="Times New Roman" w:hAnsi="Times New Roman" w:cs="Times New Roman"/>
          <w:sz w:val="28"/>
          <w:szCs w:val="28"/>
        </w:rPr>
        <w:t xml:space="preserve"> детские игрушки по сравнению с игрой». Именно игра позволяет развивать способности, умственные и художественные способности, помогает малышу познавать мир. В игре он наблюдает, запоминает, развивает фантазию, знакомится с формами и свойствами предметов, выстраивает системы взаимосвязей. Игра позволяет, будто бы незаметно, решать различные задачи, порой очень сложные, и продвигаться вперёд</w:t>
      </w:r>
      <w:r w:rsidR="0009751C">
        <w:rPr>
          <w:rFonts w:ascii="Times New Roman" w:hAnsi="Times New Roman" w:cs="Times New Roman"/>
          <w:sz w:val="28"/>
          <w:szCs w:val="28"/>
        </w:rPr>
        <w:t xml:space="preserve"> по пути формирования и развития детского </w:t>
      </w:r>
      <w:proofErr w:type="gramStart"/>
      <w:r w:rsidR="0009751C">
        <w:rPr>
          <w:rFonts w:ascii="Times New Roman" w:hAnsi="Times New Roman" w:cs="Times New Roman"/>
          <w:sz w:val="28"/>
          <w:szCs w:val="28"/>
        </w:rPr>
        <w:t>интеллекта</w:t>
      </w:r>
      <w:r w:rsidRPr="000975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751C">
        <w:rPr>
          <w:rFonts w:ascii="Times New Roman" w:hAnsi="Times New Roman" w:cs="Times New Roman"/>
          <w:sz w:val="28"/>
          <w:szCs w:val="28"/>
        </w:rPr>
        <w:t xml:space="preserve"> С помощью игры обучение ребёнка идёт эффективнее, а воспитание приятнее. С помощью игры можно помочь ребёнку осознать самого себя, приобрести уверенность в собственных силах. Игра</w:t>
      </w:r>
      <w:proofErr w:type="gramStart"/>
      <w:r w:rsidRPr="0009751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09751C">
        <w:rPr>
          <w:rFonts w:ascii="Times New Roman" w:hAnsi="Times New Roman" w:cs="Times New Roman"/>
          <w:sz w:val="28"/>
          <w:szCs w:val="28"/>
        </w:rPr>
        <w:t xml:space="preserve"> своеобразный эксперимент, в котором заложены условия для самовыражения и самопроверки. Общение во время игры является важным элементом воспитания личности, источником взаимного обогащения.</w:t>
      </w:r>
    </w:p>
    <w:p w14:paraId="1F21A0B1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 xml:space="preserve">Сюжетно-ролевая игра, предполагающая развернутую воображаемую ситуацию, предшествует играм по правилам. Ее можно охарактеризовать "как своего рода школу социальных отношений, в которой постоянно моделируются и укрепляются социальные формы поведения. Играя, дети учатся человеческой способности к сотрудничеству" (В.С. Мухина). В ролевой </w:t>
      </w:r>
      <w:r w:rsidRPr="0009751C">
        <w:rPr>
          <w:sz w:val="28"/>
          <w:szCs w:val="28"/>
        </w:rPr>
        <w:lastRenderedPageBreak/>
        <w:t>игре развиваются качества, необходимые для последующего обучения в школе.</w:t>
      </w:r>
    </w:p>
    <w:p w14:paraId="681E6C0F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Также большое значение для формирования предпосылок учебной деятельности имеют игры по правилам. Они появляются к концу дошкольного возраста и непосредственно предшествуют учебной деятельности. Игры по правилам, в отличие от сюжетно-ролевых, предполагают особый подготовительный этап овладения их принципом. В них ребенок учится сознательно подчиняться правилам, причем эти правила легко становятся для него внутренними, не</w:t>
      </w:r>
      <w:r w:rsidR="0009751C">
        <w:rPr>
          <w:sz w:val="28"/>
          <w:szCs w:val="28"/>
        </w:rPr>
        <w:t xml:space="preserve"> </w:t>
      </w:r>
      <w:r w:rsidRPr="0009751C">
        <w:rPr>
          <w:sz w:val="28"/>
          <w:szCs w:val="28"/>
        </w:rPr>
        <w:t>принудительными. Способность подчиняться правилам и переход внешних правил во внутренние имеют огромное значение для создания предпосылок учебной деятельности.]</w:t>
      </w:r>
    </w:p>
    <w:p w14:paraId="72245968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>При переходе к школьному обучению эта способность делает возможным подчинение активности ребенка учебной задаче и целям.</w:t>
      </w:r>
    </w:p>
    <w:p w14:paraId="7786E270" w14:textId="77777777" w:rsidR="00DC0D05" w:rsidRPr="0009751C" w:rsidRDefault="00C91549" w:rsidP="0009751C">
      <w:pPr>
        <w:pStyle w:val="1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09751C">
        <w:rPr>
          <w:sz w:val="28"/>
          <w:szCs w:val="28"/>
        </w:rPr>
        <w:t xml:space="preserve">Следует подчеркнуть, что именно в играх по правилам ребенок начинает обращать внимание на способ достижения результата, а не только на собственно результат. Важность этого приобретения трудно переоценить, учитывая тот факт, что "центральным моментом формирования учебной деятельности дошкольников является переориентировка сознания ребенка с конечного результата, который необходимо получить в ходе того или иного задания, на способы выполнения этого задания" (Н.Н. </w:t>
      </w:r>
      <w:proofErr w:type="spellStart"/>
      <w:r w:rsidRPr="0009751C">
        <w:rPr>
          <w:sz w:val="28"/>
          <w:szCs w:val="28"/>
        </w:rPr>
        <w:t>Поддьяков</w:t>
      </w:r>
      <w:proofErr w:type="spellEnd"/>
      <w:r w:rsidRPr="0009751C">
        <w:rPr>
          <w:sz w:val="28"/>
          <w:szCs w:val="28"/>
        </w:rPr>
        <w:t>).</w:t>
      </w:r>
    </w:p>
    <w:sectPr w:rsidR="00DC0D05" w:rsidRPr="0009751C" w:rsidSect="00DC0D05">
      <w:type w:val="continuous"/>
      <w:pgSz w:w="11905" w:h="16837"/>
      <w:pgMar w:top="1190" w:right="838" w:bottom="1267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60E5" w14:textId="77777777" w:rsidR="00D76309" w:rsidRDefault="00D76309" w:rsidP="00DC0D05">
      <w:r>
        <w:separator/>
      </w:r>
    </w:p>
  </w:endnote>
  <w:endnote w:type="continuationSeparator" w:id="0">
    <w:p w14:paraId="487760CE" w14:textId="77777777" w:rsidR="00D76309" w:rsidRDefault="00D76309" w:rsidP="00D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8992" w14:textId="77777777" w:rsidR="00D76309" w:rsidRDefault="00D76309"/>
  </w:footnote>
  <w:footnote w:type="continuationSeparator" w:id="0">
    <w:p w14:paraId="25E49693" w14:textId="77777777" w:rsidR="00D76309" w:rsidRDefault="00D763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05"/>
    <w:rsid w:val="0009751C"/>
    <w:rsid w:val="00375F24"/>
    <w:rsid w:val="00C91549"/>
    <w:rsid w:val="00D76309"/>
    <w:rsid w:val="00D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B50A"/>
  <w15:docId w15:val="{D79D0BB9-6492-4C86-950B-8D495F5B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C0D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D0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DC0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DC0D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C0D0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DC0D0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09751C"/>
    <w:rPr>
      <w:rFonts w:ascii="Malgun Gothic" w:eastAsia="Malgun Gothic" w:hAnsi="Malgun Gothic" w:cs="Malgun Gothic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51C"/>
    <w:pPr>
      <w:shd w:val="clear" w:color="auto" w:fill="FFFFFF"/>
      <w:spacing w:after="420" w:line="336" w:lineRule="exact"/>
      <w:ind w:firstLine="720"/>
    </w:pPr>
    <w:rPr>
      <w:rFonts w:ascii="Malgun Gothic" w:eastAsia="Malgun Gothic" w:hAnsi="Malgun Gothic" w:cs="Malgun Gothic"/>
      <w:color w:val="auto"/>
      <w:sz w:val="20"/>
      <w:szCs w:val="20"/>
    </w:rPr>
  </w:style>
  <w:style w:type="character" w:customStyle="1" w:styleId="3">
    <w:name w:val="Основной текст (3)"/>
    <w:basedOn w:val="a0"/>
    <w:rsid w:val="0009751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6">
    <w:name w:val="No Spacing"/>
    <w:uiPriority w:val="1"/>
    <w:qFormat/>
    <w:rsid w:val="000975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1004</Words>
  <Characters>5725</Characters>
  <Application>Microsoft Office Word</Application>
  <DocSecurity>0</DocSecurity>
  <Lines>47</Lines>
  <Paragraphs>13</Paragraphs>
  <ScaleCrop>false</ScaleCrop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Honor MagicBook</cp:lastModifiedBy>
  <cp:revision>2</cp:revision>
  <dcterms:created xsi:type="dcterms:W3CDTF">2021-10-28T16:46:00Z</dcterms:created>
  <dcterms:modified xsi:type="dcterms:W3CDTF">2023-12-03T09:24:00Z</dcterms:modified>
</cp:coreProperties>
</file>