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Calibri" w:hAnsi="Calibri"/>
          <w:color w:val="000000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color w:val="000000"/>
          <w:sz w:val="24"/>
        </w:rPr>
        <w:t>МБДОУ «Детский сад  №360 г. Челябинска»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Инструктор по физической культуре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0"/>
          <w:i w:val="1"/>
          <w:color w:val="00000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Порунова Лариса Юрьевна</w:t>
      </w:r>
    </w:p>
    <w:p w14:paraId="05000000">
      <w:pPr>
        <w:spacing w:line="407" w:lineRule="atLeast"/>
        <w:ind/>
        <w:jc w:val="center"/>
        <w:outlineLvl w:val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«Нетрадиционные способы</w:t>
      </w:r>
      <w:r>
        <w:rPr>
          <w:rFonts w:ascii="Times New Roman" w:hAnsi="Times New Roman"/>
          <w:b w:val="1"/>
          <w:color w:val="000000"/>
          <w:sz w:val="24"/>
        </w:rPr>
        <w:t xml:space="preserve"> оздоровления </w:t>
      </w:r>
      <w:r>
        <w:rPr>
          <w:rFonts w:ascii="Times New Roman" w:hAnsi="Times New Roman"/>
          <w:b w:val="1"/>
          <w:color w:val="000000"/>
          <w:sz w:val="24"/>
        </w:rPr>
        <w:t>детей  в ДОУ»</w:t>
      </w:r>
    </w:p>
    <w:p w14:paraId="06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На сегодняшний день в дошкольном возрасте практически здоровые дети составляют 3-4%, с нарушением осанки 50-60%, с плоскостопием - 30%. За последние годы состояние здоровья детей прогрессивно ухудшается. Рождение здорового ребёнка стало редкостью, растёт число недоношенных детей, число врождённых аномалий, число детей с речевыми расстройствами.</w:t>
      </w:r>
    </w:p>
    <w:p w14:paraId="07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14:paraId="08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Современное общество предъявляет высокие требования к работе дошкольных учреждений, и всестороннего развития личности ребёнка. Бесспорно, чем меньше ребёнок, тем больше он нуждается в охране здоровья со стороны взрослых. Тем не менее, с самого раннего возраста надо приучать дошкольника заботится о своём здоровье. Вот почему и в детском учреждении, и дома следует воспитывать у ребёнка привычку к чистоте, аккуратности, порядку, способствовать овладению основными культурно - гигиеническими навыками, знакомить с элементами самоконтроля во время разнообразной двигательной деятельности, научить понимать, как влияют физические упражнения на организм человека, на его самочувствие. Здоровье детей – это будущее страны. А здоровье можно предопределить только движением. «Движение – это жизнь, - как говорил великий философ Аристотель, - Ничто так не истощает и не ослабляет человека, как продолжительное физическое бездействие». И это действительно так. Все это может дать ребенку физическое воспитание. Физическое воспитание – это не только занятия физкультурой, а целая система организации двигательной деятельности детей дома и в детском саду. Физические упражнения способствуют не только оптимальному физическому развитию, но и соверш</w:t>
      </w:r>
      <w:r>
        <w:rPr>
          <w:rFonts w:ascii="Times New Roman" w:hAnsi="Times New Roman"/>
          <w:b w:val="0"/>
          <w:color w:val="555555"/>
          <w:sz w:val="24"/>
        </w:rPr>
        <w:t xml:space="preserve">енствованию памяти. </w:t>
      </w:r>
      <w:r>
        <w:rPr>
          <w:rFonts w:ascii="Times New Roman" w:hAnsi="Times New Roman"/>
          <w:b w:val="0"/>
          <w:color w:val="555555"/>
          <w:sz w:val="24"/>
        </w:rPr>
        <w:t>Основное внимание в детской физической культуре следует сосредоточить на развитии двигательных навыков. Бег, прыжки, метани</w:t>
      </w:r>
      <w:r>
        <w:rPr>
          <w:rFonts w:ascii="Times New Roman" w:hAnsi="Times New Roman"/>
          <w:b w:val="0"/>
          <w:color w:val="555555"/>
          <w:sz w:val="24"/>
        </w:rPr>
        <w:t>е, ходьба</w:t>
      </w:r>
      <w:r>
        <w:rPr>
          <w:rFonts w:ascii="Times New Roman" w:hAnsi="Times New Roman"/>
          <w:b w:val="0"/>
          <w:color w:val="555555"/>
          <w:sz w:val="24"/>
        </w:rPr>
        <w:t xml:space="preserve"> – это азбука движений.</w:t>
      </w:r>
    </w:p>
    <w:p w14:paraId="09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Здоровый ребенок -</w:t>
      </w:r>
      <w:r>
        <w:rPr>
          <w:rFonts w:ascii="Times New Roman" w:hAnsi="Times New Roman"/>
          <w:b w:val="0"/>
          <w:color w:val="555555"/>
          <w:sz w:val="24"/>
        </w:rPr>
        <w:t xml:space="preserve"> как правило, жизнерадостный, активный, любознательный, выносливый, с достаточно высоким уровнем физического и интеллектуального развития.</w:t>
      </w:r>
    </w:p>
    <w:p w14:paraId="0A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Существует множество нетрадиционных методов, позволяющих решить комплекс задач и проблем, стоящих перед педагогами.</w:t>
      </w:r>
    </w:p>
    <w:p w14:paraId="0B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Хождение босиком</w:t>
      </w:r>
      <w:r>
        <w:rPr>
          <w:rFonts w:ascii="Times New Roman" w:hAnsi="Times New Roman"/>
          <w:b w:val="0"/>
          <w:color w:val="555555"/>
          <w:sz w:val="24"/>
        </w:rPr>
        <w:t xml:space="preserve"> - хороший метод закаливания, как для детского учреждения, так и для дома.</w:t>
      </w:r>
      <w:r>
        <w:rPr>
          <w:rFonts w:ascii="Times New Roman" w:hAnsi="Times New Roman"/>
          <w:b w:val="0"/>
          <w:color w:val="555555"/>
          <w:sz w:val="24"/>
        </w:rPr>
        <w:t xml:space="preserve"> </w:t>
      </w:r>
      <w:r>
        <w:rPr>
          <w:rFonts w:ascii="Times New Roman" w:hAnsi="Times New Roman"/>
          <w:b w:val="0"/>
          <w:color w:val="555555"/>
          <w:sz w:val="24"/>
        </w:rPr>
        <w:t>При хождении босиком укрепляются своды и связки стопы, увеличивается интенсивность деятельности почти всех мышц, идет профилактика плоскостопия, стимулируется кровообращение во всем организме, улучшается умственная деятельность.</w:t>
      </w:r>
      <w:r>
        <w:rPr>
          <w:rFonts w:ascii="Times New Roman" w:hAnsi="Times New Roman"/>
          <w:b w:val="0"/>
          <w:color w:val="555555"/>
          <w:sz w:val="24"/>
        </w:rPr>
        <w:t xml:space="preserve"> </w:t>
      </w:r>
      <w:r>
        <w:rPr>
          <w:rFonts w:ascii="Times New Roman" w:hAnsi="Times New Roman"/>
          <w:b w:val="0"/>
          <w:color w:val="555555"/>
          <w:sz w:val="24"/>
        </w:rPr>
        <w:t>Закаливание лучше начинать с бодрящей гимнастики. Она помогает ребенку быстрее войти в активное состояние, вызывает у него положительные эмоции, укрепляет мышечный тонус, здоровье детей, создает бодрое, радостное настроение.</w:t>
      </w:r>
    </w:p>
    <w:p w14:paraId="0C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Дыхательная гимнастика</w:t>
      </w:r>
      <w:r>
        <w:rPr>
          <w:rFonts w:ascii="Times New Roman" w:hAnsi="Times New Roman"/>
          <w:b w:val="0"/>
          <w:color w:val="555555"/>
          <w:sz w:val="24"/>
        </w:rPr>
        <w:t xml:space="preserve"> </w:t>
      </w:r>
      <w:r>
        <w:rPr>
          <w:rFonts w:ascii="Times New Roman" w:hAnsi="Times New Roman"/>
          <w:b w:val="0"/>
          <w:color w:val="555555"/>
          <w:sz w:val="24"/>
        </w:rPr>
        <w:t>-</w:t>
      </w:r>
      <w:r>
        <w:rPr>
          <w:rFonts w:ascii="Times New Roman" w:hAnsi="Times New Roman"/>
          <w:b w:val="0"/>
          <w:color w:val="555555"/>
          <w:sz w:val="24"/>
        </w:rPr>
        <w:t>п</w:t>
      </w:r>
      <w:r>
        <w:rPr>
          <w:rFonts w:ascii="Times New Roman" w:hAnsi="Times New Roman"/>
          <w:b w:val="0"/>
          <w:color w:val="555555"/>
          <w:sz w:val="24"/>
        </w:rPr>
        <w:t>овышает обменные процессы, играющие главную роль в кровообращении, в том числе и органах дыхания, укрепляется мышца – диафрагма.</w:t>
      </w:r>
    </w:p>
    <w:p w14:paraId="0D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Массаж</w:t>
      </w:r>
      <w:r>
        <w:rPr>
          <w:rFonts w:ascii="Times New Roman" w:hAnsi="Times New Roman"/>
          <w:b w:val="0"/>
          <w:color w:val="555555"/>
          <w:sz w:val="24"/>
        </w:rPr>
        <w:t xml:space="preserve"> – это механическое воздействие специальными приемами: (поглаживание, постукивание, пощипывание и точечный массаж).</w:t>
      </w:r>
    </w:p>
    <w:p w14:paraId="0E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Еще одним из наиболее часто используемых методов массажа является само-массаж. В сочетании с художественным словом, данное упражнение является не просто физическим воздействием на тело ребенка, но и средством снятия психологического напряжения в течение дня.</w:t>
      </w:r>
    </w:p>
    <w:p w14:paraId="0F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Также к нетрадиционным методам оздоровления относится:</w:t>
      </w:r>
    </w:p>
    <w:p w14:paraId="10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Гимнастика для глаз.</w:t>
      </w:r>
    </w:p>
    <w:p w14:paraId="11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Зрение — основной источник знаний о внешнем мире, поэтому глаза ребёнка заслуживают исключительного внимания и бережного отношения. Именно сегодня актуально говорить о тех перегрузках на орган зрения, которые испытывает ребёнок в результате обрушившейся на него информации, более 90 % которой поступает через зрительный канал связи. Сохранить зрение, научить ребёнка рационально им пользоваться — важнейшая задача родителей и педагогов.</w:t>
      </w:r>
    </w:p>
    <w:p w14:paraId="12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Гимнастика для глаз 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14:paraId="13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 Пальчиковая гимнастика</w:t>
      </w:r>
    </w:p>
    <w:p w14:paraId="14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Что дает пальчиковая гимнастика детям?</w:t>
      </w:r>
    </w:p>
    <w:p w14:paraId="15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Способствует овладению навыками мелкой моторики.</w:t>
      </w:r>
    </w:p>
    <w:p w14:paraId="16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Помогает развивать речь.</w:t>
      </w:r>
    </w:p>
    <w:p w14:paraId="17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Повышает работоспособность коры головного мозга.</w:t>
      </w:r>
    </w:p>
    <w:p w14:paraId="18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Развивает у ребенка психические процессы: мышление, внимание, память, воображение.</w:t>
      </w:r>
    </w:p>
    <w:p w14:paraId="19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Снимает тревожность</w:t>
      </w:r>
    </w:p>
    <w:p w14:paraId="1A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Педагоги, выполняют пальчиковую гимнастику:</w:t>
      </w:r>
    </w:p>
    <w:p w14:paraId="1B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Пальчиковые игры «Гусенок» и «Птички клюют»</w:t>
      </w:r>
    </w:p>
    <w:p w14:paraId="1C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Пальчиковые массажные игры с использованием бельевых прищепок.</w:t>
      </w:r>
    </w:p>
    <w:p w14:paraId="1D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Помимо традиционной пальчиковой гимнастики для развития мелкой моторики рук полезными являются занятия с разнообразными предметами.</w:t>
      </w:r>
    </w:p>
    <w:p w14:paraId="1E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Такие игры  является эффективным способом развития тактильной чувствительности, координации движений пальцев и кистей рук. Также стимулируют развитие пространственно - образного мышления и творческих способностей. Пальчиковые тренинги окажутся незаменимыми в период подготовки детей к школе.</w:t>
      </w:r>
    </w:p>
    <w:p w14:paraId="1F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Музыка же в свою очередь создает благоприятный эмоциональный фон, учит вслушиваться и повторять заданный ею ритм, повышает активность.</w:t>
      </w:r>
    </w:p>
    <w:p w14:paraId="20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Музыкальные массажные игры с шишками.</w:t>
      </w:r>
      <w:r>
        <w:rPr>
          <w:rFonts w:ascii="Times New Roman" w:hAnsi="Times New Roman"/>
          <w:b w:val="0"/>
          <w:color w:val="007AD0"/>
          <w:sz w:val="24"/>
        </w:rPr>
        <w:fldChar w:fldCharType="begin"/>
      </w:r>
      <w:r>
        <w:rPr>
          <w:rFonts w:ascii="Times New Roman" w:hAnsi="Times New Roman"/>
          <w:b w:val="0"/>
          <w:color w:val="007AD0"/>
          <w:sz w:val="24"/>
        </w:rPr>
        <w:instrText>HYPERLINK "https://xn--80aaacg3ajc5bedviq9r.xn--p1ai/"</w:instrText>
      </w:r>
      <w:r>
        <w:rPr>
          <w:rFonts w:ascii="Times New Roman" w:hAnsi="Times New Roman"/>
          <w:b w:val="0"/>
          <w:color w:val="007AD0"/>
          <w:sz w:val="24"/>
        </w:rPr>
        <w:fldChar w:fldCharType="separate"/>
      </w:r>
      <w:r>
        <w:rPr>
          <w:rFonts w:ascii="Times New Roman" w:hAnsi="Times New Roman"/>
          <w:b w:val="0"/>
          <w:color w:val="007AD0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300990" cy="300990"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0"/>
          <w:color w:val="007AD0"/>
          <w:sz w:val="24"/>
        </w:rPr>
        <w:fldChar w:fldCharType="end"/>
      </w:r>
    </w:p>
    <w:p w14:paraId="21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Играя с шишками, дети познают окружающий мир, становятся общительнее и спокойнее. Колючие шишки для массажа  дарят силу рукам, гибкость, свободу движений. Это прекрасный природный стимулятор речи ребенка.</w:t>
      </w:r>
    </w:p>
    <w:p w14:paraId="22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Обучение действиям  с шишками лучше начинать со свежих шишек, так как они не колются, приятны на ощупь и не вызывают отрицательных эмоций. В дальнейшем используются сухие, колючие шишки. </w:t>
      </w:r>
    </w:p>
    <w:p w14:paraId="23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Педагог предлагает детям корзину, в которой лежат еловые и сосновые шишки. И задает примерные вопросы: С какого дерева шишка?  Какая она по форме? </w:t>
      </w:r>
      <w:r>
        <w:rPr>
          <w:rFonts w:ascii="Times New Roman" w:hAnsi="Times New Roman"/>
          <w:b w:val="0"/>
          <w:color w:val="555555"/>
          <w:sz w:val="24"/>
        </w:rPr>
        <w:t>Какая на ощупь?</w:t>
      </w:r>
      <w:r>
        <w:rPr>
          <w:rFonts w:ascii="Times New Roman" w:hAnsi="Times New Roman"/>
          <w:b w:val="0"/>
          <w:color w:val="555555"/>
          <w:sz w:val="24"/>
        </w:rPr>
        <w:t xml:space="preserve"> На что похожа? </w:t>
      </w:r>
    </w:p>
    <w:p w14:paraId="24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Далее педагог показывает и выполняет вместе с детьми круговые движения шишкой между ладонями. </w:t>
      </w:r>
    </w:p>
    <w:p w14:paraId="25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Такие игры под музыкальное сопровождение дарят детям положительные эмоции, раскрепощают, помогают созданию сказочного сюжета.</w:t>
      </w:r>
    </w:p>
    <w:p w14:paraId="26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Сказка, о которой </w:t>
      </w:r>
      <w:r>
        <w:rPr>
          <w:rFonts w:ascii="Times New Roman" w:hAnsi="Times New Roman"/>
          <w:b w:val="0"/>
          <w:color w:val="555555"/>
          <w:sz w:val="24"/>
        </w:rPr>
        <w:t>пойдет речь в предложенных играх посвящена</w:t>
      </w:r>
      <w:r>
        <w:rPr>
          <w:rFonts w:ascii="Times New Roman" w:hAnsi="Times New Roman"/>
          <w:b w:val="0"/>
          <w:color w:val="555555"/>
          <w:sz w:val="24"/>
        </w:rPr>
        <w:t xml:space="preserve"> маленькому мишутке.</w:t>
      </w:r>
    </w:p>
    <w:p w14:paraId="27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Мишка с шишкою играет,</w:t>
      </w:r>
      <w:r>
        <w:rPr>
          <w:rFonts w:ascii="Times New Roman" w:hAnsi="Times New Roman"/>
          <w:b w:val="0"/>
          <w:color w:val="555555"/>
          <w:sz w:val="24"/>
        </w:rPr>
        <w:t xml:space="preserve">   м</w:t>
      </w:r>
      <w:r>
        <w:rPr>
          <w:rFonts w:ascii="Times New Roman" w:hAnsi="Times New Roman"/>
          <w:b w:val="0"/>
          <w:color w:val="555555"/>
          <w:sz w:val="24"/>
        </w:rPr>
        <w:t>ежду лап ее катает.</w:t>
      </w:r>
    </w:p>
    <w:p w14:paraId="28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Медвежата все хохочут,</w:t>
      </w:r>
      <w:r>
        <w:rPr>
          <w:rFonts w:ascii="Times New Roman" w:hAnsi="Times New Roman"/>
          <w:b w:val="0"/>
          <w:color w:val="555555"/>
          <w:sz w:val="24"/>
        </w:rPr>
        <w:t xml:space="preserve">     ш</w:t>
      </w:r>
      <w:r>
        <w:rPr>
          <w:rFonts w:ascii="Times New Roman" w:hAnsi="Times New Roman"/>
          <w:b w:val="0"/>
          <w:color w:val="555555"/>
          <w:sz w:val="24"/>
        </w:rPr>
        <w:t>ишки лапы им щекочут,</w:t>
      </w:r>
    </w:p>
    <w:p w14:paraId="29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Колются не больно,</w:t>
      </w:r>
      <w:r>
        <w:rPr>
          <w:rFonts w:ascii="Times New Roman" w:hAnsi="Times New Roman"/>
          <w:b w:val="0"/>
          <w:color w:val="555555"/>
          <w:sz w:val="24"/>
        </w:rPr>
        <w:t xml:space="preserve">           м</w:t>
      </w:r>
      <w:r>
        <w:rPr>
          <w:rFonts w:ascii="Times New Roman" w:hAnsi="Times New Roman"/>
          <w:b w:val="0"/>
          <w:color w:val="555555"/>
          <w:sz w:val="24"/>
        </w:rPr>
        <w:t>алыши довольны.</w:t>
      </w:r>
    </w:p>
    <w:p w14:paraId="2A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Дорожка Здоровья.</w:t>
      </w:r>
    </w:p>
    <w:p w14:paraId="2B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Плоскостопие приносит ребенку много неприятностей. Лечить плоскостопие труднее, чем предупредить, поэтому главное внимание нужно уделять профилактике данного заболевания. Для профилактики плоскостопия применяем </w:t>
      </w:r>
      <w:r>
        <w:rPr>
          <w:rFonts w:ascii="Times New Roman" w:hAnsi="Times New Roman"/>
          <w:b w:val="0"/>
          <w:color w:val="555555"/>
          <w:sz w:val="24"/>
        </w:rPr>
        <w:t>нестандартное оборудование, изготовленное родителями и педагогами. Упражнения для профилактики плоскостопия включаются во все виды деятельности, используем разные виды ходьбы. Эти упражнения очень нравятся детям, и они с удовольствием их выполняют.</w:t>
      </w:r>
    </w:p>
    <w:p w14:paraId="2C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 Физкультминутка</w:t>
      </w:r>
    </w:p>
    <w:p w14:paraId="2D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Быстро встаньте.</w:t>
      </w:r>
    </w:p>
    <w:p w14:paraId="2E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Быстро встаньте, улыбнитесь,</w:t>
      </w:r>
    </w:p>
    <w:p w14:paraId="2F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Выше, выше подтянитесь.</w:t>
      </w:r>
    </w:p>
    <w:p w14:paraId="30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Ну-ка, плечи распрямите,</w:t>
      </w:r>
    </w:p>
    <w:p w14:paraId="31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Поднимите, опустите,</w:t>
      </w:r>
    </w:p>
    <w:p w14:paraId="32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Влево, вправо повернулись,</w:t>
      </w:r>
    </w:p>
    <w:p w14:paraId="33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Рук коленями коснулись.</w:t>
      </w:r>
    </w:p>
    <w:p w14:paraId="34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Сели, встали, сели, встали</w:t>
      </w:r>
    </w:p>
    <w:p w14:paraId="35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И на месте побежали.</w:t>
      </w:r>
    </w:p>
    <w:p w14:paraId="36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 </w:t>
      </w:r>
      <w:r>
        <w:rPr>
          <w:rFonts w:ascii="Times New Roman" w:hAnsi="Times New Roman"/>
          <w:b w:val="0"/>
          <w:color w:val="555555"/>
          <w:sz w:val="24"/>
        </w:rPr>
        <w:t>Фиточай</w:t>
      </w:r>
    </w:p>
    <w:p w14:paraId="37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  <w:u w:val="single"/>
        </w:rPr>
        <w:t>Фиточай</w:t>
      </w:r>
      <w:r>
        <w:rPr>
          <w:rFonts w:ascii="Times New Roman" w:hAnsi="Times New Roman"/>
          <w:b w:val="0"/>
          <w:color w:val="555555"/>
          <w:sz w:val="24"/>
        </w:rPr>
        <w:t> - это чай, приготовленный из листьев, цветков и плодов лесных, луговых и садовых растений.</w:t>
      </w:r>
    </w:p>
    <w:p w14:paraId="38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Это одно из древнейших лечебных средств.</w:t>
      </w:r>
    </w:p>
    <w:p w14:paraId="39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Фиточай</w:t>
      </w:r>
      <w:r>
        <w:rPr>
          <w:rFonts w:ascii="Times New Roman" w:hAnsi="Times New Roman"/>
          <w:b w:val="0"/>
          <w:color w:val="555555"/>
          <w:sz w:val="24"/>
        </w:rPr>
        <w:t xml:space="preserve"> помогает восстановить силы, повышает иммунитет и жизненный тонус. </w:t>
      </w:r>
      <w:r>
        <w:rPr>
          <w:rFonts w:ascii="Times New Roman" w:hAnsi="Times New Roman"/>
          <w:b w:val="0"/>
          <w:color w:val="555555"/>
          <w:sz w:val="24"/>
        </w:rPr>
        <w:t>Фиточаи</w:t>
      </w:r>
      <w:r>
        <w:rPr>
          <w:rFonts w:ascii="Times New Roman" w:hAnsi="Times New Roman"/>
          <w:b w:val="0"/>
          <w:color w:val="555555"/>
          <w:sz w:val="24"/>
        </w:rPr>
        <w:t xml:space="preserve"> широко применяются в </w:t>
      </w:r>
      <w:r>
        <w:rPr>
          <w:rFonts w:ascii="Times New Roman" w:hAnsi="Times New Roman"/>
          <w:b w:val="0"/>
          <w:color w:val="555555"/>
          <w:sz w:val="24"/>
        </w:rPr>
        <w:t>фитотерапии</w:t>
      </w:r>
      <w:r>
        <w:rPr>
          <w:rFonts w:ascii="Times New Roman" w:hAnsi="Times New Roman"/>
          <w:b w:val="0"/>
          <w:color w:val="555555"/>
          <w:sz w:val="24"/>
        </w:rPr>
        <w:t xml:space="preserve"> при лечении многих болезней. Кроме лечебных свойств, </w:t>
      </w:r>
      <w:r>
        <w:rPr>
          <w:rFonts w:ascii="Times New Roman" w:hAnsi="Times New Roman"/>
          <w:b w:val="0"/>
          <w:color w:val="555555"/>
          <w:sz w:val="24"/>
        </w:rPr>
        <w:t>фиточаи</w:t>
      </w:r>
      <w:r>
        <w:rPr>
          <w:rFonts w:ascii="Times New Roman" w:hAnsi="Times New Roman"/>
          <w:b w:val="0"/>
          <w:color w:val="555555"/>
          <w:sz w:val="24"/>
        </w:rPr>
        <w:t xml:space="preserve"> обладают тонким и изысканным ароматом, приятным вкусом.</w:t>
      </w:r>
    </w:p>
    <w:p w14:paraId="3A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Чай с шиповником</w:t>
      </w:r>
      <w:r>
        <w:rPr>
          <w:rFonts w:ascii="Times New Roman" w:hAnsi="Times New Roman"/>
          <w:b w:val="0"/>
          <w:color w:val="555555"/>
          <w:sz w:val="24"/>
        </w:rPr>
        <w:t> – это не просто напиток, но также и уникальная кладезь витаминов, дарящая организму жизненные силы!</w:t>
      </w:r>
    </w:p>
    <w:p w14:paraId="3B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Мята</w:t>
      </w:r>
      <w:r>
        <w:rPr>
          <w:rFonts w:ascii="Times New Roman" w:hAnsi="Times New Roman"/>
          <w:b w:val="0"/>
          <w:color w:val="555555"/>
          <w:sz w:val="24"/>
        </w:rPr>
        <w:t xml:space="preserve"> имеет набор полезных свойств и используется в лечении и профилактике множества заболеваний. Содержание в ней эфирного масла составляет 3%, мята содержит </w:t>
      </w:r>
      <w:r>
        <w:rPr>
          <w:rFonts w:ascii="Times New Roman" w:hAnsi="Times New Roman"/>
          <w:b w:val="0"/>
          <w:color w:val="555555"/>
          <w:sz w:val="24"/>
        </w:rPr>
        <w:t>пинен</w:t>
      </w:r>
      <w:r>
        <w:rPr>
          <w:rFonts w:ascii="Times New Roman" w:hAnsi="Times New Roman"/>
          <w:b w:val="0"/>
          <w:color w:val="555555"/>
          <w:sz w:val="24"/>
        </w:rPr>
        <w:t xml:space="preserve">, </w:t>
      </w:r>
      <w:r>
        <w:rPr>
          <w:rFonts w:ascii="Times New Roman" w:hAnsi="Times New Roman"/>
          <w:b w:val="0"/>
          <w:color w:val="555555"/>
          <w:sz w:val="24"/>
        </w:rPr>
        <w:t>пиперитон</w:t>
      </w:r>
      <w:r>
        <w:rPr>
          <w:rFonts w:ascii="Times New Roman" w:hAnsi="Times New Roman"/>
          <w:b w:val="0"/>
          <w:color w:val="555555"/>
          <w:sz w:val="24"/>
        </w:rPr>
        <w:t>, дубильные вещества. Существует больше 25 видов растения. Кроме ментола, в мяте содержится аскорбиновая кислота и каротин.</w:t>
      </w:r>
    </w:p>
    <w:p w14:paraId="3C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К полезным свойствам мяты относятся:</w:t>
      </w:r>
    </w:p>
    <w:p w14:paraId="3D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болеутоляющее;</w:t>
      </w:r>
    </w:p>
    <w:p w14:paraId="3E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сосудорасширяющее;</w:t>
      </w:r>
    </w:p>
    <w:p w14:paraId="3F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успокаивающее;</w:t>
      </w:r>
    </w:p>
    <w:p w14:paraId="40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тонизирующее и т. д.</w:t>
      </w:r>
    </w:p>
    <w:p w14:paraId="41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Чай с мятой хорошо помогает при лечении простудных и вирусных заболеваний. Свежий чай избавит от головной боли и мигрени, устранит первые симптомы простуды.</w:t>
      </w:r>
    </w:p>
    <w:p w14:paraId="42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На взрослый организм</w:t>
      </w:r>
      <w:r>
        <w:rPr>
          <w:rFonts w:ascii="Times New Roman" w:hAnsi="Times New Roman"/>
          <w:b w:val="0"/>
          <w:color w:val="555555"/>
          <w:sz w:val="24"/>
        </w:rPr>
        <w:t>, чай с мятой</w:t>
      </w:r>
      <w:r>
        <w:rPr>
          <w:rFonts w:ascii="Times New Roman" w:hAnsi="Times New Roman"/>
          <w:b w:val="0"/>
          <w:color w:val="555555"/>
          <w:sz w:val="24"/>
        </w:rPr>
        <w:t xml:space="preserve"> влияет успокаивающе. Но вот влияние на организм ребенка до конца не известно. Мята, содержание в ней ментола, может </w:t>
      </w:r>
      <w:r>
        <w:rPr>
          <w:rFonts w:ascii="Times New Roman" w:hAnsi="Times New Roman"/>
          <w:b w:val="0"/>
          <w:color w:val="555555"/>
          <w:sz w:val="24"/>
        </w:rPr>
        <w:t>спровоцировать у ребенка аллергию, кожный зуд, сыпь. Чай с мятой следует давать ребенку старше 3 лет, и желательно после консультации с педиатром, чтобы избежать неблагоприятных последствий.</w:t>
      </w:r>
    </w:p>
    <w:p w14:paraId="43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 «Релаксация»</w:t>
      </w:r>
    </w:p>
    <w:p w14:paraId="44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 Уважаемые коллеги и сейчас я предлагаю вам немного расслабиться и получить удовольствие.</w:t>
      </w:r>
    </w:p>
    <w:p w14:paraId="45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Включается звуки лесного водопада</w:t>
      </w:r>
    </w:p>
    <w:p w14:paraId="46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Закройте, пожалуйста, глаза. Сделайте глубокий вдох и выдох. Расслабьтесь. Представьте себе жаркий летний день. Вы идете по лесной тропинке, вдыхаете аромат разнотравья, слушаете пение птиц</w:t>
      </w:r>
      <w:r>
        <w:rPr>
          <w:rFonts w:ascii="Times New Roman" w:hAnsi="Times New Roman"/>
          <w:b w:val="0"/>
          <w:color w:val="555555"/>
          <w:sz w:val="24"/>
        </w:rPr>
        <w:t>… И</w:t>
      </w:r>
      <w:r>
        <w:rPr>
          <w:rFonts w:ascii="Times New Roman" w:hAnsi="Times New Roman"/>
          <w:b w:val="0"/>
          <w:color w:val="555555"/>
          <w:sz w:val="24"/>
        </w:rPr>
        <w:t xml:space="preserve"> вот вы слышите необычный звук. Вам интересно, что это, и вы идете на этот звук. И неожиданно перед вами появляется водопад. Несмотря на палящую жару, воздух здесь свежий. Капли воды попадают вам на лицо, руки… Вы делаете робкие шаги в воду и становитесь под водопад. Вода чистая и теплая. Струйки воды стекают на ваше лицо, волосы, мягко струятся по шее, спине, рукам, ногам. Они стекают и продолжают свой бег дальше. Постойте немного под водопадом — пусть вода омоет ваше лицо, тело, унесет все тревоги, неприятности, усталость… Вы чувствуете легкость во всем теле. Выйдите из водопада, пусть солнце согреет и обсушит вас… Пора возвращаться обратно. Оставьте в памяти те приятные впечатления, которые вам удалось получить от этого путешествия</w:t>
      </w:r>
      <w:r>
        <w:rPr>
          <w:rFonts w:ascii="Times New Roman" w:hAnsi="Times New Roman"/>
          <w:b w:val="0"/>
          <w:color w:val="555555"/>
          <w:sz w:val="24"/>
        </w:rPr>
        <w:t>… С</w:t>
      </w:r>
      <w:r>
        <w:rPr>
          <w:rFonts w:ascii="Times New Roman" w:hAnsi="Times New Roman"/>
          <w:b w:val="0"/>
          <w:color w:val="555555"/>
          <w:sz w:val="24"/>
        </w:rPr>
        <w:t>делайте глубокий вдох, вы</w:t>
      </w:r>
      <w:r>
        <w:rPr>
          <w:rFonts w:ascii="Times New Roman" w:hAnsi="Times New Roman"/>
          <w:b w:val="0"/>
          <w:color w:val="555555"/>
          <w:sz w:val="24"/>
        </w:rPr>
        <w:t>дох. Откройте глаза. Потянитесь.</w:t>
      </w:r>
    </w:p>
    <w:p w14:paraId="47000000">
      <w:pPr>
        <w:spacing w:after="0" w:line="373" w:lineRule="atLeast"/>
        <w:ind w:firstLine="426" w:left="0"/>
        <w:jc w:val="both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>Таким образом, используя каждую из рассмотренных технологий мы одновременно решаем несколько задач: повышаем результативность воспитательно-образовательного процесса, формируем ценностные ориентации, направленные на сохранение и укрепление здоровья детей</w:t>
      </w:r>
      <w:r>
        <w:rPr>
          <w:rFonts w:ascii="Times New Roman" w:hAnsi="Times New Roman"/>
          <w:b w:val="0"/>
          <w:color w:val="555555"/>
          <w:sz w:val="24"/>
        </w:rPr>
        <w:t xml:space="preserve"> .</w:t>
      </w:r>
      <w:r>
        <w:rPr>
          <w:rFonts w:ascii="Times New Roman" w:hAnsi="Times New Roman"/>
          <w:b w:val="0"/>
          <w:color w:val="555555"/>
          <w:sz w:val="24"/>
        </w:rPr>
        <w:t xml:space="preserve"> А главное – всё это доставляет огромное удовольствие.</w:t>
      </w:r>
    </w:p>
    <w:p w14:paraId="48000000">
      <w:pPr>
        <w:spacing w:line="373" w:lineRule="atLeast"/>
        <w:ind w:firstLine="426" w:left="0"/>
        <w:rPr>
          <w:rFonts w:ascii="Times New Roman" w:hAnsi="Times New Roman"/>
          <w:b w:val="0"/>
          <w:color w:val="555555"/>
          <w:sz w:val="24"/>
        </w:rPr>
      </w:pPr>
      <w:r>
        <w:rPr>
          <w:rFonts w:ascii="Times New Roman" w:hAnsi="Times New Roman"/>
          <w:b w:val="0"/>
          <w:color w:val="555555"/>
          <w:sz w:val="24"/>
        </w:rPr>
        <w:t xml:space="preserve">Существует десять золотых правил </w:t>
      </w:r>
      <w:r>
        <w:rPr>
          <w:rFonts w:ascii="Times New Roman" w:hAnsi="Times New Roman"/>
          <w:b w:val="0"/>
          <w:color w:val="555555"/>
          <w:sz w:val="24"/>
        </w:rPr>
        <w:t>здоровьесбережения</w:t>
      </w:r>
      <w:r>
        <w:rPr>
          <w:rFonts w:ascii="Times New Roman" w:hAnsi="Times New Roman"/>
          <w:b w:val="0"/>
          <w:color w:val="555555"/>
          <w:sz w:val="24"/>
        </w:rPr>
        <w:t>: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1. Соблюдайте режим дня!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2. Обращайте больше внимания на питание!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3. Больше двигайтесь!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4. Спите в прохладной комнате!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5. Не гасите в себе гнев, дайте вырваться ему наружу!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6. Постоянно занимайтесь интеллектуальной деятельностью!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7. Гоните прочь уныние и хандру!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8. Адекватно реагируйте на все проявления своего организма!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9. Старайтесь получать как можно больше положительных эмоций!</w:t>
      </w:r>
      <w:r>
        <w:rPr>
          <w:rFonts w:ascii="Times New Roman" w:hAnsi="Times New Roman"/>
          <w:b w:val="0"/>
          <w:color w:val="555555"/>
          <w:sz w:val="24"/>
        </w:rPr>
        <w:br/>
      </w:r>
      <w:r>
        <w:rPr>
          <w:rFonts w:ascii="Times New Roman" w:hAnsi="Times New Roman"/>
          <w:b w:val="0"/>
          <w:color w:val="555555"/>
          <w:sz w:val="24"/>
        </w:rPr>
        <w:t>10. Желайте себе и окружающим только добра</w:t>
      </w:r>
    </w:p>
    <w:p w14:paraId="49000000">
      <w:pPr>
        <w:rPr>
          <w:rFonts w:ascii="Times New Roman" w:hAnsi="Times New Roman"/>
          <w:b w:val="0"/>
          <w:sz w:val="24"/>
        </w:rPr>
      </w:pPr>
    </w:p>
    <w:p w14:paraId="4A000000">
      <w:pPr>
        <w:ind/>
        <w:jc w:val="center"/>
        <w:rPr>
          <w:rFonts w:ascii="Times New Roman" w:hAnsi="Times New Roman"/>
          <w:b w:val="0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c6"/>
    <w:basedOn w:val="Style_1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6"/>
    <w:basedOn w:val="Style_1_ch"/>
    <w:link w:val="Style_2"/>
    <w:rPr>
      <w:rFonts w:ascii="Times New Roman" w:hAnsi="Times New Roman"/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Strong"/>
    <w:basedOn w:val="Style_3"/>
    <w:link w:val="Style_6_ch"/>
    <w:rPr>
      <w:b w:val="1"/>
    </w:rPr>
  </w:style>
  <w:style w:styleId="Style_6_ch" w:type="character">
    <w:name w:val="Strong"/>
    <w:basedOn w:val="Style_3_ch"/>
    <w:link w:val="Style_6"/>
    <w:rPr>
      <w:b w:val="1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28"/>
    <w:basedOn w:val="Style_3"/>
    <w:link w:val="Style_10_ch"/>
  </w:style>
  <w:style w:styleId="Style_10_ch" w:type="character">
    <w:name w:val="c28"/>
    <w:basedOn w:val="Style_3_ch"/>
    <w:link w:val="Style_10"/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3f3f3f3f3f3f3f"/>
    <w:basedOn w:val="Style_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3f3f3f3f3f3f3f"/>
    <w:basedOn w:val="Style_1_ch"/>
    <w:link w:val="Style_12"/>
    <w:rPr>
      <w:rFonts w:ascii="Times New Roman" w:hAnsi="Times New Roman"/>
      <w:sz w:val="24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link w:val="Style_14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4_ch" w:type="character">
    <w:name w:val="heading 1"/>
    <w:basedOn w:val="Style_1_ch"/>
    <w:link w:val="Style_14"/>
    <w:rPr>
      <w:rFonts w:ascii="Times New Roman" w:hAnsi="Times New Roman"/>
      <w:b w:val="1"/>
      <w:sz w:val="48"/>
    </w:rPr>
  </w:style>
  <w:style w:styleId="Style_15" w:type="paragraph">
    <w:name w:val="Hyperlink"/>
    <w:basedOn w:val="Style_3"/>
    <w:link w:val="Style_15_ch"/>
    <w:rPr>
      <w:color w:val="0000FF"/>
      <w:u w:val="single"/>
    </w:rPr>
  </w:style>
  <w:style w:styleId="Style_15_ch" w:type="character">
    <w:name w:val="Hyperlink"/>
    <w:basedOn w:val="Style_3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1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1"/>
    <w:basedOn w:val="Style_1_ch"/>
    <w:link w:val="Style_21"/>
    <w:rPr>
      <w:rFonts w:ascii="Times New Roman" w:hAnsi="Times New Roman"/>
      <w:sz w:val="24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33"/>
    <w:basedOn w:val="Style_3"/>
    <w:link w:val="Style_23_ch"/>
  </w:style>
  <w:style w:styleId="Style_23_ch" w:type="character">
    <w:name w:val="c33"/>
    <w:basedOn w:val="Style_3_ch"/>
    <w:link w:val="Style_23"/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Normal (Web)"/>
    <w:basedOn w:val="Style_1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1_ch"/>
    <w:link w:val="Style_25"/>
    <w:rPr>
      <w:rFonts w:ascii="Times New Roman" w:hAnsi="Times New Roman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2023-12-19T14:32:38Z</dcterms:modified>
</cp:coreProperties>
</file>