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FBE6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4A2">
        <w:rPr>
          <w:rFonts w:ascii="Times New Roman" w:hAnsi="Times New Roman" w:cs="Times New Roman"/>
          <w:b/>
          <w:sz w:val="24"/>
          <w:szCs w:val="24"/>
        </w:rPr>
        <w:t>ИСПОЛЬЗОВАНИЕ АКТИВНЫХ МЕТОДОВ  ОБУЧЕНИЯ ДЛЯ  ФОРМИРОВАНИЯ  ПРОФЕССИОНАЛЬНЫХ КОМПЕТЕНЦИЙ У СТУДЕНТОВ С ОВЗ В РАМКАХ РЕАЛИЗАЦИИ  ПРОГРАММЫ ПРОФЕССИОНАЛЬНОГО ОБУЧЕНИЯ ПО ПРОФЕССИИ «КУХОННЫЙ РАБОЧИЙ»</w:t>
      </w:r>
    </w:p>
    <w:p w14:paraId="2A5A5D67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E10C2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Веселова Анна Павловна,  г. Белозерск,   БПОУ ВО «Белозерский индустриально-педагогический колледж им. А.А. Желобовского», преподаватель</w:t>
      </w:r>
    </w:p>
    <w:p w14:paraId="0195C23D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56E1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            Профессиональная  подготовка  студентов  с ограниченными возможностями здоровья (ОВЗ) является одной из актуальных  задач современного общества.     Профессиональное обучение -это получение востребованной профессии   и одно из   условий  успешной социализации  студентов с ОВЗ в современном обществе.  </w:t>
      </w:r>
    </w:p>
    <w:p w14:paraId="3D96E2D6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           Цель образования для студентов с интеллектуальными нарушениями ОВЗ заключается в развитии их потенциала, обеспечении инклюзивной среды и гарантировании возможности для полноценного участия в обучении и социальной жизни. Для достижения этой цели, необходимо применять индивидуальный подход к каждому студенту, учитывая его уникальные потребности и способности.</w:t>
      </w:r>
    </w:p>
    <w:p w14:paraId="6088FCAA" w14:textId="77777777" w:rsidR="00603DC3" w:rsidRPr="009434A2" w:rsidRDefault="00603DC3" w:rsidP="0060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      В современном образовании  наиболее   актуальным в  организации  учебно-воспитательного  процесса  является использование  методов и приемов, которые формируют  общие и профессиональные  компетенции. 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>Одним из направлений совершенствования образовательного процесса явл</w:t>
      </w:r>
      <w:r w:rsidRPr="009434A2">
        <w:rPr>
          <w:rFonts w:ascii="Times New Roman" w:hAnsi="Times New Roman" w:cs="Times New Roman"/>
          <w:sz w:val="24"/>
          <w:szCs w:val="24"/>
        </w:rPr>
        <w:t>яется  использование  методов активного обучения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251E632" w14:textId="77777777" w:rsidR="00603DC3" w:rsidRPr="009434A2" w:rsidRDefault="00603DC3" w:rsidP="0060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Активные методы обучения (АМО) представляют собой систему методов, которые обеспечивают активность и разнообразие мышления и практической деятельности учащихся при освоении учебного материала. АМО основаны на практической направленности, игровой деятельности, творчестве, интерактивности, различных формах коммуникации, использовании знаний и опыта обучающихся, групповой организации их работы, а также вовлечении всех органов чувств, деятельностном подходе к обучению, движении и рефлексии [1]. Активные методы обучения имеют большую значимость и перспективы для современного профессионального обучения в специальных коррекционных группах.</w:t>
      </w:r>
    </w:p>
    <w:p w14:paraId="1AF8B6E0" w14:textId="77777777" w:rsidR="00603DC3" w:rsidRPr="009434A2" w:rsidRDefault="00603DC3" w:rsidP="00603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 xml:space="preserve"> В сфере среднего профе</w:t>
      </w:r>
      <w:r w:rsidRPr="009434A2">
        <w:rPr>
          <w:rFonts w:ascii="Times New Roman" w:hAnsi="Times New Roman" w:cs="Times New Roman"/>
          <w:sz w:val="24"/>
          <w:szCs w:val="24"/>
        </w:rPr>
        <w:t xml:space="preserve">ссионального обучения  активные методы обучения являются 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 xml:space="preserve"> одной из составляющей образовательного   процесса, необходимым условием повышения  мотивации к обучению и как следствие, овладение профессией. </w:t>
      </w:r>
    </w:p>
    <w:p w14:paraId="528C7762" w14:textId="77777777" w:rsidR="00603DC3" w:rsidRPr="009434A2" w:rsidRDefault="00603DC3" w:rsidP="00603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Использование АМО позволяет преодолеть ряд противоречий, связанных с особенностями данной категории обучающихся:</w:t>
      </w:r>
    </w:p>
    <w:p w14:paraId="71CCCA6F" w14:textId="77777777" w:rsidR="00603DC3" w:rsidRPr="009434A2" w:rsidRDefault="00603DC3" w:rsidP="00603D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- Необходимость учета разных уровней реальных учебных возможностей обучающихся с интеллектуальной недостаточностью или с недостатком учебной мотивации, в соответствии с программными требованиями.</w:t>
      </w:r>
    </w:p>
    <w:p w14:paraId="587EEA60" w14:textId="77777777" w:rsidR="00603DC3" w:rsidRPr="009434A2" w:rsidRDefault="00603DC3" w:rsidP="00603D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- Необходимость адаптации профессионального речевого общения к низкому уровню развития речи у обучающихся.</w:t>
      </w:r>
    </w:p>
    <w:p w14:paraId="17F24E01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- Проблема низкой мотивации обучающихся к учению и высоких ожиданий общества.</w:t>
      </w:r>
      <w:r w:rsidRPr="009434A2">
        <w:rPr>
          <w:rFonts w:ascii="Times New Roman" w:hAnsi="Times New Roman" w:cs="Times New Roman"/>
          <w:sz w:val="24"/>
          <w:szCs w:val="24"/>
        </w:rPr>
        <w:br/>
        <w:t>- Реализация обучения, учитывающая слабую осознанность некоторыми обучающимися их ограниченных возможностей и недостаточно развитую рефлексию.</w:t>
      </w:r>
      <w:r w:rsidRPr="009434A2">
        <w:rPr>
          <w:rFonts w:ascii="Times New Roman" w:hAnsi="Times New Roman" w:cs="Times New Roman"/>
          <w:sz w:val="24"/>
          <w:szCs w:val="24"/>
        </w:rPr>
        <w:br/>
      </w:r>
      <w:r w:rsidRPr="00943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Цель методической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 xml:space="preserve"> разработки:  описание   методики использования активных методов обучения  в урочной и внеурочной деятельности   в рамках освоения  профессионального обучения  студентов с ОВЗ  по профессии «Кухонный рабочий». </w:t>
      </w:r>
    </w:p>
    <w:p w14:paraId="45A729C5" w14:textId="77777777" w:rsidR="00603DC3" w:rsidRPr="009434A2" w:rsidRDefault="00603DC3" w:rsidP="0060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38FA4741" w14:textId="77777777" w:rsidR="00603DC3" w:rsidRPr="009434A2" w:rsidRDefault="00603DC3" w:rsidP="0060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A2">
        <w:rPr>
          <w:rFonts w:ascii="Times New Roman" w:eastAsia="Times New Roman" w:hAnsi="Times New Roman" w:cs="Times New Roman"/>
          <w:sz w:val="24"/>
          <w:szCs w:val="24"/>
        </w:rPr>
        <w:t>- показать  приемы  использования методов активного обучения   на уроках профессионального цикла;</w:t>
      </w:r>
    </w:p>
    <w:p w14:paraId="748C5689" w14:textId="77777777" w:rsidR="00603DC3" w:rsidRPr="009434A2" w:rsidRDefault="00603DC3" w:rsidP="0060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A2">
        <w:rPr>
          <w:rFonts w:ascii="Times New Roman" w:eastAsia="Times New Roman" w:hAnsi="Times New Roman" w:cs="Times New Roman"/>
          <w:sz w:val="24"/>
          <w:szCs w:val="24"/>
        </w:rPr>
        <w:t>- рассмотреть использование АМО на разных  этапах  урока;</w:t>
      </w:r>
    </w:p>
    <w:p w14:paraId="46E0C260" w14:textId="77777777" w:rsidR="00603DC3" w:rsidRPr="009434A2" w:rsidRDefault="00603DC3" w:rsidP="0060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34A2">
        <w:rPr>
          <w:rFonts w:ascii="Times New Roman" w:hAnsi="Times New Roman" w:cs="Times New Roman"/>
          <w:sz w:val="24"/>
          <w:szCs w:val="24"/>
        </w:rPr>
        <w:t>создать банк активных методов обучения.</w:t>
      </w:r>
    </w:p>
    <w:p w14:paraId="378DB96A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A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</w:t>
      </w:r>
      <w:r w:rsidRPr="009434A2">
        <w:rPr>
          <w:rFonts w:ascii="Times New Roman" w:eastAsia="Times New Roman" w:hAnsi="Times New Roman" w:cs="Times New Roman"/>
          <w:sz w:val="24"/>
          <w:szCs w:val="24"/>
        </w:rPr>
        <w:t>: студенты с ОВЗ  по программе профессионального обучения по   профессии  «Кухонный рабочий» - 10 человек</w:t>
      </w:r>
      <w:r w:rsidRPr="00943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ED77F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  Через организацию   активных методов обучения мы будем формировать </w:t>
      </w: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компетенции: </w:t>
      </w:r>
    </w:p>
    <w:p w14:paraId="7B6E019E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-убирать производственные помещения;</w:t>
      </w:r>
    </w:p>
    <w:p w14:paraId="46410C79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производственный инвентарь и кухонную посуду;</w:t>
      </w:r>
    </w:p>
    <w:p w14:paraId="48886462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-подготавливать столовую посуду и приборы;</w:t>
      </w:r>
    </w:p>
    <w:p w14:paraId="337FE90E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обработку традиционных видов овощей и грибов;</w:t>
      </w:r>
    </w:p>
    <w:p w14:paraId="4D1C95AD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полуфабрикаты из мяса и домашней птицы;</w:t>
      </w:r>
    </w:p>
    <w:p w14:paraId="5CA6F4A6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-подготавливать рыбные полуфабрикаты.</w:t>
      </w:r>
    </w:p>
    <w:p w14:paraId="0C04663D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А.М.Смолкин дает следующее определение: 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 </w:t>
      </w:r>
      <w:r w:rsidRPr="009434A2">
        <w:rPr>
          <w:rFonts w:ascii="Times New Roman" w:hAnsi="Times New Roman" w:cs="Times New Roman"/>
          <w:sz w:val="24"/>
          <w:szCs w:val="24"/>
        </w:rPr>
        <w:t xml:space="preserve">[2, с.15]. </w:t>
      </w:r>
    </w:p>
    <w:p w14:paraId="1FD2F526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активных методов обучения:</w:t>
      </w:r>
    </w:p>
    <w:p w14:paraId="7B13751D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мышления, причем обучающийся вынужден быть активным;</w:t>
      </w:r>
    </w:p>
    <w:p w14:paraId="3480D039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время активности — обучающийся работает не эпизодически, а в течение всего учебного процесса;</w:t>
      </w:r>
    </w:p>
    <w:p w14:paraId="4CC0E9C2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в выработке и поиске решений поставленных задач;</w:t>
      </w:r>
    </w:p>
    <w:p w14:paraId="1FD48328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мотивированность к обучению.</w:t>
      </w:r>
    </w:p>
    <w:p w14:paraId="36B85A8B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34A2">
        <w:rPr>
          <w:rFonts w:ascii="Times New Roman" w:hAnsi="Times New Roman" w:cs="Times New Roman"/>
          <w:sz w:val="24"/>
          <w:szCs w:val="24"/>
        </w:rPr>
        <w:t xml:space="preserve">  </w:t>
      </w:r>
      <w:r w:rsidRPr="009434A2">
        <w:rPr>
          <w:rFonts w:ascii="Times New Roman" w:hAnsi="Times New Roman" w:cs="Times New Roman"/>
          <w:sz w:val="24"/>
          <w:szCs w:val="24"/>
        </w:rPr>
        <w:tab/>
        <w:t xml:space="preserve"> Обучающиеся с интеллектуальными нарушениями, в основном, представляют собой детей с низкой мотивацией к учению и трудностями в овладении знаниями, умениями и практическим навыкам. Они испытывают трудности в концентрации и склонны к быстрому рассеиванию внимания, что затрудняет их функционирование в больших группах и самостоятельное выполнение заданий. Избыточная подвижность и эмоциональные проблемы являются причинами того, что эти обучающиеся не достигают полученных результатов.  В связи с этим, важно учитывать следующие принципы при организации учебного процесса в коррекционных группах:</w:t>
      </w:r>
      <w:r w:rsidRPr="009434A2">
        <w:rPr>
          <w:rFonts w:ascii="Times New Roman" w:hAnsi="Times New Roman" w:cs="Times New Roman"/>
          <w:sz w:val="24"/>
          <w:szCs w:val="24"/>
        </w:rPr>
        <w:br/>
        <w:t>1. Подбор заданий, максимально вовлекающих обучающихся и пробуждающих их интерес к познавательной деятельности.</w:t>
      </w:r>
    </w:p>
    <w:p w14:paraId="59764523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2. Установление соответствующего темпа обучения и использование методов, адаптированных к уровню развития обучающихся.</w:t>
      </w:r>
    </w:p>
    <w:p w14:paraId="294723DC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3.Индивидуальный подход к каждому обучающемуся.</w:t>
      </w:r>
    </w:p>
    <w:p w14:paraId="29378817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4. Повторное объяснение учебного материала, использование заданий разных уровней сложности и выдача материала частями на уроке.</w:t>
      </w:r>
      <w:r w:rsidRPr="009434A2">
        <w:rPr>
          <w:rFonts w:ascii="Times New Roman" w:hAnsi="Times New Roman" w:cs="Times New Roman"/>
          <w:sz w:val="24"/>
          <w:szCs w:val="24"/>
        </w:rPr>
        <w:br/>
        <w:t>6. Постоянное использование наглядности, наводящих вопросов и аналогий.</w:t>
      </w:r>
      <w:r w:rsidRPr="009434A2">
        <w:rPr>
          <w:rFonts w:ascii="Times New Roman" w:hAnsi="Times New Roman" w:cs="Times New Roman"/>
          <w:sz w:val="24"/>
          <w:szCs w:val="24"/>
        </w:rPr>
        <w:br/>
        <w:t>7.Использование повторяющихся указаний и упражнений.</w:t>
      </w:r>
      <w:r w:rsidRPr="009434A2">
        <w:rPr>
          <w:rFonts w:ascii="Times New Roman" w:hAnsi="Times New Roman" w:cs="Times New Roman"/>
          <w:sz w:val="24"/>
          <w:szCs w:val="24"/>
        </w:rPr>
        <w:br/>
        <w:t>8. Применение поощрений и повышение самооценки обучающихся, чтобы укрепить их веру в свои силы.</w:t>
      </w:r>
      <w:r w:rsidRPr="009434A2">
        <w:rPr>
          <w:rFonts w:ascii="Times New Roman" w:hAnsi="Times New Roman" w:cs="Times New Roman"/>
          <w:sz w:val="24"/>
          <w:szCs w:val="24"/>
        </w:rPr>
        <w:br/>
        <w:t>9.Поэтапное обобщение проделанной работы на уроке.</w:t>
      </w:r>
      <w:r w:rsidRPr="009434A2">
        <w:rPr>
          <w:rFonts w:ascii="Times New Roman" w:hAnsi="Times New Roman" w:cs="Times New Roman"/>
          <w:sz w:val="24"/>
          <w:szCs w:val="24"/>
        </w:rPr>
        <w:br/>
        <w:t>10. Использование заданий с образцами и понятными инструкциями.</w:t>
      </w:r>
      <w:r w:rsidRPr="009434A2">
        <w:rPr>
          <w:rFonts w:ascii="Times New Roman" w:hAnsi="Times New Roman" w:cs="Times New Roman"/>
          <w:sz w:val="24"/>
          <w:szCs w:val="24"/>
        </w:rPr>
        <w:br/>
        <w:t>11. Постепенное введение учебного материала (переход от простого к сложному). [1].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Для успешного обучения обучающихся с интеллектуальными нарушениями важным является свободный и интересный подход, основанный на успехе, доверии и обратной связи с пройденным материалом. Активные методы обучения также играют важную роль на различных этапах урока. </w:t>
      </w:r>
    </w:p>
    <w:p w14:paraId="526C93AD" w14:textId="77777777" w:rsidR="00603DC3" w:rsidRPr="009434A2" w:rsidRDefault="00603DC3" w:rsidP="00603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>Использование  активных методов обучение  на разных этапах урока</w:t>
      </w:r>
    </w:p>
    <w:p w14:paraId="2A6A2BF7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14:paraId="46256D95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 Например, на </w:t>
      </w:r>
      <w:r w:rsidRPr="009434A2">
        <w:rPr>
          <w:rFonts w:ascii="Times New Roman" w:hAnsi="Times New Roman" w:cs="Times New Roman"/>
          <w:b/>
          <w:bCs/>
          <w:sz w:val="24"/>
          <w:szCs w:val="24"/>
        </w:rPr>
        <w:t>организационном этапе</w:t>
      </w:r>
      <w:r w:rsidRPr="009434A2">
        <w:rPr>
          <w:rFonts w:ascii="Times New Roman" w:hAnsi="Times New Roman" w:cs="Times New Roman"/>
          <w:sz w:val="24"/>
          <w:szCs w:val="24"/>
        </w:rPr>
        <w:t xml:space="preserve"> обучающиеся должны чувствовать себя комфортно и быть мотивированными для активного участия. Для этого можно использовать игровые методы, такие как "Учим имена", "Я такой" и "Давайте познакомимся". </w:t>
      </w:r>
    </w:p>
    <w:p w14:paraId="24E9D894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>2. Постановка целей и задач урока.</w:t>
      </w:r>
    </w:p>
    <w:p w14:paraId="3A266B60" w14:textId="77777777" w:rsidR="00603DC3" w:rsidRPr="009434A2" w:rsidRDefault="00603DC3" w:rsidP="00603DC3">
      <w:pPr>
        <w:pStyle w:val="Default"/>
        <w:jc w:val="both"/>
        <w:rPr>
          <w:color w:val="auto"/>
        </w:rPr>
      </w:pPr>
      <w:r w:rsidRPr="009434A2">
        <w:lastRenderedPageBreak/>
        <w:t xml:space="preserve">На этапе постановки целей и задач урока также применяются активные методы, такие как "Ключевые слова", "Лицензия на приобретение знаний" и "Мозговой штурм".  </w:t>
      </w:r>
      <w:r w:rsidRPr="009434A2">
        <w:rPr>
          <w:color w:val="auto"/>
        </w:rPr>
        <w:t xml:space="preserve">Метод «Ключевые слова». Цель: сформулировать цели урока, настроить на рабочий лад. Проведение: на листе ватмана чертится круг, который разбивается на сегменты, в которые обучающие с помощью преподавателя записывают приблизительный план в виде ключевых слов. Так происходит прогнозирование учебных результатов урока с целью обеспечения понимания смысла деятельности обучающихся, понимания, чего они должны достичь в результате занятия и что от них ожидает педагог. Обучающиеся сами формируют задачи урока и план изучения темы. </w:t>
      </w:r>
    </w:p>
    <w:p w14:paraId="6EF211E5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>3. Актуализация знаний.</w:t>
      </w:r>
    </w:p>
    <w:p w14:paraId="57A57E18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Актуализация знаний осуществляется с использованием простых учебно-технологических игр, таких как "Да-нет", "Морской бой" и "Переводчик". На этом этапе также можно применять игру "Домино", чтобы помочь учащимся усвоить графическое изображение узлов или операций, а также игру "Вращающийся круг", чтобы активизировать мыслительную деятельность. Это лишь несколько примеров активных методов обучения, которые можно применять на разных этапах урока. Важно, чтобы обучение обучающихся с интеллектуальными нарушениями было интересным, мотивирующим и основывалось на их индивидуальных потребностях и возможностях.</w:t>
      </w:r>
    </w:p>
    <w:p w14:paraId="02E33AF6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>4.  Изучение нового учебного материала</w:t>
      </w:r>
      <w:r w:rsidRPr="009434A2">
        <w:rPr>
          <w:rFonts w:ascii="Times New Roman" w:hAnsi="Times New Roman" w:cs="Times New Roman"/>
          <w:sz w:val="24"/>
          <w:szCs w:val="24"/>
        </w:rPr>
        <w:t xml:space="preserve"> (групповая работа обучающихся над темой урока)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Постановка цели изучения нового материала заключается в создании интерактивной лекции, продолжительность которой будет ограничена 10-15 минутами. Этот временной рамки установлены с учетом психологических особенностей учеников и их способности воспринимать информацию. Во время изучения такого материала особенно эффективны объекты, привлекающие внимание и яркие внешне (например, анимация, музыка, видео). Особенно легко запоминаются реальные объекты. </w:t>
      </w:r>
      <w:r w:rsidRPr="009434A2">
        <w:rPr>
          <w:rFonts w:ascii="Times New Roman" w:hAnsi="Times New Roman" w:cs="Times New Roman"/>
          <w:sz w:val="24"/>
          <w:szCs w:val="24"/>
        </w:rPr>
        <w:br/>
        <w:t>Для изучения темы урока можно использовать различные методы, включая «Инфо-карусель», «Визитные карточки», «Мудрые совы».</w:t>
      </w:r>
    </w:p>
    <w:p w14:paraId="6259937B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На столах каждой группы лежат одинаковые тексты, но каждая группа выполняет свою задачу: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1.Анализ текста. Найти основные понятия (новые) и записать их.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2. Выбор основной жизненной мудрости. Определить, какая фраза в каждом разделе является ключевой.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3. Поиск новой информации. Выбрать из текста информацию, которая является новой для учеников. </w:t>
      </w:r>
      <w:r w:rsidRPr="009434A2">
        <w:rPr>
          <w:rFonts w:ascii="Times New Roman" w:hAnsi="Times New Roman" w:cs="Times New Roman"/>
          <w:sz w:val="24"/>
          <w:szCs w:val="24"/>
        </w:rPr>
        <w:br/>
        <w:t>4. Важные выводы. Сделать выводы из прочитанного текста, которые имеют значение для будущей профессии «Кухонный рабочий»</w:t>
      </w:r>
    </w:p>
    <w:p w14:paraId="217BC4A8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Использование ИКТ на уроках, в виде интерактивных учебных пособий, помогает активизировать деятельность учеников и наглядно продемонстрировать обработку швейного изделия в движении или построение чертежа конструкции изделия. Смена ярких изображений вызывает интерес и мотивацию к учебе, а также помогает  правильно организовывать действия и применять их на практике. </w:t>
      </w:r>
      <w:r w:rsidRPr="009434A2">
        <w:rPr>
          <w:rFonts w:ascii="Times New Roman" w:hAnsi="Times New Roman" w:cs="Times New Roman"/>
          <w:sz w:val="24"/>
          <w:szCs w:val="24"/>
        </w:rPr>
        <w:br/>
      </w:r>
      <w:r w:rsidRPr="009434A2">
        <w:rPr>
          <w:rFonts w:ascii="Times New Roman" w:hAnsi="Times New Roman" w:cs="Times New Roman"/>
          <w:b/>
          <w:bCs/>
          <w:sz w:val="24"/>
          <w:szCs w:val="24"/>
        </w:rPr>
        <w:t>5.Закрепление темы урока.</w:t>
      </w:r>
    </w:p>
    <w:p w14:paraId="24342BE3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 Для закрепления темы урока необходимо использовать активные методы, которые развивают сложные психические процессы, такие как наблюдение, запоминание, внимание, сравнение и обобщение. Одним из эффективных способов развития познавательных процессов являются игры и задания.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На этом этапе используются активные методы, которые направлены на действие обучающихся. Они предусматривают использование разнообразных наглядных средств, центрирующих внимание на конкретных действиях. Например, использование тренажеров-цветоводов позволяет  разрабатывать технологическую последовательность, сопоставлять </w:t>
      </w:r>
      <w:r w:rsidRPr="009434A2">
        <w:rPr>
          <w:rFonts w:ascii="Times New Roman" w:hAnsi="Times New Roman" w:cs="Times New Roman"/>
          <w:sz w:val="24"/>
          <w:szCs w:val="24"/>
        </w:rPr>
        <w:lastRenderedPageBreak/>
        <w:t xml:space="preserve">с техническими условиями, выбирать методы обработки и отделки, и контролировать правильность выполнения работ. </w:t>
      </w:r>
      <w:r w:rsidRPr="009434A2">
        <w:rPr>
          <w:rFonts w:ascii="Times New Roman" w:hAnsi="Times New Roman" w:cs="Times New Roman"/>
          <w:sz w:val="24"/>
          <w:szCs w:val="24"/>
        </w:rPr>
        <w:br/>
      </w:r>
      <w:r w:rsidRPr="009434A2">
        <w:rPr>
          <w:rFonts w:ascii="Times New Roman" w:hAnsi="Times New Roman" w:cs="Times New Roman"/>
          <w:b/>
          <w:bCs/>
          <w:sz w:val="24"/>
          <w:szCs w:val="24"/>
        </w:rPr>
        <w:t>6.Рефлексия</w:t>
      </w:r>
      <w:r w:rsidRPr="009434A2">
        <w:rPr>
          <w:rFonts w:ascii="Times New Roman" w:hAnsi="Times New Roman" w:cs="Times New Roman"/>
          <w:sz w:val="24"/>
          <w:szCs w:val="24"/>
        </w:rPr>
        <w:t xml:space="preserve"> </w:t>
      </w:r>
      <w:r w:rsidRPr="009434A2">
        <w:rPr>
          <w:rFonts w:ascii="Times New Roman" w:hAnsi="Times New Roman" w:cs="Times New Roman"/>
          <w:sz w:val="24"/>
          <w:szCs w:val="24"/>
        </w:rPr>
        <w:br/>
        <w:t xml:space="preserve">Обычно в конце урока подводятся его итоги, обсуждаются усвоенные знания и работа обучающихся. Каждый ученик самостоятельно оценивает свой вклад в достижение поставленных целей, свою активность, эффективность работы группы, а также интересность и полезность выбранных методов работы. </w:t>
      </w:r>
      <w:r w:rsidRPr="009434A2">
        <w:rPr>
          <w:rFonts w:ascii="Times New Roman" w:hAnsi="Times New Roman" w:cs="Times New Roman"/>
          <w:sz w:val="24"/>
          <w:szCs w:val="24"/>
        </w:rPr>
        <w:br/>
        <w:t>Окончание урока по методике "Комплимент" позволяет  делиться позитивными эмоциями друг с другом. Каждый  студент в кругу должен произнести комплимент о работе своего соседа с левой стороны. У каждого есть время для раздумий и вспоминания, что именно понравилось в действиях каждого участника группы.</w:t>
      </w:r>
    </w:p>
    <w:p w14:paraId="0084688E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>Метод «Лестница успеха» позволяет  объективно оценить свои успехи и достижения.</w:t>
      </w:r>
    </w:p>
    <w:p w14:paraId="72ABAED4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EF167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</w:p>
    <w:p w14:paraId="385FE17F" w14:textId="77777777" w:rsidR="00603DC3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В заключение, активные методы обучения при работе с обучающимися ОВЗ играют важную роль в создании равных возможностей для всех студентов в образовании. Эти методы способствуют освоению учебного материала, развитию навыков и вовлечению студентов с ОВЗ в образовательный процесс. При использование АМО на уроках профессионального цикла формируются профессиональные компетенции по профессии «Кухонный рабочий».  Активные методы обучения  также способствуют формированию инклюзивной культуры и развитию навыков сотрудничества и взаимопонимания среди всех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AA040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обобщения опыта по данной теме, преподавателем создан банк «Активные методы обучения».</w:t>
      </w:r>
    </w:p>
    <w:p w14:paraId="1CC28C4C" w14:textId="77777777" w:rsidR="00603DC3" w:rsidRPr="009434A2" w:rsidRDefault="00603DC3" w:rsidP="00603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8CF94D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4A2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источников</w:t>
      </w:r>
    </w:p>
    <w:p w14:paraId="3144F9EE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1.Гилева А.В. Активные и интерактивные методы обучения в естественно-математическом образовании : коллективная монография / А. В. Гилева, Я. Ю. Гилев, Т. В. Рихтер [и др.] ; составители Т. В. Рихтер. — Соликамск : Соликамский государственный педагогический институт, 2018. — 54 c. — ISBN 978-5-91252-091-4. — Текст : электронный // Цифровой образовательный ресурс IPR SMART : [сайт]. — URL: https://www.iprbookshop.ru/86551.html (дата обращения: 26.11.2023). </w:t>
      </w:r>
    </w:p>
    <w:p w14:paraId="3E34FC26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2.Милорадова, Н. Г. Методика использования активных методов обучения в профессиональном образовании : учебное пособие для аспирантов, обучающихся по всем УГСН, реализуемым НИУ МГСУ / Н. Г. Милорадова, А. Д. Ишков. — Москва : МИСИ-МГСУ, ЭБС АСВ, 2021. — 49 c. — ISBN 978-5-7264-2884-0. — Текст : электронный // Цифровой образовательный ресурс IPR SMART : [сайт]. — URL: https://www.iprbookshop.ru/126170.html (дата обращения: 23.11.2022). </w:t>
      </w:r>
    </w:p>
    <w:p w14:paraId="11BA0BBC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A2">
        <w:rPr>
          <w:rFonts w:ascii="Times New Roman" w:hAnsi="Times New Roman" w:cs="Times New Roman"/>
          <w:sz w:val="24"/>
          <w:szCs w:val="24"/>
        </w:rPr>
        <w:t xml:space="preserve">3.Нигматуллина, И. В. Игра как метод интерактивного обучения : учебное пособие для преподавателей / И. В. Нигматуллина. — Москва : Прометей, 2018. — 62 c. — ISBN 978-5-907003-22-4. — Текст : электронный // Цифровой образовательный ресурс IPR SMART : [сайт]. — URL: https://www.iprbookshop.ru/94423.html (дата обращения: 20.11.2023). </w:t>
      </w:r>
    </w:p>
    <w:p w14:paraId="2960DB2E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529D0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C995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F3BBD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376A2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0ECC" w14:textId="77777777" w:rsidR="00603DC3" w:rsidRPr="009434A2" w:rsidRDefault="00603DC3" w:rsidP="00603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3A251" w14:textId="77777777" w:rsidR="00603DC3" w:rsidRPr="00137B42" w:rsidRDefault="00603DC3" w:rsidP="00603D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EA4179" w14:textId="6256D463" w:rsidR="00DD5222" w:rsidRDefault="00DD5222"/>
    <w:sectPr w:rsidR="00DD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22"/>
    <w:rsid w:val="00603DC3"/>
    <w:rsid w:val="00D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3BE9"/>
  <w15:chartTrackingRefBased/>
  <w15:docId w15:val="{E6C06F51-7107-4951-8A4C-4BD3386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DC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Веселова</dc:creator>
  <cp:keywords/>
  <dc:description/>
  <cp:lastModifiedBy>Анна Веселова</cp:lastModifiedBy>
  <cp:revision>2</cp:revision>
  <dcterms:created xsi:type="dcterms:W3CDTF">2023-11-27T20:17:00Z</dcterms:created>
  <dcterms:modified xsi:type="dcterms:W3CDTF">2023-11-27T20:18:00Z</dcterms:modified>
</cp:coreProperties>
</file>