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658A9" w14:textId="77777777" w:rsidR="00BD69A4" w:rsidRPr="00BD69A4" w:rsidRDefault="00BD69A4" w:rsidP="00BD6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D69A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Управление образования Администрации города </w:t>
      </w:r>
      <w:proofErr w:type="spellStart"/>
      <w:r w:rsidRPr="00BD69A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Губкинского</w:t>
      </w:r>
      <w:proofErr w:type="spellEnd"/>
    </w:p>
    <w:p w14:paraId="39841726" w14:textId="77777777" w:rsidR="00BD69A4" w:rsidRPr="00BD69A4" w:rsidRDefault="00BD69A4" w:rsidP="00BD6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D69A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Муниципальное бюджетное дошкольное образовательное учреждение «Звёздочка»</w:t>
      </w:r>
    </w:p>
    <w:p w14:paraId="1B78D8C9" w14:textId="77777777" w:rsidR="00BD69A4" w:rsidRPr="00BD69A4" w:rsidRDefault="00BD69A4" w:rsidP="00BD6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D69A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(МБДОУ «Звёздочка»)</w:t>
      </w:r>
    </w:p>
    <w:p w14:paraId="0621518B" w14:textId="77777777" w:rsidR="00BD69A4" w:rsidRPr="00BD69A4" w:rsidRDefault="00BD69A4" w:rsidP="00BD6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D69A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629840, Российская Федерация, Ямало-Ненецкий автономный округ, городской округ город </w:t>
      </w:r>
      <w:proofErr w:type="spellStart"/>
      <w:r w:rsidRPr="00BD69A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Губкинский</w:t>
      </w:r>
      <w:proofErr w:type="spellEnd"/>
      <w:r w:rsidRPr="00BD69A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,</w:t>
      </w:r>
    </w:p>
    <w:p w14:paraId="4741EFA7" w14:textId="77777777" w:rsidR="00BD69A4" w:rsidRPr="00BD69A4" w:rsidRDefault="00BD69A4" w:rsidP="00BD6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val="en-US" w:eastAsia="ru-RU"/>
        </w:rPr>
      </w:pPr>
      <w:r w:rsidRPr="00BD69A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г. </w:t>
      </w:r>
      <w:proofErr w:type="spellStart"/>
      <w:r w:rsidRPr="00BD69A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Губкинский</w:t>
      </w:r>
      <w:proofErr w:type="spellEnd"/>
      <w:r w:rsidRPr="00BD69A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, улица Железнодорожная, дом 4 «Б», тел. </w:t>
      </w:r>
      <w:r w:rsidRPr="00BD69A4">
        <w:rPr>
          <w:rFonts w:ascii="Times New Roman" w:eastAsia="Times New Roman" w:hAnsi="Times New Roman" w:cs="Times New Roman"/>
          <w:color w:val="1A1A1A"/>
          <w:sz w:val="23"/>
          <w:szCs w:val="23"/>
          <w:lang w:val="en-US" w:eastAsia="ru-RU"/>
        </w:rPr>
        <w:t>(34936) 67-336, 67-385 (</w:t>
      </w:r>
      <w:r w:rsidRPr="00BD69A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факс</w:t>
      </w:r>
      <w:r w:rsidRPr="00BD69A4">
        <w:rPr>
          <w:rFonts w:ascii="Times New Roman" w:eastAsia="Times New Roman" w:hAnsi="Times New Roman" w:cs="Times New Roman"/>
          <w:color w:val="1A1A1A"/>
          <w:sz w:val="23"/>
          <w:szCs w:val="23"/>
          <w:lang w:val="en-US" w:eastAsia="ru-RU"/>
        </w:rPr>
        <w:t>),</w:t>
      </w:r>
    </w:p>
    <w:p w14:paraId="4793AF50" w14:textId="77777777" w:rsidR="00BD69A4" w:rsidRPr="00BD69A4" w:rsidRDefault="00BD69A4" w:rsidP="00BD6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val="en-US" w:eastAsia="ru-RU"/>
        </w:rPr>
      </w:pPr>
      <w:proofErr w:type="gramStart"/>
      <w:r w:rsidRPr="00BD69A4">
        <w:rPr>
          <w:rFonts w:ascii="Times New Roman" w:eastAsia="Times New Roman" w:hAnsi="Times New Roman" w:cs="Times New Roman"/>
          <w:color w:val="1A1A1A"/>
          <w:sz w:val="23"/>
          <w:szCs w:val="23"/>
          <w:lang w:val="en-US" w:eastAsia="ru-RU"/>
        </w:rPr>
        <w:t>e-mail</w:t>
      </w:r>
      <w:proofErr w:type="gramEnd"/>
      <w:r w:rsidRPr="00BD69A4">
        <w:rPr>
          <w:rFonts w:ascii="Times New Roman" w:eastAsia="Times New Roman" w:hAnsi="Times New Roman" w:cs="Times New Roman"/>
          <w:color w:val="1A1A1A"/>
          <w:sz w:val="23"/>
          <w:szCs w:val="23"/>
          <w:lang w:val="en-US" w:eastAsia="ru-RU"/>
        </w:rPr>
        <w:t xml:space="preserve">: zvezdochka@mogub.yanao.ru, </w:t>
      </w:r>
      <w:r w:rsidRPr="00BD69A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сайт</w:t>
      </w:r>
      <w:r w:rsidRPr="00BD69A4">
        <w:rPr>
          <w:rFonts w:ascii="Times New Roman" w:eastAsia="Times New Roman" w:hAnsi="Times New Roman" w:cs="Times New Roman"/>
          <w:color w:val="1A1A1A"/>
          <w:sz w:val="23"/>
          <w:szCs w:val="23"/>
          <w:lang w:val="en-US" w:eastAsia="ru-RU"/>
        </w:rPr>
        <w:t>: https://zvezdochka.yanao.ru</w:t>
      </w:r>
    </w:p>
    <w:p w14:paraId="4023F189" w14:textId="07B95B25" w:rsidR="00BD69A4" w:rsidRPr="00BD69A4" w:rsidRDefault="00BD69A4" w:rsidP="00BD69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</w:pPr>
    </w:p>
    <w:p w14:paraId="1C460593" w14:textId="77777777" w:rsidR="00BD69A4" w:rsidRPr="00BD69A4" w:rsidRDefault="00BD69A4" w:rsidP="00A933C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</w:pPr>
    </w:p>
    <w:p w14:paraId="45509611" w14:textId="77777777" w:rsidR="00BD69A4" w:rsidRPr="00BD69A4" w:rsidRDefault="00BD69A4" w:rsidP="00A933C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</w:pPr>
    </w:p>
    <w:p w14:paraId="3F99F6D2" w14:textId="77777777" w:rsidR="00BD69A4" w:rsidRDefault="00BD69A4" w:rsidP="00BD69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</w:pPr>
    </w:p>
    <w:p w14:paraId="54D6CE99" w14:textId="77777777" w:rsidR="00BD69A4" w:rsidRDefault="00BD69A4" w:rsidP="00BD69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</w:pPr>
    </w:p>
    <w:p w14:paraId="4FC0981A" w14:textId="77777777" w:rsidR="00BD69A4" w:rsidRDefault="00BD69A4" w:rsidP="00BD69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</w:pPr>
    </w:p>
    <w:p w14:paraId="2A97F317" w14:textId="77777777" w:rsidR="00BD69A4" w:rsidRDefault="00BD69A4" w:rsidP="00BD69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</w:pPr>
    </w:p>
    <w:p w14:paraId="22558470" w14:textId="77777777" w:rsidR="00BD69A4" w:rsidRDefault="00BD69A4" w:rsidP="00BD69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</w:pPr>
    </w:p>
    <w:p w14:paraId="45C67050" w14:textId="77777777" w:rsidR="00BD69A4" w:rsidRDefault="00BD69A4" w:rsidP="00BD69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</w:pPr>
    </w:p>
    <w:p w14:paraId="41CD4689" w14:textId="77777777" w:rsidR="00BD69A4" w:rsidRDefault="00BD69A4" w:rsidP="00BD6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14:paraId="7B17BA67" w14:textId="77777777" w:rsidR="00BD69A4" w:rsidRDefault="00BD69A4" w:rsidP="00BD6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14:paraId="5856E9F1" w14:textId="77777777" w:rsidR="00BD69A4" w:rsidRDefault="00BD69A4" w:rsidP="00BD6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14:paraId="366E27F3" w14:textId="77777777" w:rsidR="00BD69A4" w:rsidRPr="00BD69A4" w:rsidRDefault="00BD69A4" w:rsidP="00BD6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BD69A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Мастер-класс для педагогов</w:t>
      </w:r>
    </w:p>
    <w:p w14:paraId="3AFF5C63" w14:textId="77777777" w:rsidR="00BD69A4" w:rsidRPr="00BD69A4" w:rsidRDefault="00BD69A4" w:rsidP="00BD6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BD69A4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«</w:t>
      </w:r>
      <w:proofErr w:type="spellStart"/>
      <w:r w:rsidRPr="00BD69A4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Кинезиология</w:t>
      </w:r>
      <w:proofErr w:type="spellEnd"/>
      <w:r w:rsidRPr="00BD69A4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как средство стимулирования</w:t>
      </w:r>
    </w:p>
    <w:p w14:paraId="718803E6" w14:textId="77777777" w:rsidR="00BD69A4" w:rsidRPr="00BD69A4" w:rsidRDefault="00BD69A4" w:rsidP="00BD6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BD69A4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познавательной деятельности дошкольников»</w:t>
      </w:r>
    </w:p>
    <w:p w14:paraId="1959AB61" w14:textId="77777777" w:rsidR="00BD69A4" w:rsidRPr="00BD69A4" w:rsidRDefault="00BD69A4" w:rsidP="00BD6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14:paraId="20106023" w14:textId="77777777" w:rsidR="00BD69A4" w:rsidRDefault="00BD69A4" w:rsidP="00BD6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14:paraId="2F44E586" w14:textId="77777777" w:rsidR="00BD69A4" w:rsidRDefault="00BD69A4" w:rsidP="00BD6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bookmarkStart w:id="0" w:name="_GoBack"/>
      <w:bookmarkEnd w:id="0"/>
    </w:p>
    <w:p w14:paraId="0126121C" w14:textId="77777777" w:rsidR="00BD69A4" w:rsidRDefault="00BD69A4" w:rsidP="00BD6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14:paraId="2C917A24" w14:textId="77777777" w:rsidR="00BD69A4" w:rsidRDefault="00BD69A4" w:rsidP="00BD6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14:paraId="7D48689D" w14:textId="77777777" w:rsid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DE23B74" w14:textId="77777777" w:rsid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4B0FCB0C" w14:textId="77777777" w:rsid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7ED7981" w14:textId="77777777" w:rsid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2C5B2427" w14:textId="77777777" w:rsid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F86C149" w14:textId="77777777" w:rsid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2FB1F48C" w14:textId="77777777" w:rsid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8FF6F55" w14:textId="77777777" w:rsid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A5EECDD" w14:textId="77777777" w:rsid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06B1C416" w14:textId="77777777" w:rsid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6CBC45BF" w14:textId="77777777" w:rsid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0DCCB4B7" w14:textId="77777777" w:rsid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7FAD413D" w14:textId="77777777" w:rsidR="00BD69A4" w:rsidRP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D69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Подготовила:</w:t>
      </w:r>
    </w:p>
    <w:p w14:paraId="34ACB048" w14:textId="77777777" w:rsidR="00BD69A4" w:rsidRP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D69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Воспитатель</w:t>
      </w:r>
    </w:p>
    <w:p w14:paraId="5FF37C04" w14:textId="77777777" w:rsidR="00BD69A4" w:rsidRP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BD69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Шайдуллина</w:t>
      </w:r>
      <w:proofErr w:type="spellEnd"/>
    </w:p>
    <w:p w14:paraId="1AE998B2" w14:textId="77777777" w:rsid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BD69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Лилиана</w:t>
      </w:r>
      <w:proofErr w:type="spellEnd"/>
      <w:r w:rsidRPr="00BD69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BD69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Римовна</w:t>
      </w:r>
      <w:proofErr w:type="spellEnd"/>
    </w:p>
    <w:p w14:paraId="013D7B92" w14:textId="77777777" w:rsid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2EBA2E29" w14:textId="77777777" w:rsid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789B57C" w14:textId="77777777" w:rsid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9042C2D" w14:textId="77777777" w:rsid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701F9F80" w14:textId="77777777" w:rsid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0836D396" w14:textId="77777777" w:rsid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A5FCC21" w14:textId="77777777" w:rsid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0826CF08" w14:textId="2D55290B" w:rsidR="00BD69A4" w:rsidRPr="00BD69A4" w:rsidRDefault="00BD69A4" w:rsidP="00BD6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Губкинский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-2023 г</w:t>
      </w:r>
    </w:p>
    <w:p w14:paraId="640772DF" w14:textId="77777777" w:rsidR="00BD69A4" w:rsidRPr="00BD69A4" w:rsidRDefault="00BD69A4" w:rsidP="00BD6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14:paraId="07B51D25" w14:textId="3DF5DDAD" w:rsidR="00D42053" w:rsidRPr="00161CCC" w:rsidRDefault="00161CCC" w:rsidP="00A93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Сегодня я </w:t>
      </w:r>
      <w:r w:rsidR="00D42053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</w:t>
      </w:r>
      <w:r w:rsidR="00BD69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аю вам совместно обсудить тему </w:t>
      </w:r>
      <w:r w:rsidR="00D42053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D42053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Кинезиология</w:t>
      </w:r>
      <w:proofErr w:type="spellEnd"/>
      <w:r w:rsidR="00D42053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средство стимулирования познавательной деятельности дошкольников» </w:t>
      </w:r>
      <w:proofErr w:type="gramStart"/>
      <w:r w:rsidR="00D42053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 по</w:t>
      </w:r>
      <w:r w:rsidR="00062973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участвовать</w:t>
      </w:r>
      <w:proofErr w:type="gramEnd"/>
      <w:r w:rsidR="00062973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выполнении </w:t>
      </w:r>
      <w:r w:rsidR="00D42053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игровых упражнений, которые, я думаю, пополнят ваш педагогический багаж и будут интересны вашим воспитанникам. </w:t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62AE2E46" w14:textId="444F7DD3" w:rsidR="00D42053" w:rsidRPr="00161CCC" w:rsidRDefault="00D42053" w:rsidP="00A933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обозначения темы нашей с вами работы, напомню вам, уважаемые коллеги, что же такое </w:t>
      </w:r>
      <w:proofErr w:type="spellStart"/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кинезиология</w:t>
      </w:r>
      <w:proofErr w:type="spellEnd"/>
      <w:r w:rsidR="00570278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… </w:t>
      </w:r>
    </w:p>
    <w:p w14:paraId="4E7E9E60" w14:textId="782837FD" w:rsidR="00D42053" w:rsidRPr="00161CCC" w:rsidRDefault="00D42053" w:rsidP="00A93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161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Итак,</w:t>
      </w:r>
      <w:r w:rsidR="004058B1" w:rsidRPr="00161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spellEnd"/>
      <w:proofErr w:type="gramEnd"/>
      <w:r w:rsidR="004058B1" w:rsidRPr="00161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переводе на русский язык «</w:t>
      </w:r>
      <w:proofErr w:type="spellStart"/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кинезиология</w:t>
      </w:r>
      <w:proofErr w:type="spellEnd"/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обозначает гимнастика мозга или наука о развитии головного мозга через определённые двигательные упражнения.</w:t>
      </w:r>
    </w:p>
    <w:p w14:paraId="768CA930" w14:textId="77777777" w:rsidR="00570278" w:rsidRPr="00161CCC" w:rsidRDefault="00570278" w:rsidP="00A933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241FC7F" w14:textId="77777777" w:rsidR="00161CCC" w:rsidRPr="00161CCC" w:rsidRDefault="00D42053" w:rsidP="00062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61CC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Почему говорим об этом?</w:t>
      </w:r>
      <w:r w:rsidR="00570278" w:rsidRPr="00161CC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161CC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5A0D5010" w14:textId="35943552" w:rsidR="00DF15E6" w:rsidRPr="00161CCC" w:rsidRDefault="00062973" w:rsidP="00BD6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</w:t>
      </w:r>
      <w:proofErr w:type="gramStart"/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</w:t>
      </w:r>
      <w:r w:rsidR="004058B1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ых </w:t>
      </w:r>
      <w:r w:rsidR="00D42053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058B1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</w:t>
      </w:r>
      <w:proofErr w:type="gramEnd"/>
      <w:r w:rsidR="004058B1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2053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 владеющего гаджетами</w:t>
      </w:r>
      <w:r w:rsidR="00D42053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правило, страдает образно-логическое мышление,  и как следствие, </w:t>
      </w:r>
      <w:r w:rsidR="00D42053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речь </w:t>
      </w:r>
      <w:r w:rsidR="004058B1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их </w:t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достаточно бедна.  Почему? </w:t>
      </w:r>
      <w:r w:rsidR="004058B1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</w:t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4058B1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большинстве своём, смотр</w:t>
      </w:r>
      <w:r w:rsidR="004058B1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 в </w:t>
      </w:r>
      <w:proofErr w:type="gramStart"/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экран, </w:t>
      </w:r>
      <w:r w:rsidR="004058B1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="004058B1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основном, молча. </w:t>
      </w:r>
      <w:r w:rsidR="00BD69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в </w:t>
      </w:r>
      <w:proofErr w:type="spellStart"/>
      <w:proofErr w:type="gramStart"/>
      <w:r w:rsidR="00BD69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</w:t>
      </w:r>
      <w:r w:rsidR="004058B1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</w:t>
      </w:r>
      <w:proofErr w:type="spellEnd"/>
      <w:r w:rsidR="004058B1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обычно</w:t>
      </w:r>
      <w:proofErr w:type="gramEnd"/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2053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проявляют познавательной активности </w:t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любых формах организации культурных практик</w:t>
      </w:r>
      <w:r w:rsidR="004058B1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склонны к отвлечениям</w:t>
      </w:r>
      <w:r w:rsidR="00D42053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F15E6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0EB662F9" w14:textId="17A27155" w:rsidR="00DF15E6" w:rsidRPr="00161CCC" w:rsidRDefault="00DF15E6" w:rsidP="00062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Одним из способов </w:t>
      </w:r>
      <w:proofErr w:type="gramStart"/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стимулирования </w:t>
      </w:r>
      <w:r w:rsidR="00ED0CFA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</w:t>
      </w:r>
      <w:proofErr w:type="gramEnd"/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вижу в использовании  </w:t>
      </w:r>
      <w:proofErr w:type="spellStart"/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кинезологических</w:t>
      </w:r>
      <w:proofErr w:type="spellEnd"/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упражнений и игр в своей работе. </w:t>
      </w:r>
    </w:p>
    <w:p w14:paraId="0A7B9562" w14:textId="77777777" w:rsidR="00161CCC" w:rsidRPr="00161CCC" w:rsidRDefault="00DF15E6" w:rsidP="00A93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цель -  активизировать межполушарное воздействие, синхронизировать работу обоих полушарий головного мозга, формир</w:t>
      </w:r>
      <w:r w:rsidR="00ED0CFA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овать</w:t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новы</w:t>
      </w:r>
      <w:r w:rsidR="00ED0CFA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нейронны</w:t>
      </w:r>
      <w:r w:rsidR="00ED0CFA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</w:t>
      </w:r>
      <w:r w:rsidR="00ED0CFA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между полушариями головного мозга</w:t>
      </w:r>
      <w:r w:rsidR="00ED0CFA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конечном итоге, они улучшают мыслительную деятельность, развивают основные психические процессы: память, внимание, мышление и речь дошкольника.</w:t>
      </w:r>
      <w:r w:rsidR="00892517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48C81BAA" w14:textId="77777777" w:rsidR="00161CCC" w:rsidRPr="00161CCC" w:rsidRDefault="00161CCC" w:rsidP="00A93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 :</w:t>
      </w:r>
      <w:proofErr w:type="gramEnd"/>
    </w:p>
    <w:p w14:paraId="130366AC" w14:textId="77777777" w:rsidR="00161CCC" w:rsidRPr="00161CCC" w:rsidRDefault="00161CCC" w:rsidP="00161C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61CC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Развитие межполушарной специализации. </w:t>
      </w:r>
    </w:p>
    <w:p w14:paraId="04867E00" w14:textId="77777777" w:rsidR="00161CCC" w:rsidRPr="00161CCC" w:rsidRDefault="00161CCC" w:rsidP="00161C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61CC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•Синхронизация работы полушарий.</w:t>
      </w:r>
    </w:p>
    <w:p w14:paraId="369C6B3E" w14:textId="77777777" w:rsidR="00161CCC" w:rsidRPr="00161CCC" w:rsidRDefault="00161CCC" w:rsidP="00161C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61CC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•Развитие общей и мелкой моторики.</w:t>
      </w:r>
    </w:p>
    <w:p w14:paraId="29CAE791" w14:textId="77777777" w:rsidR="00161CCC" w:rsidRPr="00161CCC" w:rsidRDefault="00161CCC" w:rsidP="00161C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61CC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•Развитие памяти, внимания, воображения, мышления.</w:t>
      </w:r>
    </w:p>
    <w:p w14:paraId="6822686F" w14:textId="77777777" w:rsidR="00161CCC" w:rsidRPr="00161CCC" w:rsidRDefault="00161CCC" w:rsidP="00161C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61CC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•Развитие речи. </w:t>
      </w:r>
    </w:p>
    <w:p w14:paraId="0B0D6476" w14:textId="77777777" w:rsidR="00161CCC" w:rsidRPr="00161CCC" w:rsidRDefault="00161CCC" w:rsidP="00161C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61CC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•Формирование произвольности. </w:t>
      </w:r>
    </w:p>
    <w:p w14:paraId="1BD3B931" w14:textId="77777777" w:rsidR="00161CCC" w:rsidRPr="00161CCC" w:rsidRDefault="00161CCC" w:rsidP="00161C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61CC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•Снятие эмоциональной напряженности. </w:t>
      </w:r>
    </w:p>
    <w:p w14:paraId="24745ABA" w14:textId="77777777" w:rsidR="00161CCC" w:rsidRPr="00161CCC" w:rsidRDefault="00161CCC" w:rsidP="00161C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61CC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•Создание положительного эмоционального настроя</w:t>
      </w:r>
    </w:p>
    <w:p w14:paraId="70A25042" w14:textId="77777777" w:rsidR="00161CCC" w:rsidRPr="00161CCC" w:rsidRDefault="00DF15E6" w:rsidP="00A933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61CC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Если хотим достичь результата при использовании этих форм работы, необходимо   соблюдать</w:t>
      </w:r>
      <w:r w:rsidR="00570278" w:rsidRPr="00161CC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условия </w:t>
      </w:r>
      <w:bookmarkStart w:id="1" w:name="_Hlk131577313"/>
    </w:p>
    <w:p w14:paraId="0166145C" w14:textId="329BFFE4" w:rsidR="00570278" w:rsidRPr="00161CCC" w:rsidRDefault="00161CCC" w:rsidP="00A933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61C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результативности</w:t>
      </w:r>
      <w:r w:rsidRPr="00161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развивающей работы необходимо учитывать определенные условия:</w:t>
      </w:r>
      <w:r w:rsidRPr="00161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упражнения по </w:t>
      </w:r>
      <w:proofErr w:type="spellStart"/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кинезиологии</w:t>
      </w:r>
      <w:proofErr w:type="spellEnd"/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проводятся ежедневно перед или вовремя занятий, на утренней гимнастики, в совместной деятельности, после прогулки, после сна, во второй половине дня;</w:t>
      </w:r>
      <w:r w:rsidRPr="00161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каждое упражнение делается от 30 до 60 секунд;</w:t>
      </w:r>
      <w:r w:rsidRPr="00161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движения которые были сделаны для одной стороны тела, необходимо проделать и для другой стороны;</w:t>
      </w:r>
      <w:r w:rsidRPr="00161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от детей требуется точное выполнение движений;</w:t>
      </w:r>
      <w:r w:rsidRPr="00161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упражнения могут проводится стоя или сидя за столом;</w:t>
      </w:r>
      <w:r w:rsidRPr="00161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упражнения могут проводится в любой последовательности</w:t>
      </w:r>
      <w:bookmarkEnd w:id="1"/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61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комплексу таких упражнений относятся:</w:t>
      </w:r>
      <w:r w:rsidRPr="00161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растяжки;</w:t>
      </w:r>
      <w:r w:rsidRPr="00161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дыхательные упражнения;</w:t>
      </w:r>
      <w:r w:rsidRPr="00161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глазодвигательные упражнения;</w:t>
      </w:r>
      <w:r w:rsidRPr="00161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телесные упражнения;</w:t>
      </w:r>
      <w:r w:rsidRPr="00161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упражнения на тренировку тонких движений пальцев рук;</w:t>
      </w:r>
      <w:r w:rsidRPr="00161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упражнения на релаксацию.</w:t>
      </w:r>
      <w:r w:rsidRPr="00161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0CFA"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предлагаю вам всем включиться в работу и попробовать выполнить р</w:t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яд </w:t>
      </w:r>
      <w:proofErr w:type="spellStart"/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кинезиологических</w:t>
      </w:r>
      <w:proofErr w:type="spellEnd"/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упражнений:</w:t>
      </w:r>
    </w:p>
    <w:p w14:paraId="74580B28" w14:textId="4DA041A5" w:rsidR="00A933CD" w:rsidRPr="00161CCC" w:rsidRDefault="00A933CD" w:rsidP="00A93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</w:t>
      </w:r>
      <w:proofErr w:type="gramStart"/>
      <w:r w:rsidRPr="00161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Дорожка»</w:t>
      </w:r>
      <w:r w:rsidRPr="00161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Соединять</w:t>
      </w:r>
      <w:proofErr w:type="gramEnd"/>
      <w:r w:rsidRPr="0016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большой палец левой ру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и указательный палец правой руки, большой палец правой руки указательный палец левой руки, и менять местами указательные и большие пальцы.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«Знакомство»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Соединяем все пальчики, ладошки положить друг к другу. Большой палец правой руки с большим пальцем левой руки, указательный палец правой руки с указательным пальцем левой руки и т.д. поочередно, начиная с большого пальца разводим и соединяем пальчики.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Упражнение «Разные </w:t>
      </w:r>
      <w:proofErr w:type="gramStart"/>
      <w:r w:rsidRPr="00161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колечки»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Поочередно</w:t>
      </w:r>
      <w:proofErr w:type="gramEnd"/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соединять в кольцо на правой руке большой палец и указательный, на левой руке большой палец и мизинец. Одновременно меняем положение пальцев на правой и левой руке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Упражнения телесные.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их выполнении развивается межполушарное взаимодействие, снимаются </w:t>
      </w:r>
      <w:proofErr w:type="spellStart"/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синкинезии</w:t>
      </w:r>
      <w:proofErr w:type="spellEnd"/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(непроизвольные, непреднамеренные движения) и мышечные зажимы. Интересно отметить, что человек может мыслить, сидя неподвижно. Однако для закрепления мысли необходимо движение. В результате движений во время мыслительной деятельности </w:t>
      </w:r>
      <w:proofErr w:type="spellStart"/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простраиваются</w:t>
      </w:r>
      <w:proofErr w:type="spellEnd"/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нейронные сети, позволяющие закрепить новые знания. При регулярном выполнении реципрокных (перекрестных) движений образуется большое количество нервных путей, связывающих полушария головного мозга, что способствует развитию психических функций.</w:t>
      </w:r>
      <w:r w:rsidR="00161CCC"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«Ухо -</w:t>
      </w:r>
      <w:proofErr w:type="gramStart"/>
      <w:r w:rsidRPr="00161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нос»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Левой</w:t>
      </w:r>
      <w:proofErr w:type="gramEnd"/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рукой возьмитесь за кончик носа, а правой рукой — за противоположное ухо. Одновременно отпустите ухо и нос, хлопните в ладоши, поменяйте положение рук с точностью до </w:t>
      </w:r>
      <w:proofErr w:type="gramStart"/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наоборот.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“</w:t>
      </w:r>
      <w:proofErr w:type="gramEnd"/>
      <w:r w:rsidRPr="00161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Перекрестное </w:t>
      </w:r>
      <w:proofErr w:type="spellStart"/>
      <w:r w:rsidRPr="00161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марширование</w:t>
      </w:r>
      <w:proofErr w:type="spellEnd"/>
      <w:r w:rsidRPr="00161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”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Нужно шагать, высоко поднимая колени попеременно касаясь правой и левой рукой (или локтем) по противоположной ноге (коленке). Сделать шесть пар движений. </w:t>
      </w:r>
      <w:proofErr w:type="spellStart"/>
      <w:proofErr w:type="gramStart"/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Затем,шагать</w:t>
      </w:r>
      <w:proofErr w:type="spellEnd"/>
      <w:proofErr w:type="gramEnd"/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касаясь рукой одноименного колена. Сделать шесть пар движений. Закончить касаниями по противоположной ноге.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Массажные упражнения.</w:t>
      </w:r>
    </w:p>
    <w:p w14:paraId="70B0E0CF" w14:textId="50A06069" w:rsidR="00831B28" w:rsidRPr="00161CCC" w:rsidRDefault="00A933CD" w:rsidP="00A93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 эффективным является массаж пальцев рук и ушных раковин. Специалисты насчитывают около 148 точек, расположенных на ушной раковине, которые соответствуют разным частям тела. Точки на верхушке уха соответствуют ногам, а на мочке уха – голове.</w:t>
      </w:r>
      <w:r w:rsidR="00161CCC"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Выполняя </w:t>
      </w:r>
      <w:proofErr w:type="spellStart"/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кинезиологические</w:t>
      </w:r>
      <w:proofErr w:type="spellEnd"/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упражнения - «Кулак – ребро - ладонь», «Ухо - нос», «Лезгинка», «Зайчик - колечко» и др., у детей развиваются умственные способности и укрепляется физическое здоровье. Они позволяют активизировать различные отделы коры больших полушарий головного мозга, что способствует развитию и коррекции проблем психики, мышления, речевого развития.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61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Воспитанники с удовольствием выполняют упражнения слушая </w:t>
      </w:r>
      <w:proofErr w:type="spellStart"/>
      <w:r w:rsidRPr="00161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кинезиологические</w:t>
      </w:r>
      <w:proofErr w:type="spellEnd"/>
      <w:r w:rsidRPr="00161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сказки.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Жил-был на свете зайчонок, он был белый и пушистый и звали его Снежок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«Зайчик», попеременно на правой руке, на левой руке показывать фигуру зайчика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очень любил прогуливаться по своему саду.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«Дорожка»</w:t>
      </w:r>
      <w:r w:rsidRPr="00161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Соединять большой указательный пальцы, и менять местами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саду росли высокие деревья, и низкие кустарники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Упражнение: «Деревья, кустарники»</w:t>
      </w:r>
      <w:r w:rsidRPr="00161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Пальцы сомкнуты вместе, Кулак, развести пальцы в стороны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однажды, Снежок вышел из своего дома, и долго гулял….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«Дорожка»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Соединять большой указательный пальцы, и менять местами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увидел, что на полянке бегает черный зайчонок.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«Зайчонок».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«Зайчик», попеременно на правой руке, на левой руке показывать фигуру зайчика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быстро помчался к нему, чтобы познакомиться.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«Знакомство»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Соединяем все пальчики. Большой палец правой руки с большим пальцем левой руки, указательный палец правой руки с указательным пальцем левой руки и т.д. поочередно, начиная с большого пальца разводим и соединяем пальчики.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Зайчонка звали Уголек. Они подружились и стали бегать друг за другом, наперегонки.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«Разные колечки»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Поочередно, соединять в кольцо большой палец и указательный, большой палец и мизинец.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Усложнение: Одновременно меняем положение пальцев на правой и левой руке.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тут Снежок нашел на траве колечко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«Колечко»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Поочередно, соединяя в кольцо большой палец с указательный, затем со средним, затем с безымянным, и с мизинцем.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стал примерять его на правую лапку, а затем на левую, но колечко оказалось ему велико.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Уголек стал его примерять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тут колечко упало и покатилось по тропинке – Зайчата за ним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«Лезгинка».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Правую руку сжать в кулак, левую ладонь подвести к кулаку правой руки.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привела их тропинка к пруду, на котором сидела лягушка и громко плакала, от того, 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 ей было грустно одной. </w:t>
      </w:r>
      <w:r w:rsidRPr="00161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Зайчата решили ее развеселить и показали ей интересную игру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«Ухо -</w:t>
      </w:r>
      <w:proofErr w:type="gramStart"/>
      <w:r w:rsidRPr="00161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нос»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Левой</w:t>
      </w:r>
      <w:proofErr w:type="gramEnd"/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рукой возьмитесь за кончик носа, а правой рукой — за противоположное ухо. Одновременно отпустите ухо и нос, хлопните в ладоши, поменяйте положение рук с точностью до наоборот.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Лягушка развеселилась и поблагодарила Зайчат. А потом сказала, что ей пора в пруд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«Кулак – ребро - ладонь».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Смена трех положений руки на плоскости стола: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кулак- положить на стол руки сжатые в кулак;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ребро- положить на стол руки, боком, ладонями друг к другу;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ладонь - положить на стол руки ладонями вниз.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Зайчата попрощались с ней и тоже отправились домой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«Прямоугольник».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дороге они весело танцевали Кинезиологические упражнения можно проводить и под веселую музыку.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Уставшие они улеглись на коврике и уснули.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Упражнение «Крюк </w:t>
      </w:r>
      <w:proofErr w:type="spellStart"/>
      <w:r w:rsidRPr="00161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Деннисона</w:t>
      </w:r>
      <w:proofErr w:type="spellEnd"/>
      <w:r w:rsidRPr="00161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Сесть на стул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Скрестить ноги, положив левую на правую.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развернуть ладонями наружу, вытянуть перед собой, сцепить пальцы в замок так, чтобы большой палец правой руки оказался поверх большого пальца левой руки.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Вывернуть руки, и положить их на грудь</w:t>
      </w:r>
      <w:r w:rsidR="00161CCC"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Выполняя данные упражнения со своими детьми, я отметила, что у них развиваются интеллектуальные и творческие способности, способность к обучению, усвоению и восприятию информации. По моим наблюдениям у воспитанников улучшилась память, внимание, пространственные представления. Систематическое проведение упражнений способствовали формированию мелкой и крупной моторики, у воспитанников снизилась утомляемость.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Кинезиология</w:t>
      </w:r>
      <w:proofErr w:type="spellEnd"/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</w:t>
      </w:r>
      <w:proofErr w:type="spellStart"/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здоровьесберегающей</w:t>
      </w:r>
      <w:proofErr w:type="spellEnd"/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технологией. Ее проведение не требует никаких затрат, она настолько проста в </w:t>
      </w:r>
      <w:proofErr w:type="gramStart"/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применении ,</w:t>
      </w:r>
      <w:proofErr w:type="gramEnd"/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ее можно использовать в любой ситуации. Родителям воспитанников понравилось применять данные упражнения, особенно когда необходимо занять ребенка, например, при долгом ожидании транспорта. Данную технологию можно применять с любого возраста, главное условие необходимо подбирать упражнения от простого к сложному и регулярно их выполнять.</w:t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технология позволяет расширить границы возможностей головного мозга.</w:t>
      </w:r>
    </w:p>
    <w:sectPr w:rsidR="00831B28" w:rsidRPr="00161CCC" w:rsidSect="005D1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0"/>
    <w:rsid w:val="00062973"/>
    <w:rsid w:val="000F0630"/>
    <w:rsid w:val="00113934"/>
    <w:rsid w:val="00161CCC"/>
    <w:rsid w:val="004058B1"/>
    <w:rsid w:val="00570278"/>
    <w:rsid w:val="005D10ED"/>
    <w:rsid w:val="00831B28"/>
    <w:rsid w:val="00892517"/>
    <w:rsid w:val="00A933CD"/>
    <w:rsid w:val="00BD69A4"/>
    <w:rsid w:val="00D42053"/>
    <w:rsid w:val="00DF15E6"/>
    <w:rsid w:val="00E024D3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C7A2"/>
  <w15:chartTrackingRefBased/>
  <w15:docId w15:val="{17CC893B-4D18-4268-9A12-20D14CDF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33CD"/>
    <w:rPr>
      <w:b/>
      <w:bCs/>
    </w:rPr>
  </w:style>
  <w:style w:type="character" w:styleId="a4">
    <w:name w:val="Hyperlink"/>
    <w:basedOn w:val="a0"/>
    <w:uiPriority w:val="99"/>
    <w:semiHidden/>
    <w:unhideWhenUsed/>
    <w:rsid w:val="00A93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7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14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2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48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738604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395862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69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03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159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34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93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62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5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63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962852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35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2023-05-16T15:11:00Z</dcterms:created>
  <dcterms:modified xsi:type="dcterms:W3CDTF">2023-05-16T15:11:00Z</dcterms:modified>
</cp:coreProperties>
</file>