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E" w:rsidRDefault="005D4BFE" w:rsidP="001837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2235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BD42C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</w:t>
      </w:r>
      <w:r w:rsidR="00BD42CF" w:rsidRPr="000A2235">
        <w:rPr>
          <w:rFonts w:ascii="Times New Roman" w:hAnsi="Times New Roman" w:cs="Times New Roman"/>
          <w:b/>
          <w:sz w:val="28"/>
          <w:szCs w:val="28"/>
        </w:rPr>
        <w:t>«</w:t>
      </w:r>
      <w:r w:rsidR="00BD42CF">
        <w:rPr>
          <w:rFonts w:ascii="Times New Roman" w:hAnsi="Times New Roman" w:cs="Times New Roman"/>
          <w:b/>
          <w:sz w:val="28"/>
          <w:szCs w:val="28"/>
        </w:rPr>
        <w:t>Разноцветные крышечки».</w:t>
      </w:r>
    </w:p>
    <w:bookmarkEnd w:id="0"/>
    <w:p w:rsidR="00B202C6" w:rsidRDefault="00B202C6" w:rsidP="00183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Бородачева Ольга Владимировна, воспитатель МБДОУ №40 «Калинка»</w:t>
      </w:r>
    </w:p>
    <w:p w:rsidR="00375CDF" w:rsidRDefault="00375CDF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Развитие речи детей напрямую связано с развитием мелкой моторики пальцев рук. </w:t>
      </w:r>
    </w:p>
    <w:p w:rsidR="00A15311" w:rsidRDefault="00375CDF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375CDF" w:rsidRPr="005D4BFE" w:rsidRDefault="00A15311" w:rsidP="0018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Развивать мелкую моторику нужно с раннего возраста, ведь все практические навыки мы выполняем руками. Если у ребенка слабо развиты руки он плохо держит ложку, карандаш, у его движений нет точности.</w:t>
      </w:r>
      <w:r w:rsidR="00375CDF">
        <w:rPr>
          <w:rFonts w:ascii="Arial" w:hAnsi="Arial" w:cs="Arial"/>
          <w:color w:val="000000"/>
          <w:sz w:val="20"/>
          <w:szCs w:val="20"/>
        </w:rPr>
        <w:br/>
      </w:r>
      <w:r w:rsidR="00375CDF">
        <w:rPr>
          <w:rFonts w:ascii="Arial" w:hAnsi="Arial" w:cs="Arial"/>
          <w:color w:val="000000"/>
          <w:sz w:val="20"/>
          <w:szCs w:val="20"/>
        </w:rPr>
        <w:br/>
      </w:r>
      <w:r w:rsidR="00375CDF">
        <w:rPr>
          <w:rFonts w:ascii="Arial" w:hAnsi="Arial" w:cs="Arial"/>
          <w:color w:val="000000"/>
          <w:sz w:val="20"/>
          <w:szCs w:val="20"/>
          <w:shd w:val="clear" w:color="auto" w:fill="FFFFFF"/>
        </w:rPr>
        <w:t>У мелкой моторики есть очень важная особенность. Она связана с нервной системой, зрением, вниманием, памятью и восприятием ребенка.</w:t>
      </w:r>
    </w:p>
    <w:p w:rsidR="00375CDF" w:rsidRDefault="00375CDF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 давно научно доказано, что обязательно нужно тренировать пальцы рук для успешного развития речи у детей. Начинать можно с простого массажа пальцев. Затем предлагать детям пластилин, камешки, крупы, работа с бумагой, с пуговицами и другим. Предлагаю вам серию игр с крышками.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Еще один важный аспект развития детей дошкольного возраста — это развитие сенсорных способностей детей. В последнее время отмечается нарушение познавательной деятельности. Дети мало стали обращать внимания на форму, цвет предмета, все это говорит о </w:t>
      </w:r>
      <w:r w:rsidR="00B202C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нужно создавать условия для развития сенсорных способностей.</w:t>
      </w:r>
    </w:p>
    <w:p w:rsidR="00375CDF" w:rsidRPr="00923C32" w:rsidRDefault="00A15311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23C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Дидактическая игра «</w:t>
      </w:r>
      <w:r w:rsidR="00923C32" w:rsidRPr="00923C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Разного цвета</w:t>
      </w:r>
      <w:r w:rsidRPr="00923C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3C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-Развивать сенсорные способности детей</w:t>
      </w:r>
      <w:r w:rsidR="00923C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умение подбирать по образцу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5F40" w:rsidRDefault="00923C32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развив</w:t>
      </w:r>
      <w:r w:rsidR="006C77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 мелкую моторику пальцев рук, координацию пальцев рук.</w:t>
      </w:r>
    </w:p>
    <w:p w:rsidR="00923C32" w:rsidRDefault="00923C32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прививать интерес к игровой деятельности.</w:t>
      </w:r>
    </w:p>
    <w:p w:rsidR="00925F40" w:rsidRDefault="00923C32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3C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Руководство: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5F4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предлагается отгадать загадку.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имеет много ножек,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равно бежать не может,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Вдоль по листику ползет,</w:t>
      </w:r>
    </w:p>
    <w:p w:rsidR="00925F40" w:rsidRDefault="00925F40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Бедный листик весь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сгрызет.(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Гусеница).</w:t>
      </w:r>
    </w:p>
    <w:p w:rsidR="00923C32" w:rsidRDefault="00923C32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Играют несколько человек.</w:t>
      </w:r>
    </w:p>
    <w:p w:rsidR="00923C32" w:rsidRDefault="006C773C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Вариант.</w:t>
      </w:r>
      <w:r w:rsidR="00923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предлагаются</w:t>
      </w:r>
      <w:r w:rsidR="00923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карточки и цветные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крышки (красного, желтого, синего, зеленого цвета)</w:t>
      </w:r>
      <w:r w:rsidR="00923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просит детей назвать цвета крышек. Выбрать любимый цвет и украсить свою гусеницу одним цветом.</w:t>
      </w:r>
    </w:p>
    <w:p w:rsidR="006C773C" w:rsidRDefault="006C773C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Вариант. Воспитатель предлагает детям сделать цветных гусениц, чередуя 2, 3, 4… цвета.</w:t>
      </w:r>
    </w:p>
    <w:p w:rsidR="00EF677D" w:rsidRDefault="00EF677D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77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01645" cy="2251234"/>
            <wp:effectExtent l="0" t="0" r="8255" b="0"/>
            <wp:docPr id="1" name="Рисунок 1" descr="C:\Users\User\Desktop\призентация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зентация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9" cy="22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EF677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936241" cy="2202180"/>
            <wp:effectExtent l="0" t="0" r="0" b="7620"/>
            <wp:docPr id="2" name="Рисунок 2" descr="C:\Users\User\Desktop\призентация\DSC0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зентация\DSC07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04" cy="22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C6" w:rsidRDefault="00B202C6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202C6" w:rsidRDefault="00B202C6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202C6" w:rsidRDefault="00B202C6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C32" w:rsidRPr="006C773C" w:rsidRDefault="00923C32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C77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Дидактическая игра «</w:t>
      </w:r>
      <w:r w:rsidR="006C773C" w:rsidRPr="006C77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Короткая и длинная гусеница</w:t>
      </w:r>
      <w:r w:rsidRPr="006C77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</w:p>
    <w:p w:rsidR="006C773C" w:rsidRDefault="006C773C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77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 развивать сенсорные способности детей, мелкую моторику пальцев рук.</w:t>
      </w:r>
    </w:p>
    <w:p w:rsidR="006C773C" w:rsidRDefault="006C773C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закреплять понятие короткий и длинный.</w:t>
      </w:r>
    </w:p>
    <w:p w:rsidR="006C773C" w:rsidRDefault="006C773C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прививать интерес к игровой деятельности.</w:t>
      </w:r>
    </w:p>
    <w:p w:rsidR="00923C32" w:rsidRDefault="00BF2986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29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Руководство: </w:t>
      </w:r>
      <w:r w:rsidRPr="0075769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предлагаются карточки и цветные крышки. Воспитатель просит назвать цвета крышек. Затем показывает образец, и объясняет, что гусеницы бывают короткие и длинные. Воспитатель просит детей построить гусениц одного или разного цвета, разной длины. Затем подводится итог у кого самая короткая, или самая длинная гусеница.</w:t>
      </w:r>
    </w:p>
    <w:p w:rsidR="00EF677D" w:rsidRPr="0075769A" w:rsidRDefault="00EF677D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77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105150" cy="2328863"/>
            <wp:effectExtent l="0" t="0" r="0" b="0"/>
            <wp:docPr id="3" name="Рисунок 3" descr="C:\Users\User\Desktop\призентация\DSC0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зентация\DSC07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74" cy="23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40" w:rsidRDefault="00BF2986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F29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Дидактическая игра «Поможем Клоуну»</w:t>
      </w:r>
    </w:p>
    <w:p w:rsidR="00BF2986" w:rsidRPr="00BF2986" w:rsidRDefault="00BF2986" w:rsidP="0018372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Цель: - развивать мелкую моторику, сенсорные способности детей.</w:t>
      </w:r>
    </w:p>
    <w:p w:rsidR="00925F40" w:rsidRDefault="00BF2986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предлагается отгадать загадку.</w:t>
      </w:r>
    </w:p>
    <w:p w:rsidR="005D4BFE" w:rsidRDefault="00375CDF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цирк люблю друзья,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арене главный 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веселый и смешной,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Завожу своей 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Шутки острые про всех,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зале слышен детский смех.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Радость людям приношу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цирке клоуном я служу.</w:t>
      </w:r>
      <w:r w:rsidR="00BF2986">
        <w:rPr>
          <w:rFonts w:ascii="Arial" w:hAnsi="Arial" w:cs="Arial"/>
          <w:color w:val="000000"/>
          <w:sz w:val="20"/>
          <w:szCs w:val="20"/>
          <w:shd w:val="clear" w:color="auto" w:fill="FFFFFF"/>
        </w:rPr>
        <w:t>(Клоун)</w:t>
      </w:r>
    </w:p>
    <w:p w:rsidR="00BF2986" w:rsidRDefault="00BF2986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23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Руководство: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игре может участвовать 3-4 ребенка. На столе у детей карточки и цветные крышки. Воспитатель проговаривает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сегодня в гости пришел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клоун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он грустит потому что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растерял все шары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воспитатель предлагает помочь клоуну найти шары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F2986" w:rsidRDefault="00BF2986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1вариант – дети ищут шары(крышки) одного цвета.</w:t>
      </w:r>
    </w:p>
    <w:p w:rsidR="00BF2986" w:rsidRDefault="00BF2986" w:rsidP="001837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вариант-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дети ищут шары (крышки)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разного цвета.</w:t>
      </w:r>
    </w:p>
    <w:p w:rsidR="00BF2986" w:rsidRPr="005D4BFE" w:rsidRDefault="00BF2986" w:rsidP="0018372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вариант- </w:t>
      </w:r>
      <w:r w:rsidR="00D6234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ищут шары (крышки) 2 цветов. Цвет может определить воспитатель. И отметить, что нужно соблюдать последовательность, например, желтый, красный, желтый, красный.</w:t>
      </w:r>
    </w:p>
    <w:p w:rsidR="005D4BFE" w:rsidRDefault="00EF677D" w:rsidP="0018372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F677D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 wp14:anchorId="596239D6" wp14:editId="2851A9F3">
            <wp:extent cx="3305175" cy="2478881"/>
            <wp:effectExtent l="0" t="0" r="0" b="0"/>
            <wp:docPr id="4" name="Рисунок 4" descr="C:\Users\User\Desktop\призентация\DSC0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изентация\DSC07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08" cy="24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 </w:t>
      </w:r>
      <w:r w:rsidRPr="00EF677D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267075" cy="2450306"/>
            <wp:effectExtent l="0" t="0" r="0" b="7620"/>
            <wp:docPr id="5" name="Рисунок 5" descr="C:\Users\User\Desktop\призентация\DSC0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изентация\DSC07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21" cy="24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FE" w:rsidRDefault="005D4BFE" w:rsidP="0018372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D4BFE" w:rsidRDefault="005D4BFE" w:rsidP="0018372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D4BFE" w:rsidRDefault="005D4BFE" w:rsidP="005D4BFE">
      <w:pPr>
        <w:rPr>
          <w:rFonts w:ascii="Times New Roman" w:hAnsi="Times New Roman" w:cs="Times New Roman"/>
          <w:sz w:val="36"/>
          <w:szCs w:val="36"/>
        </w:rPr>
      </w:pPr>
    </w:p>
    <w:p w:rsidR="008764EC" w:rsidRPr="005D4BFE" w:rsidRDefault="008764EC" w:rsidP="005D4BFE">
      <w:pPr>
        <w:rPr>
          <w:rFonts w:ascii="Times New Roman" w:hAnsi="Times New Roman" w:cs="Times New Roman"/>
          <w:sz w:val="36"/>
          <w:szCs w:val="36"/>
        </w:rPr>
      </w:pPr>
    </w:p>
    <w:sectPr w:rsidR="008764EC" w:rsidRPr="005D4BFE" w:rsidSect="00C44B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6"/>
    <w:rsid w:val="00087FA1"/>
    <w:rsid w:val="000A2235"/>
    <w:rsid w:val="00183728"/>
    <w:rsid w:val="00375CDF"/>
    <w:rsid w:val="004B087F"/>
    <w:rsid w:val="005143BB"/>
    <w:rsid w:val="005C2978"/>
    <w:rsid w:val="005D4BFE"/>
    <w:rsid w:val="00642576"/>
    <w:rsid w:val="006C773C"/>
    <w:rsid w:val="0075769A"/>
    <w:rsid w:val="007910E6"/>
    <w:rsid w:val="007E3933"/>
    <w:rsid w:val="008764EC"/>
    <w:rsid w:val="008A71DC"/>
    <w:rsid w:val="008D5558"/>
    <w:rsid w:val="00923C32"/>
    <w:rsid w:val="00925F40"/>
    <w:rsid w:val="00A15311"/>
    <w:rsid w:val="00AC6902"/>
    <w:rsid w:val="00B202C6"/>
    <w:rsid w:val="00B607B9"/>
    <w:rsid w:val="00BD42CF"/>
    <w:rsid w:val="00BF2986"/>
    <w:rsid w:val="00BF6220"/>
    <w:rsid w:val="00C44B17"/>
    <w:rsid w:val="00C542FD"/>
    <w:rsid w:val="00C7226D"/>
    <w:rsid w:val="00C9148B"/>
    <w:rsid w:val="00D6234D"/>
    <w:rsid w:val="00E90951"/>
    <w:rsid w:val="00EF677D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0BCB"/>
  <w15:chartTrackingRefBased/>
  <w15:docId w15:val="{7377CDF8-3583-468E-94F1-5CCA669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3728"/>
    <w:rPr>
      <w:i/>
      <w:iCs/>
    </w:rPr>
  </w:style>
  <w:style w:type="paragraph" w:styleId="a4">
    <w:name w:val="Normal (Web)"/>
    <w:basedOn w:val="a"/>
    <w:uiPriority w:val="99"/>
    <w:semiHidden/>
    <w:unhideWhenUsed/>
    <w:rsid w:val="00F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Настройки</dc:creator>
  <cp:keywords/>
  <dc:description/>
  <cp:lastModifiedBy>Настройки</cp:lastModifiedBy>
  <cp:revision>4</cp:revision>
  <cp:lastPrinted>2023-11-21T03:56:00Z</cp:lastPrinted>
  <dcterms:created xsi:type="dcterms:W3CDTF">2024-01-14T12:31:00Z</dcterms:created>
  <dcterms:modified xsi:type="dcterms:W3CDTF">2024-01-14T12:34:00Z</dcterms:modified>
</cp:coreProperties>
</file>