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DD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1D66DD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детский сад №4 п. Шилово</w:t>
      </w:r>
    </w:p>
    <w:p w:rsidR="001D66DD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 – Шиловский муниципальный район Рязанской области</w:t>
      </w:r>
    </w:p>
    <w:p w:rsidR="001D66DD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391500, Рязанская обл., Шиловский р-н, п. Шилово, ул. Мичуринская, д.6.</w:t>
      </w:r>
    </w:p>
    <w:p w:rsidR="001D66DD" w:rsidRPr="008F0840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./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факс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(49136) 2-16-37</w:t>
      </w:r>
    </w:p>
    <w:p w:rsidR="001D66DD" w:rsidRPr="008F0840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daw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ter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1D66DD" w:rsidRPr="004960AA" w:rsidRDefault="001D66DD" w:rsidP="001D6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ОКПО 24311710, ОГРН 1026200852028, ИНН 622006235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D66DD" w:rsidRP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D66DD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ВОСПИТАТЕЛЕЙ</w:t>
      </w:r>
    </w:p>
    <w:p w:rsidR="001D66DD" w:rsidRP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D66DD">
        <w:rPr>
          <w:color w:val="111111"/>
          <w:sz w:val="28"/>
          <w:szCs w:val="28"/>
        </w:rPr>
        <w:t>«</w:t>
      </w:r>
      <w:r w:rsidRPr="001D66DD">
        <w:rPr>
          <w:rStyle w:val="a4"/>
          <w:color w:val="111111"/>
          <w:sz w:val="28"/>
          <w:szCs w:val="28"/>
          <w:bdr w:val="none" w:sz="0" w:space="0" w:color="auto" w:frame="1"/>
        </w:rPr>
        <w:t>БУМАГОПЛАСТИКА КАК СРЕДСТВО РАЗВИТИЯ ЛИЧНОСТИ ДОШКОЛЬНИКА</w:t>
      </w:r>
      <w:r w:rsidRPr="001D66DD">
        <w:rPr>
          <w:color w:val="111111"/>
          <w:sz w:val="28"/>
          <w:szCs w:val="28"/>
        </w:rPr>
        <w:t>»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Выполнила: </w:t>
      </w:r>
      <w:bookmarkStart w:id="0" w:name="_GoBack"/>
      <w:bookmarkEnd w:id="0"/>
      <w:proofErr w:type="spellStart"/>
      <w:r>
        <w:rPr>
          <w:rFonts w:ascii="Arial" w:hAnsi="Arial" w:cs="Arial"/>
          <w:color w:val="111111"/>
          <w:sz w:val="27"/>
          <w:szCs w:val="27"/>
        </w:rPr>
        <w:t>Афонина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Е.В.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2022 г.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«Истоки творческих способностей и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дарований детей на кончике пальцев.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пальцев, образно говоря, идут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тончайшие ручейки, которые питают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источник творческой мысли.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Другими словами, чем больше мастерства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ладошке</w:t>
      </w:r>
      <w:r>
        <w:rPr>
          <w:rFonts w:ascii="Arial" w:hAnsi="Arial" w:cs="Arial"/>
          <w:color w:val="111111"/>
          <w:sz w:val="27"/>
          <w:szCs w:val="27"/>
        </w:rPr>
        <w:t>, тем умнее ребёнок»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Сухомлинский В. А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Бумага</w:t>
      </w:r>
      <w:r>
        <w:rPr>
          <w:rFonts w:ascii="Arial" w:hAnsi="Arial" w:cs="Arial"/>
          <w:color w:val="111111"/>
          <w:sz w:val="27"/>
          <w:szCs w:val="27"/>
        </w:rPr>
        <w:t> попадает в руки ребенка с самого раннего детства, и он самостоятельно создает из нее образы своего внутреннего мира. Обычный материал —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бумага</w:t>
      </w:r>
      <w:r>
        <w:rPr>
          <w:rFonts w:ascii="Arial" w:hAnsi="Arial" w:cs="Arial"/>
          <w:color w:val="111111"/>
          <w:sz w:val="27"/>
          <w:szCs w:val="27"/>
        </w:rPr>
        <w:t> — приобретает новое современное направление, им можно работать в разных техниках.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— это не только интересное для ребенка, но и крайне полезное для его общего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занятие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Во-первых, она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7"/>
          <w:szCs w:val="27"/>
        </w:rPr>
        <w:t> у детей способность работать руками под контролем сознания, у них совершенствуется мелкая моторика рук, точное движение пальцев,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Во-вторых, происходит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глазомера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-В-третьих, работа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бумагой</w:t>
      </w:r>
      <w:r>
        <w:rPr>
          <w:rFonts w:ascii="Arial" w:hAnsi="Arial" w:cs="Arial"/>
          <w:color w:val="111111"/>
          <w:sz w:val="27"/>
          <w:szCs w:val="27"/>
        </w:rPr>
        <w:t> способствует концентрации внимания, так как заставляет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сосредоточиться</w:t>
      </w:r>
      <w:r>
        <w:rPr>
          <w:rFonts w:ascii="Arial" w:hAnsi="Arial" w:cs="Arial"/>
          <w:color w:val="111111"/>
          <w:sz w:val="27"/>
          <w:szCs w:val="27"/>
        </w:rPr>
        <w:t> на процессе изготовления, чтобы получить желаемый результат.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имеет огромное значение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конструктивного</w:t>
      </w:r>
      <w:r>
        <w:rPr>
          <w:rFonts w:ascii="Arial" w:hAnsi="Arial" w:cs="Arial"/>
          <w:color w:val="111111"/>
          <w:sz w:val="27"/>
          <w:szCs w:val="27"/>
        </w:rPr>
        <w:t> мышления детей их творческого воображения, художественного вкуса.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она стимулирует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памяти</w:t>
      </w:r>
      <w:r>
        <w:rPr>
          <w:rFonts w:ascii="Arial" w:hAnsi="Arial" w:cs="Arial"/>
          <w:color w:val="111111"/>
          <w:sz w:val="27"/>
          <w:szCs w:val="27"/>
        </w:rPr>
        <w:t>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знакомит детей с основными геометрическими понятиями (угол, сторона, квадрат, треугольник и т. д., одновременно происходит обогащение словаря специальными терминами.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активизирует мыслительные процессы. 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конструирования у ребенка</w:t>
      </w:r>
      <w:r>
        <w:rPr>
          <w:rFonts w:ascii="Arial" w:hAnsi="Arial" w:cs="Arial"/>
          <w:color w:val="111111"/>
          <w:sz w:val="27"/>
          <w:szCs w:val="27"/>
        </w:rPr>
        <w:t>, возникает необходимость соотнесения наглядных символов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приемов складывания)</w:t>
      </w:r>
      <w:r>
        <w:rPr>
          <w:rFonts w:ascii="Arial" w:hAnsi="Arial" w:cs="Arial"/>
          <w:color w:val="111111"/>
          <w:sz w:val="27"/>
          <w:szCs w:val="27"/>
        </w:rPr>
        <w:t> со словами и перевод их значения в практическую деятельность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(самостоятельное выполнение действий)</w:t>
      </w:r>
      <w:r>
        <w:rPr>
          <w:rFonts w:ascii="Arial" w:hAnsi="Arial" w:cs="Arial"/>
          <w:color w:val="111111"/>
          <w:sz w:val="27"/>
          <w:szCs w:val="27"/>
        </w:rPr>
        <w:t>. Оно совершенствует трудовые умения ребенка, формирует культуру труда.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Создавая красивые вещи своими руками, видя результат своей работы, дети ощущают прилив энергии, испытывая положительные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эмоции и внутреннее удовольствие, в них просыпаются творческие способности.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 чтобы обучить ребенка изготовлению той или иной поделки, взрослый должен обладать терпением и соблюдать принцип пошагового обучения. Важно следить, чтобы неудачи не отпугивали ребенка.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хоть еще и мал, но тянется к прекрасному, его трудно обмануть, убедить принять уродливое - за прекрасное.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Имейте в виду, что каждая работа должна иметь законченный вид, даже если это маленькая бабочка. Похвала, признание творческих способностей ребенка утверждают его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личность</w:t>
      </w:r>
      <w:r>
        <w:rPr>
          <w:rFonts w:ascii="Arial" w:hAnsi="Arial" w:cs="Arial"/>
          <w:color w:val="111111"/>
          <w:sz w:val="27"/>
          <w:szCs w:val="27"/>
        </w:rPr>
        <w:t>, помогают вырасти уверенными в себе и своих достижениях.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ТРУДНОСТИ, ВОЗНИКАЮЩИЕ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ПРИ КОНСТРУИРОВАНИИ ИЗ БУМАГИ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Конструирование из бумаги представляет для дошкольников некоторые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трудности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бумага</w:t>
      </w:r>
      <w:r>
        <w:rPr>
          <w:rFonts w:ascii="Arial" w:hAnsi="Arial" w:cs="Arial"/>
          <w:color w:val="111111"/>
          <w:sz w:val="27"/>
          <w:szCs w:val="27"/>
        </w:rPr>
        <w:t> - это плоский материал и его надо перевести в объёмные формы. Поэтому надо с самого начала научить детей простейшим приёмам работы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Воспроизведения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действий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показанных взрослым, не является для ребёнка просто механической операцией. Ему приходится постоянно думать, соразмерять свои действия, следить, чтобы при сгибании противоположные стороны и углы совпадали. При слабой ещё координации мелкой мускулатуры,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неразвитом</w:t>
      </w:r>
      <w:r>
        <w:rPr>
          <w:rFonts w:ascii="Arial" w:hAnsi="Arial" w:cs="Arial"/>
          <w:color w:val="111111"/>
          <w:sz w:val="27"/>
          <w:szCs w:val="27"/>
        </w:rPr>
        <w:t> глазомере эти действия требуют от ребёнка известного волевого и мыслительного напряжения.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ПРИВЛЕКАТЕЛЬНОСТЬ И ПОПУЛЯРНОСТЬ РАБОТЫ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БУМАГОЙ У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Изготовление поделок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 способствует созданию игровых ситуаций. Сложив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 маски животных</w:t>
      </w:r>
      <w:r>
        <w:rPr>
          <w:rFonts w:ascii="Arial" w:hAnsi="Arial" w:cs="Arial"/>
          <w:color w:val="111111"/>
          <w:sz w:val="27"/>
          <w:szCs w:val="27"/>
        </w:rPr>
        <w:t>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 чтобы успешно организовать эту работу, педагог должен заранее определить её содержание и объём, подобрать в нужном количестве материал, предусмотреть соблюдение правил техники безопасности. Более того, готовясь к предстоящей работе, педагог выполняет все поделки, чтобы помочь детям устранить возникшие трудности. Педагог не только знакомит детей с техникой выполнения определённого вида изделия, но и показывает, как можно одно преобразовать в другое, усовершенствовать.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Практика подтверждает, что постепенное преподнесение материала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простого к сложному)</w:t>
      </w:r>
      <w:r>
        <w:rPr>
          <w:rFonts w:ascii="Arial" w:hAnsi="Arial" w:cs="Arial"/>
          <w:color w:val="111111"/>
          <w:sz w:val="27"/>
          <w:szCs w:val="27"/>
        </w:rPr>
        <w:t xml:space="preserve"> даёт возможность лучше усвоить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последовательность выполнения работы, пробуждает интерес к изобретательству, помогает закрепить приобретенные навыки.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самые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различные виды 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оригами, торцевание,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квиллинг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работа с гофрированной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бумагой и многие другие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Квиллинг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это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бумагокручение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Материалом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квиллинга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являются цветные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бумажные полоски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Торцевание- это своеобразный вид аппликации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. Таким способом могут создаваться мозаичные изображения. В основе торцевания лежит принцип вырезания квадратиков из гофрированной или цветной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 нужного цвета и размера. Вырезанные квадратики с помощью клея и зубочистки закрепляются на поверхности формы. Торцеванием можно выполнить всевозможные панно, декоративные открытки, сюжетные композиции.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Мятая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бумага</w:t>
      </w:r>
      <w:r>
        <w:rPr>
          <w:rFonts w:ascii="Arial" w:hAnsi="Arial" w:cs="Arial"/>
          <w:color w:val="111111"/>
          <w:sz w:val="27"/>
          <w:szCs w:val="27"/>
        </w:rPr>
        <w:t> - сначала желательно использовать мягкие сорта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 </w:t>
      </w:r>
      <w:r>
        <w:rPr>
          <w:rFonts w:ascii="Arial" w:hAnsi="Arial" w:cs="Arial"/>
          <w:color w:val="111111"/>
          <w:sz w:val="27"/>
          <w:szCs w:val="27"/>
        </w:rPr>
        <w:t>(салфетки, а потом более жесткие. Дети младшего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, сминая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бумагу</w:t>
      </w:r>
      <w:r>
        <w:rPr>
          <w:rFonts w:ascii="Arial" w:hAnsi="Arial" w:cs="Arial"/>
          <w:color w:val="111111"/>
          <w:sz w:val="27"/>
          <w:szCs w:val="27"/>
        </w:rPr>
        <w:t>, создают определённые предметы. Например, салфетке можно придать форму цветка и наклеить его на основу- корзиночку - или собрать из цветов яркий букет. Дети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7"/>
          <w:szCs w:val="27"/>
        </w:rPr>
        <w:t> возраста могут самостоятельно и осмысленно, сминая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бумагу</w:t>
      </w:r>
      <w:r>
        <w:rPr>
          <w:rFonts w:ascii="Arial" w:hAnsi="Arial" w:cs="Arial"/>
          <w:color w:val="111111"/>
          <w:sz w:val="27"/>
          <w:szCs w:val="27"/>
        </w:rPr>
        <w:t>, создать определенные формы, необходимые им как детали для игрушек.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Мозаика - изображение или орнамент, выполненный из отдельных, плотно пригнанных друг к другу разноцветных кусочков. Выполнение мозаичных аппликаций требует большой точности, аккуратности. Эскизы мозаики желательно составлять с небольшим количеством деталей.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Бумагу</w:t>
      </w:r>
      <w:r>
        <w:rPr>
          <w:rFonts w:ascii="Arial" w:hAnsi="Arial" w:cs="Arial"/>
          <w:color w:val="111111"/>
          <w:sz w:val="27"/>
          <w:szCs w:val="27"/>
        </w:rPr>
        <w:t> соответствующего тона подготавливают к наклеиванию резанием или обрывом. Каждый кусочек накладывают отдельно. Небольшую часть эскиза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фоне)</w:t>
      </w:r>
      <w:r>
        <w:rPr>
          <w:rFonts w:ascii="Arial" w:hAnsi="Arial" w:cs="Arial"/>
          <w:color w:val="111111"/>
          <w:sz w:val="27"/>
          <w:szCs w:val="27"/>
        </w:rPr>
        <w:t> промазывают клеем и на неё накладывают заготовленные кусочки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. Сделать это можно, наколов кусочки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 на большую иглу</w:t>
      </w:r>
      <w:r>
        <w:rPr>
          <w:rFonts w:ascii="Arial" w:hAnsi="Arial" w:cs="Arial"/>
          <w:color w:val="111111"/>
          <w:sz w:val="27"/>
          <w:szCs w:val="27"/>
        </w:rPr>
        <w:t>, или с помощью пинцета.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Обрывание - от листа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 отрывают кусочки небольшого размера или длинные полоски. Затем рисуют клеем то, что хотят изобразить (малышам педагог выполняет один рисунок на всех, накладывают кусочки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 на клей</w:t>
      </w:r>
      <w:r>
        <w:rPr>
          <w:rFonts w:ascii="Arial" w:hAnsi="Arial" w:cs="Arial"/>
          <w:color w:val="111111"/>
          <w:sz w:val="27"/>
          <w:szCs w:val="27"/>
        </w:rPr>
        <w:t>. В результате изображение получается объемным. Путем обрывания можно также изготовить крупные части изображения, например, туловище, лапки и голову паука. У них неровные края, поэтому паук выглядит мохнатым. В данном случае части изображения намазываются клеем и наклеиваются на основу. Этот вид работы используется на занятиях с детьми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Скатывание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 - сминают в руках бумагу</w:t>
      </w:r>
      <w:r>
        <w:rPr>
          <w:rFonts w:ascii="Arial" w:hAnsi="Arial" w:cs="Arial"/>
          <w:color w:val="111111"/>
          <w:sz w:val="27"/>
          <w:szCs w:val="27"/>
        </w:rPr>
        <w:t>, пока она не станет мягкой. Затем скатывают из нее шарик. Размеры его могут быть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различными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 маленького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(ягодка)</w:t>
      </w:r>
      <w:r>
        <w:rPr>
          <w:rFonts w:ascii="Arial" w:hAnsi="Arial" w:cs="Arial"/>
          <w:color w:val="111111"/>
          <w:sz w:val="27"/>
          <w:szCs w:val="27"/>
        </w:rPr>
        <w:t> до большого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(облачко, ком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для снеговика)</w:t>
      </w:r>
      <w:r>
        <w:rPr>
          <w:rFonts w:ascii="Arial" w:hAnsi="Arial" w:cs="Arial"/>
          <w:color w:val="111111"/>
          <w:sz w:val="27"/>
          <w:szCs w:val="27"/>
        </w:rPr>
        <w:t>. После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бумажный</w:t>
      </w:r>
      <w:r>
        <w:rPr>
          <w:rFonts w:ascii="Arial" w:hAnsi="Arial" w:cs="Arial"/>
          <w:color w:val="111111"/>
          <w:sz w:val="27"/>
          <w:szCs w:val="27"/>
        </w:rPr>
        <w:t> комочек опускается в клей и приклеивается на основу.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Тычкование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 тупой конец карандаша ставится в середину квадратика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 и заворачивается вращательным движением края квадрата на карандаш. Придерживая пальцем край квадрата, чтобы тот не соскользнул с карандаша, опускают его в клей. Затем приклеивают квадратик на основу, прижимая его карандашом. Только после этого вытаскивают карандаш, а свернутый квадратик остается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бумаге</w:t>
      </w:r>
      <w:r>
        <w:rPr>
          <w:rFonts w:ascii="Arial" w:hAnsi="Arial" w:cs="Arial"/>
          <w:color w:val="111111"/>
          <w:sz w:val="27"/>
          <w:szCs w:val="27"/>
        </w:rPr>
        <w:t>. Процедура повторяется многократно, пока свернутыми квадратиками не заполнится желаемый объём пространства листа.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Оригами – искусство складывания поделок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бумаги</w:t>
      </w:r>
      <w:r>
        <w:rPr>
          <w:rFonts w:ascii="Arial" w:hAnsi="Arial" w:cs="Arial"/>
          <w:color w:val="111111"/>
          <w:sz w:val="27"/>
          <w:szCs w:val="27"/>
        </w:rPr>
        <w:t>, в основном без использования ножниц и клея. Это занятие уходит корнями в глубокую древность. Оригами бывает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различным</w:t>
      </w:r>
      <w:r>
        <w:rPr>
          <w:rFonts w:ascii="Arial" w:hAnsi="Arial" w:cs="Arial"/>
          <w:color w:val="111111"/>
          <w:sz w:val="27"/>
          <w:szCs w:val="27"/>
        </w:rPr>
        <w:t>. Классическое оригами предполагает изготовление фигурки из квадрата без ножниц и клея. Модульное оригами – искусство создавать сложные композиции из множества отдельно изготовленных модулей; в модульном оригами может использоваться клей для скрепления деталей, но это не обязательно.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Увлекательные занятия позволяют деткам открыть в себе творческие способности,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 воображение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</w:t>
      </w:r>
      <w:r>
        <w:rPr>
          <w:rFonts w:ascii="Arial" w:hAnsi="Arial" w:cs="Arial"/>
          <w:color w:val="111111"/>
          <w:sz w:val="27"/>
          <w:szCs w:val="27"/>
        </w:rPr>
        <w:t> пространственное мышление, чувство прекрасного,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воспитывают умение наблюдать</w:t>
      </w:r>
      <w:r>
        <w:rPr>
          <w:rFonts w:ascii="Arial" w:hAnsi="Arial" w:cs="Arial"/>
          <w:color w:val="111111"/>
          <w:sz w:val="27"/>
          <w:szCs w:val="27"/>
        </w:rPr>
        <w:t>, стимулируют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памяти</w:t>
      </w:r>
      <w:r>
        <w:rPr>
          <w:rFonts w:ascii="Arial" w:hAnsi="Arial" w:cs="Arial"/>
          <w:color w:val="111111"/>
          <w:sz w:val="27"/>
          <w:szCs w:val="27"/>
        </w:rPr>
        <w:t>, мелкой моторики, глазомера, чувства цвета, композиции.</w:t>
      </w:r>
    </w:p>
    <w:p w:rsidR="001D66DD" w:rsidRDefault="001D66DD" w:rsidP="001D66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Систематические занятия с ребенком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бумагопластикой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- гарантия его всестороннего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и успешной подготовки к школьному обучению!</w:t>
      </w:r>
    </w:p>
    <w:p w:rsidR="001B71F1" w:rsidRDefault="001B71F1"/>
    <w:sectPr w:rsidR="001B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4"/>
    <w:rsid w:val="001B71F1"/>
    <w:rsid w:val="001D66DD"/>
    <w:rsid w:val="00E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B1B"/>
  <w15:chartTrackingRefBased/>
  <w15:docId w15:val="{F596DFA9-8E7C-46BA-84C8-205D3E6E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2023-01-23T15:10:00Z</cp:lastPrinted>
  <dcterms:created xsi:type="dcterms:W3CDTF">2023-01-23T15:05:00Z</dcterms:created>
  <dcterms:modified xsi:type="dcterms:W3CDTF">2023-01-23T15:15:00Z</dcterms:modified>
</cp:coreProperties>
</file>